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D4A" w:rsidRPr="007D06A5" w:rsidRDefault="002C7D4A" w:rsidP="002C7D4A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7D06A5">
        <w:rPr>
          <w:sz w:val="28"/>
          <w:szCs w:val="28"/>
        </w:rPr>
        <w:t xml:space="preserve">Уведомление о проведении публичных консультаций в отношении постановления администрации муниципального образования </w:t>
      </w:r>
      <w:r w:rsidR="007D06A5" w:rsidRPr="007D06A5">
        <w:rPr>
          <w:sz w:val="28"/>
          <w:szCs w:val="28"/>
        </w:rPr>
        <w:t>Апшеронский</w:t>
      </w:r>
      <w:r w:rsidRPr="007D06A5">
        <w:rPr>
          <w:sz w:val="28"/>
          <w:szCs w:val="28"/>
        </w:rPr>
        <w:t xml:space="preserve"> район </w:t>
      </w:r>
      <w:r w:rsidR="007D06A5" w:rsidRPr="007D06A5">
        <w:rPr>
          <w:sz w:val="28"/>
          <w:szCs w:val="28"/>
        </w:rPr>
        <w:t xml:space="preserve">от </w:t>
      </w:r>
      <w:r w:rsidR="00987214">
        <w:rPr>
          <w:sz w:val="28"/>
          <w:szCs w:val="28"/>
        </w:rPr>
        <w:t>1 декабря 2016 года № 536/1 «О порядке проведения проверки инвестиционных проектов на предмет эффективности использования средств местного бюджета, направленных на капитальные вложения»</w:t>
      </w:r>
    </w:p>
    <w:p w:rsidR="007D06A5" w:rsidRPr="007D06A5" w:rsidRDefault="007D06A5" w:rsidP="002C7D4A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7D06A5" w:rsidRPr="007D06A5" w:rsidRDefault="007D06A5" w:rsidP="002C7D4A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32459C" w:rsidRPr="007D06A5" w:rsidRDefault="002C7D4A" w:rsidP="007D06A5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7D06A5">
        <w:rPr>
          <w:sz w:val="28"/>
          <w:szCs w:val="28"/>
        </w:rPr>
        <w:t>Во исполнение Порядка проведения экспертизы муниципальных нормативных правовых актов муниципального образования Апшеронский район, затрагивающих вопросы осуществления предпринимательской и инвестиционной деятельности, утвержденного постановлением администрации муниципального образования Апшеронский</w:t>
      </w:r>
      <w:r w:rsidR="00323A9C" w:rsidRPr="007D06A5">
        <w:rPr>
          <w:sz w:val="28"/>
          <w:szCs w:val="28"/>
        </w:rPr>
        <w:t xml:space="preserve"> район от 30 июня 2015 года № 702</w:t>
      </w:r>
      <w:r w:rsidRPr="007D06A5">
        <w:rPr>
          <w:sz w:val="28"/>
          <w:szCs w:val="28"/>
        </w:rPr>
        <w:t xml:space="preserve">, и в целях выполнения плана проведения экспертизы муниципальных нормативных правовых актов муниципального образования </w:t>
      </w:r>
      <w:r w:rsidR="00323A9C" w:rsidRPr="007D06A5">
        <w:rPr>
          <w:sz w:val="28"/>
          <w:szCs w:val="28"/>
        </w:rPr>
        <w:t xml:space="preserve">Апшеронский </w:t>
      </w:r>
      <w:r w:rsidR="000E5F2A">
        <w:rPr>
          <w:sz w:val="28"/>
          <w:szCs w:val="28"/>
        </w:rPr>
        <w:t>район на 2017 год</w:t>
      </w:r>
      <w:r w:rsidRPr="007D06A5">
        <w:rPr>
          <w:sz w:val="28"/>
          <w:szCs w:val="28"/>
        </w:rPr>
        <w:t xml:space="preserve">, администрация муниципального образования </w:t>
      </w:r>
      <w:r w:rsidR="00323A9C" w:rsidRPr="007D06A5">
        <w:rPr>
          <w:sz w:val="28"/>
          <w:szCs w:val="28"/>
        </w:rPr>
        <w:t>Апшеронский</w:t>
      </w:r>
      <w:r w:rsidRPr="007D06A5">
        <w:rPr>
          <w:sz w:val="28"/>
          <w:szCs w:val="28"/>
        </w:rPr>
        <w:t xml:space="preserve"> район в лице </w:t>
      </w:r>
      <w:r w:rsidR="00323A9C" w:rsidRPr="007D06A5">
        <w:rPr>
          <w:sz w:val="28"/>
          <w:szCs w:val="28"/>
        </w:rPr>
        <w:t>управления экономического</w:t>
      </w:r>
      <w:proofErr w:type="gramEnd"/>
      <w:r w:rsidR="00323A9C" w:rsidRPr="007D06A5">
        <w:rPr>
          <w:sz w:val="28"/>
          <w:szCs w:val="28"/>
        </w:rPr>
        <w:t xml:space="preserve"> развития </w:t>
      </w:r>
      <w:r w:rsidRPr="007D06A5">
        <w:rPr>
          <w:sz w:val="28"/>
          <w:szCs w:val="28"/>
        </w:rPr>
        <w:t xml:space="preserve">администрации муниципального образования </w:t>
      </w:r>
      <w:r w:rsidR="00323A9C" w:rsidRPr="007D06A5">
        <w:rPr>
          <w:sz w:val="28"/>
          <w:szCs w:val="28"/>
        </w:rPr>
        <w:t>Апшеронский</w:t>
      </w:r>
      <w:r w:rsidRPr="007D06A5">
        <w:rPr>
          <w:sz w:val="28"/>
          <w:szCs w:val="28"/>
        </w:rPr>
        <w:t xml:space="preserve"> район проводит публичные консультации в отношении постановления администрации муниципального образования </w:t>
      </w:r>
      <w:r w:rsidR="00323A9C" w:rsidRPr="007D06A5">
        <w:rPr>
          <w:sz w:val="28"/>
          <w:szCs w:val="28"/>
        </w:rPr>
        <w:t xml:space="preserve">Апшеронский район </w:t>
      </w:r>
      <w:r w:rsidR="000E5F2A" w:rsidRPr="007D06A5">
        <w:rPr>
          <w:sz w:val="28"/>
          <w:szCs w:val="28"/>
        </w:rPr>
        <w:t xml:space="preserve">от </w:t>
      </w:r>
      <w:r w:rsidR="000E5F2A">
        <w:rPr>
          <w:sz w:val="28"/>
          <w:szCs w:val="28"/>
        </w:rPr>
        <w:t>1 декабря 2016 года № 536/1 «О порядке проведения проверки инвестиционных проектов на предмет эффективности использования средств местного бюджета, направленных на капитальные вложения»</w:t>
      </w:r>
      <w:r w:rsidR="000E5F2A" w:rsidRPr="007D06A5">
        <w:rPr>
          <w:sz w:val="28"/>
          <w:szCs w:val="28"/>
        </w:rPr>
        <w:t xml:space="preserve"> </w:t>
      </w:r>
      <w:r w:rsidRPr="007D06A5">
        <w:rPr>
          <w:sz w:val="28"/>
          <w:szCs w:val="28"/>
        </w:rPr>
        <w:t>(д</w:t>
      </w:r>
      <w:r w:rsidR="00323A9C" w:rsidRPr="007D06A5">
        <w:rPr>
          <w:sz w:val="28"/>
          <w:szCs w:val="28"/>
        </w:rPr>
        <w:t xml:space="preserve">алее – </w:t>
      </w:r>
      <w:r w:rsidRPr="007D06A5">
        <w:rPr>
          <w:sz w:val="28"/>
          <w:szCs w:val="28"/>
        </w:rPr>
        <w:t>МНПА).</w:t>
      </w:r>
    </w:p>
    <w:p w:rsidR="00104502" w:rsidRPr="007D06A5" w:rsidRDefault="002C7D4A" w:rsidP="007D06A5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D06A5">
        <w:rPr>
          <w:sz w:val="28"/>
          <w:szCs w:val="28"/>
        </w:rPr>
        <w:t>Прием замечаний, предложений и иной информации по</w:t>
      </w:r>
      <w:r w:rsidR="000E5F2A">
        <w:rPr>
          <w:sz w:val="28"/>
          <w:szCs w:val="28"/>
        </w:rPr>
        <w:t xml:space="preserve"> МНПА, будет осуществляться с 28 марта 2017</w:t>
      </w:r>
      <w:r w:rsidR="000D20C3">
        <w:rPr>
          <w:sz w:val="28"/>
          <w:szCs w:val="28"/>
        </w:rPr>
        <w:t xml:space="preserve"> года до 28 апреля 2017</w:t>
      </w:r>
      <w:r w:rsidRPr="007D06A5">
        <w:rPr>
          <w:sz w:val="28"/>
          <w:szCs w:val="28"/>
        </w:rPr>
        <w:t xml:space="preserve"> года по электронной почте:</w:t>
      </w:r>
      <w:r w:rsidRPr="007D06A5">
        <w:rPr>
          <w:rStyle w:val="apple-converted-space"/>
          <w:sz w:val="28"/>
          <w:szCs w:val="28"/>
        </w:rPr>
        <w:t> </w:t>
      </w:r>
      <w:hyperlink r:id="rId4" w:history="1">
        <w:r w:rsidR="0032459C" w:rsidRPr="007D06A5">
          <w:rPr>
            <w:rStyle w:val="a5"/>
            <w:b/>
            <w:bCs/>
            <w:color w:val="auto"/>
            <w:sz w:val="28"/>
            <w:szCs w:val="28"/>
            <w:lang w:val="en-US"/>
          </w:rPr>
          <w:t>mb</w:t>
        </w:r>
        <w:r w:rsidR="0032459C" w:rsidRPr="007D06A5">
          <w:rPr>
            <w:rStyle w:val="a5"/>
            <w:b/>
            <w:bCs/>
            <w:color w:val="auto"/>
            <w:sz w:val="28"/>
            <w:szCs w:val="28"/>
          </w:rPr>
          <w:t>.</w:t>
        </w:r>
        <w:r w:rsidR="0032459C" w:rsidRPr="007D06A5">
          <w:rPr>
            <w:rStyle w:val="a5"/>
            <w:b/>
            <w:bCs/>
            <w:color w:val="auto"/>
            <w:sz w:val="28"/>
            <w:szCs w:val="28"/>
            <w:lang w:val="en-US"/>
          </w:rPr>
          <w:t>econom</w:t>
        </w:r>
        <w:r w:rsidR="0032459C" w:rsidRPr="007D06A5">
          <w:rPr>
            <w:rStyle w:val="a5"/>
            <w:b/>
            <w:bCs/>
            <w:color w:val="auto"/>
            <w:sz w:val="28"/>
            <w:szCs w:val="28"/>
          </w:rPr>
          <w:t>@</w:t>
        </w:r>
        <w:proofErr w:type="spellStart"/>
        <w:r w:rsidR="0032459C" w:rsidRPr="007D06A5">
          <w:rPr>
            <w:rStyle w:val="a5"/>
            <w:b/>
            <w:bCs/>
            <w:color w:val="auto"/>
            <w:sz w:val="28"/>
            <w:szCs w:val="28"/>
          </w:rPr>
          <w:t>mail.ru</w:t>
        </w:r>
        <w:proofErr w:type="spellEnd"/>
      </w:hyperlink>
      <w:r w:rsidRPr="007D06A5">
        <w:rPr>
          <w:sz w:val="28"/>
          <w:szCs w:val="28"/>
        </w:rPr>
        <w:t>  или по адресу: 352</w:t>
      </w:r>
      <w:r w:rsidR="0032459C" w:rsidRPr="007D06A5">
        <w:rPr>
          <w:sz w:val="28"/>
          <w:szCs w:val="28"/>
        </w:rPr>
        <w:t>690</w:t>
      </w:r>
      <w:r w:rsidRPr="007D06A5">
        <w:rPr>
          <w:sz w:val="28"/>
          <w:szCs w:val="28"/>
        </w:rPr>
        <w:t xml:space="preserve">, Краснодарский край, </w:t>
      </w:r>
      <w:proofErr w:type="gramStart"/>
      <w:r w:rsidR="0032459C" w:rsidRPr="007D06A5">
        <w:rPr>
          <w:sz w:val="28"/>
          <w:szCs w:val="28"/>
        </w:rPr>
        <w:t>г</w:t>
      </w:r>
      <w:proofErr w:type="gramEnd"/>
      <w:r w:rsidR="0032459C" w:rsidRPr="007D06A5">
        <w:rPr>
          <w:sz w:val="28"/>
          <w:szCs w:val="28"/>
        </w:rPr>
        <w:t>. Апшеронск</w:t>
      </w:r>
      <w:r w:rsidRPr="007D06A5">
        <w:rPr>
          <w:sz w:val="28"/>
          <w:szCs w:val="28"/>
        </w:rPr>
        <w:t>, ул. К</w:t>
      </w:r>
      <w:r w:rsidR="0032459C" w:rsidRPr="007D06A5">
        <w:rPr>
          <w:sz w:val="28"/>
          <w:szCs w:val="28"/>
        </w:rPr>
        <w:t>оммунистическая, 17, телефон для справок: 2-51-94</w:t>
      </w:r>
      <w:r w:rsidRPr="007D06A5">
        <w:rPr>
          <w:sz w:val="28"/>
          <w:szCs w:val="28"/>
        </w:rPr>
        <w:t>.</w:t>
      </w:r>
    </w:p>
    <w:sectPr w:rsidR="00104502" w:rsidRPr="007D06A5" w:rsidSect="00104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7D4A"/>
    <w:rsid w:val="000D20C3"/>
    <w:rsid w:val="000E5F2A"/>
    <w:rsid w:val="00104502"/>
    <w:rsid w:val="001E3971"/>
    <w:rsid w:val="00261470"/>
    <w:rsid w:val="002C0123"/>
    <w:rsid w:val="002C7D4A"/>
    <w:rsid w:val="00323A9C"/>
    <w:rsid w:val="0032459C"/>
    <w:rsid w:val="00616A8E"/>
    <w:rsid w:val="007D06A5"/>
    <w:rsid w:val="009662C6"/>
    <w:rsid w:val="00987214"/>
    <w:rsid w:val="00EE5DC2"/>
    <w:rsid w:val="00F6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8E"/>
  </w:style>
  <w:style w:type="paragraph" w:styleId="1">
    <w:name w:val="heading 1"/>
    <w:basedOn w:val="a"/>
    <w:link w:val="10"/>
    <w:uiPriority w:val="9"/>
    <w:qFormat/>
    <w:rsid w:val="00616A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16A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A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6A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16A8E"/>
    <w:rPr>
      <w:b/>
      <w:bCs/>
    </w:rPr>
  </w:style>
  <w:style w:type="paragraph" w:styleId="a4">
    <w:name w:val="Normal (Web)"/>
    <w:basedOn w:val="a"/>
    <w:uiPriority w:val="99"/>
    <w:unhideWhenUsed/>
    <w:rsid w:val="002C7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7D4A"/>
  </w:style>
  <w:style w:type="character" w:styleId="a5">
    <w:name w:val="Hyperlink"/>
    <w:basedOn w:val="a0"/>
    <w:uiPriority w:val="99"/>
    <w:unhideWhenUsed/>
    <w:rsid w:val="002C7D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.econ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2017-03-07T06:13:00Z</dcterms:created>
  <dcterms:modified xsi:type="dcterms:W3CDTF">2017-03-07T06:22:00Z</dcterms:modified>
</cp:coreProperties>
</file>