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D" w:rsidRPr="003633E3" w:rsidRDefault="003633E3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3E3">
        <w:rPr>
          <w:rFonts w:ascii="Times New Roman" w:hAnsi="Times New Roman" w:cs="Times New Roman"/>
          <w:sz w:val="28"/>
          <w:szCs w:val="28"/>
        </w:rPr>
        <w:t xml:space="preserve">от </w:t>
      </w:r>
      <w:r w:rsidR="002F71B1">
        <w:rPr>
          <w:rFonts w:ascii="Times New Roman" w:hAnsi="Times New Roman" w:cs="Times New Roman"/>
          <w:sz w:val="28"/>
          <w:szCs w:val="28"/>
        </w:rPr>
        <w:t>30</w:t>
      </w:r>
      <w:r w:rsidR="008E132C">
        <w:rPr>
          <w:rFonts w:ascii="Times New Roman" w:hAnsi="Times New Roman" w:cs="Times New Roman"/>
          <w:sz w:val="28"/>
          <w:szCs w:val="28"/>
        </w:rPr>
        <w:t>.12</w:t>
      </w:r>
      <w:r w:rsidRPr="003633E3">
        <w:rPr>
          <w:rFonts w:ascii="Times New Roman" w:hAnsi="Times New Roman" w:cs="Times New Roman"/>
          <w:sz w:val="28"/>
          <w:szCs w:val="28"/>
        </w:rPr>
        <w:t>.2022</w:t>
      </w:r>
    </w:p>
    <w:p w:rsidR="003238C7" w:rsidRPr="00895D9D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238C7" w:rsidRDefault="00895D9D" w:rsidP="00323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38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E132C" w:rsidRPr="008E132C" w:rsidRDefault="00EE224B" w:rsidP="008E132C"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132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95D9D" w:rsidRPr="008E132C">
        <w:rPr>
          <w:rFonts w:ascii="Times New Roman" w:hAnsi="Times New Roman" w:cs="Times New Roman"/>
          <w:sz w:val="28"/>
          <w:szCs w:val="28"/>
        </w:rPr>
        <w:t>оценк</w:t>
      </w:r>
      <w:r w:rsidRPr="008E132C">
        <w:rPr>
          <w:rFonts w:ascii="Times New Roman" w:hAnsi="Times New Roman" w:cs="Times New Roman"/>
          <w:sz w:val="28"/>
          <w:szCs w:val="28"/>
        </w:rPr>
        <w:t>и</w:t>
      </w:r>
      <w:r w:rsidR="00895D9D" w:rsidRPr="008E132C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CB6846" w:rsidRPr="008E132C">
        <w:rPr>
          <w:rFonts w:ascii="Times New Roman" w:hAnsi="Times New Roman" w:cs="Times New Roman"/>
          <w:sz w:val="28"/>
          <w:szCs w:val="28"/>
        </w:rPr>
        <w:t xml:space="preserve"> </w:t>
      </w:r>
      <w:r w:rsidR="008E132C" w:rsidRPr="008E132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D70D5" w:rsidRPr="008E132C">
        <w:rPr>
          <w:rFonts w:ascii="Times New Roman" w:hAnsi="Times New Roman" w:cs="Times New Roman"/>
          <w:sz w:val="28"/>
          <w:szCs w:val="28"/>
        </w:rPr>
        <w:t>постановлени</w:t>
      </w:r>
      <w:r w:rsidR="00A2168A" w:rsidRPr="008E132C">
        <w:rPr>
          <w:rFonts w:ascii="Times New Roman" w:hAnsi="Times New Roman" w:cs="Times New Roman"/>
          <w:sz w:val="28"/>
          <w:szCs w:val="28"/>
        </w:rPr>
        <w:t>я</w:t>
      </w:r>
      <w:r w:rsidR="00FD70D5" w:rsidRPr="008E13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 </w:t>
      </w:r>
      <w:r w:rsidR="008E132C" w:rsidRPr="008E13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Апшеронский район «Об утверждении Требований к организациям, образующим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 в Апшеронском районе и Порядка </w:t>
      </w:r>
      <w:r w:rsidR="008E132C" w:rsidRPr="008E132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информационных и </w:t>
      </w:r>
      <w:r w:rsidR="008E132C" w:rsidRPr="008E132C">
        <w:rPr>
          <w:rFonts w:ascii="Times New Roman" w:hAnsi="Times New Roman" w:cs="Times New Roman"/>
          <w:sz w:val="28"/>
          <w:szCs w:val="28"/>
        </w:rPr>
        <w:t xml:space="preserve">консультационных услуг, семинаров для субъектов малого и среднего предпринимательства, </w:t>
      </w:r>
      <w:r w:rsidR="008E132C" w:rsidRPr="008E132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физических лиц, применяющих специальный  налоговый режим «Налог на профессиональный доход» в Апшеронском районе»</w:t>
      </w:r>
    </w:p>
    <w:p w:rsidR="00895D9D" w:rsidRPr="00895D9D" w:rsidRDefault="00895D9D" w:rsidP="008E13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6846" w:rsidRPr="008E132C" w:rsidRDefault="004859E1" w:rsidP="008E132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2C">
        <w:rPr>
          <w:rFonts w:ascii="Times New Roman" w:hAnsi="Times New Roman" w:cs="Times New Roman"/>
          <w:bCs/>
          <w:sz w:val="28"/>
          <w:szCs w:val="28"/>
        </w:rPr>
        <w:tab/>
        <w:t>Управление экономики, промышленности и инвестиций</w:t>
      </w:r>
      <w:r w:rsidRPr="008E13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</w:t>
      </w:r>
      <w:r w:rsidR="00CB6846" w:rsidRPr="008E132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8E132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132C">
        <w:rPr>
          <w:rFonts w:ascii="Times New Roman" w:hAnsi="Times New Roman" w:cs="Times New Roman"/>
          <w:sz w:val="28"/>
          <w:szCs w:val="28"/>
        </w:rPr>
        <w:t>как уполномоченный</w:t>
      </w:r>
      <w:r w:rsidR="00E26435" w:rsidRPr="008E132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132C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9D3885" w:rsidRPr="008E132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132C">
        <w:rPr>
          <w:rFonts w:ascii="Times New Roman" w:hAnsi="Times New Roman" w:cs="Times New Roman"/>
          <w:sz w:val="28"/>
          <w:szCs w:val="28"/>
        </w:rPr>
        <w:t>нормативных  правовых  актов  муниципального  образования</w:t>
      </w:r>
      <w:r w:rsidR="00E26435" w:rsidRPr="008E132C">
        <w:rPr>
          <w:rFonts w:ascii="Times New Roman" w:hAnsi="Times New Roman" w:cs="Times New Roman"/>
          <w:sz w:val="28"/>
          <w:szCs w:val="28"/>
        </w:rPr>
        <w:t xml:space="preserve"> Апшеронский</w:t>
      </w:r>
      <w:r w:rsidR="003238C7" w:rsidRPr="008E132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95D9D" w:rsidRPr="008E132C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8E132C" w:rsidRPr="008E132C">
        <w:rPr>
          <w:rFonts w:ascii="Times New Roman" w:hAnsi="Times New Roman" w:cs="Times New Roman"/>
          <w:sz w:val="28"/>
          <w:szCs w:val="28"/>
        </w:rPr>
        <w:t>12 декабря</w:t>
      </w:r>
      <w:r w:rsidR="00CB6846" w:rsidRPr="008E132C">
        <w:rPr>
          <w:rFonts w:ascii="Times New Roman" w:hAnsi="Times New Roman" w:cs="Times New Roman"/>
          <w:sz w:val="28"/>
          <w:szCs w:val="28"/>
        </w:rPr>
        <w:t xml:space="preserve"> 2022 года пр</w:t>
      </w:r>
      <w:r w:rsidR="00895D9D" w:rsidRPr="008E132C">
        <w:rPr>
          <w:rFonts w:ascii="Times New Roman" w:hAnsi="Times New Roman" w:cs="Times New Roman"/>
          <w:sz w:val="28"/>
          <w:szCs w:val="28"/>
        </w:rPr>
        <w:t xml:space="preserve">оект </w:t>
      </w:r>
      <w:r w:rsidR="00CB6846" w:rsidRPr="008E132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Апшеронский район </w:t>
      </w:r>
      <w:r w:rsidR="00FD70D5" w:rsidRPr="008E132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Апшеронский район </w:t>
      </w:r>
      <w:r w:rsidR="008E132C" w:rsidRPr="008E13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Апшеронский район «Об утверждении Требований к организациям, образующим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 в Апшеронском районе и Порядка </w:t>
      </w:r>
      <w:r w:rsidR="008E132C" w:rsidRPr="008E132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информационных и </w:t>
      </w:r>
      <w:r w:rsidR="008E132C" w:rsidRPr="008E132C">
        <w:rPr>
          <w:rFonts w:ascii="Times New Roman" w:hAnsi="Times New Roman" w:cs="Times New Roman"/>
          <w:sz w:val="28"/>
          <w:szCs w:val="28"/>
        </w:rPr>
        <w:t xml:space="preserve">консультационных услуг, семинаров для субъектов малого и среднего предпринимательства, </w:t>
      </w:r>
      <w:r w:rsidR="008E132C" w:rsidRPr="008E132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физических лиц, применяющих специальный  налоговый режим «Налог на профессиональный доход» в Апшеронском районе»</w:t>
      </w:r>
      <w:r w:rsidR="00FD70D5" w:rsidRPr="008E132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E132C">
        <w:rPr>
          <w:rFonts w:ascii="Times New Roman" w:hAnsi="Times New Roman" w:cs="Times New Roman"/>
          <w:sz w:val="28"/>
          <w:szCs w:val="28"/>
        </w:rPr>
        <w:t xml:space="preserve">(далее - проект), направленный </w:t>
      </w:r>
      <w:r w:rsidR="00FD70D5" w:rsidRPr="008E132C">
        <w:rPr>
          <w:rFonts w:ascii="Times New Roman" w:hAnsi="Times New Roman" w:cs="Times New Roman"/>
          <w:sz w:val="28"/>
          <w:szCs w:val="28"/>
        </w:rPr>
        <w:t xml:space="preserve">Управлением (далее – разработчик) </w:t>
      </w:r>
      <w:r w:rsidR="00895D9D" w:rsidRPr="008E132C">
        <w:rPr>
          <w:rFonts w:ascii="Times New Roman" w:hAnsi="Times New Roman" w:cs="Times New Roman"/>
          <w:sz w:val="28"/>
          <w:szCs w:val="28"/>
        </w:rPr>
        <w:t>для подготовки настоящего Заключения, и сообщает следующее.</w:t>
      </w:r>
    </w:p>
    <w:p w:rsidR="00CB6846" w:rsidRPr="00062997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062997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62997" w:rsidRPr="0006299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Апшеронский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D9D" w:rsidRPr="0006299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E26435" w:rsidRPr="0006299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062997">
        <w:rPr>
          <w:rFonts w:ascii="Times New Roman" w:hAnsi="Times New Roman" w:cs="Times New Roman"/>
          <w:sz w:val="28"/>
          <w:szCs w:val="28"/>
        </w:rPr>
        <w:t>кий район</w:t>
      </w:r>
      <w:r w:rsidRPr="00062997">
        <w:rPr>
          <w:rFonts w:ascii="Times New Roman" w:hAnsi="Times New Roman" w:cs="Times New Roman"/>
          <w:sz w:val="28"/>
          <w:szCs w:val="28"/>
        </w:rPr>
        <w:t xml:space="preserve"> от 0</w:t>
      </w:r>
      <w:r w:rsidR="00062997">
        <w:rPr>
          <w:rFonts w:ascii="Times New Roman" w:hAnsi="Times New Roman" w:cs="Times New Roman"/>
          <w:sz w:val="28"/>
          <w:szCs w:val="28"/>
        </w:rPr>
        <w:t>7</w:t>
      </w:r>
      <w:r w:rsidRPr="00062997">
        <w:rPr>
          <w:rFonts w:ascii="Times New Roman" w:hAnsi="Times New Roman" w:cs="Times New Roman"/>
          <w:sz w:val="28"/>
          <w:szCs w:val="28"/>
        </w:rPr>
        <w:t xml:space="preserve"> </w:t>
      </w:r>
      <w:r w:rsidR="00062997">
        <w:rPr>
          <w:rFonts w:ascii="Times New Roman" w:hAnsi="Times New Roman" w:cs="Times New Roman"/>
          <w:sz w:val="28"/>
          <w:szCs w:val="28"/>
        </w:rPr>
        <w:t>июля 2022</w:t>
      </w:r>
      <w:r w:rsidRPr="000629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2997">
        <w:rPr>
          <w:rFonts w:ascii="Times New Roman" w:hAnsi="Times New Roman" w:cs="Times New Roman"/>
          <w:sz w:val="28"/>
          <w:szCs w:val="28"/>
        </w:rPr>
        <w:t>537</w:t>
      </w:r>
      <w:r w:rsidR="00895D9D" w:rsidRPr="00062997"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CB6846" w:rsidRDefault="00CB6846" w:rsidP="00CB6846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при подготовке проекта </w:t>
      </w:r>
      <w:r w:rsidR="00895D9D" w:rsidRPr="00F90A43">
        <w:rPr>
          <w:rFonts w:ascii="Times New Roman" w:hAnsi="Times New Roman" w:cs="Times New Roman"/>
          <w:sz w:val="28"/>
          <w:szCs w:val="28"/>
        </w:rPr>
        <w:lastRenderedPageBreak/>
        <w:t>разработчиком соблюдены</w:t>
      </w:r>
      <w:r w:rsidR="00CD3236">
        <w:rPr>
          <w:rFonts w:ascii="Times New Roman" w:hAnsi="Times New Roman" w:cs="Times New Roman"/>
          <w:sz w:val="28"/>
          <w:szCs w:val="28"/>
        </w:rPr>
        <w:t xml:space="preserve"> все требования Порядка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72921" w:rsidRPr="007F7313" w:rsidRDefault="00CB6846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7F731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D3885" w:rsidRPr="007F731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F7313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7F7313">
        <w:rPr>
          <w:rFonts w:ascii="Times New Roman" w:hAnsi="Times New Roman" w:cs="Times New Roman"/>
          <w:sz w:val="28"/>
          <w:szCs w:val="28"/>
        </w:rPr>
        <w:t>впервые</w:t>
      </w:r>
      <w:r w:rsidR="00895D9D" w:rsidRPr="007F7313">
        <w:rPr>
          <w:rFonts w:ascii="Times New Roman" w:hAnsi="Times New Roman" w:cs="Times New Roman"/>
          <w:sz w:val="28"/>
          <w:szCs w:val="28"/>
        </w:rPr>
        <w:t>.</w:t>
      </w:r>
    </w:p>
    <w:p w:rsidR="00872921" w:rsidRDefault="00872921" w:rsidP="00872921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96505" w:rsidRDefault="00872921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FA297F">
        <w:rPr>
          <w:rFonts w:ascii="Times New Roman" w:hAnsi="Times New Roman" w:cs="Times New Roman"/>
          <w:sz w:val="28"/>
          <w:szCs w:val="28"/>
        </w:rPr>
        <w:t>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</w:t>
      </w:r>
      <w:r w:rsidR="00FA297F">
        <w:rPr>
          <w:rFonts w:ascii="Times New Roman" w:hAnsi="Times New Roman" w:cs="Times New Roman"/>
          <w:sz w:val="28"/>
          <w:szCs w:val="28"/>
        </w:rPr>
        <w:t>проекта</w:t>
      </w:r>
      <w:r w:rsidR="00435B55">
        <w:rPr>
          <w:rFonts w:ascii="Times New Roman" w:hAnsi="Times New Roman" w:cs="Times New Roman"/>
          <w:sz w:val="28"/>
          <w:szCs w:val="28"/>
        </w:rPr>
        <w:t>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B55">
        <w:rPr>
          <w:rFonts w:ascii="Times New Roman" w:hAnsi="Times New Roman" w:cs="Times New Roman"/>
          <w:sz w:val="28"/>
          <w:szCs w:val="28"/>
        </w:rPr>
        <w:t>Проведено сравнение указанных ва</w:t>
      </w:r>
      <w:r w:rsidR="00951736">
        <w:rPr>
          <w:rFonts w:ascii="Times New Roman" w:hAnsi="Times New Roman" w:cs="Times New Roman"/>
          <w:sz w:val="28"/>
          <w:szCs w:val="28"/>
        </w:rPr>
        <w:t>риантов правового регулирования, в результате в</w:t>
      </w:r>
      <w:r w:rsidR="00435B55">
        <w:rPr>
          <w:rFonts w:ascii="Times New Roman" w:hAnsi="Times New Roman" w:cs="Times New Roman"/>
          <w:sz w:val="28"/>
          <w:szCs w:val="28"/>
        </w:rPr>
        <w:t>ыбор варианта правового регулирования</w:t>
      </w:r>
      <w:r w:rsidR="00FE6F57">
        <w:rPr>
          <w:rFonts w:ascii="Times New Roman" w:hAnsi="Times New Roman" w:cs="Times New Roman"/>
          <w:sz w:val="28"/>
          <w:szCs w:val="28"/>
        </w:rPr>
        <w:t xml:space="preserve"> </w:t>
      </w:r>
      <w:r w:rsidR="00951736">
        <w:rPr>
          <w:rFonts w:ascii="Times New Roman" w:hAnsi="Times New Roman" w:cs="Times New Roman"/>
          <w:sz w:val="28"/>
          <w:szCs w:val="28"/>
        </w:rPr>
        <w:t>определён</w:t>
      </w:r>
      <w:r w:rsidR="00FE6F57">
        <w:rPr>
          <w:rFonts w:ascii="Times New Roman" w:hAnsi="Times New Roman" w:cs="Times New Roman"/>
          <w:sz w:val="28"/>
          <w:szCs w:val="28"/>
        </w:rPr>
        <w:t xml:space="preserve"> исходя из оценки возможности достижения заявленной цели регулирования.</w:t>
      </w:r>
    </w:p>
    <w:p w:rsidR="00F96505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736">
        <w:rPr>
          <w:rFonts w:ascii="Times New Roman" w:hAnsi="Times New Roman" w:cs="Times New Roman"/>
          <w:sz w:val="28"/>
          <w:szCs w:val="28"/>
        </w:rPr>
        <w:t>При проведении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51736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FE6F57">
        <w:rPr>
          <w:rFonts w:ascii="Times New Roman" w:hAnsi="Times New Roman" w:cs="Times New Roman"/>
          <w:sz w:val="28"/>
          <w:szCs w:val="28"/>
        </w:rPr>
        <w:t xml:space="preserve">предлагаемого варианта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правового регулирования, основанн</w:t>
      </w:r>
      <w:r w:rsidR="00FE6F57">
        <w:rPr>
          <w:rFonts w:ascii="Times New Roman" w:hAnsi="Times New Roman" w:cs="Times New Roman"/>
          <w:sz w:val="28"/>
          <w:szCs w:val="28"/>
        </w:rPr>
        <w:t xml:space="preserve">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>на сведениях, содержащихся в соответст</w:t>
      </w:r>
      <w:r w:rsidR="00951736">
        <w:rPr>
          <w:rFonts w:ascii="Times New Roman" w:hAnsi="Times New Roman" w:cs="Times New Roman"/>
          <w:sz w:val="28"/>
          <w:szCs w:val="28"/>
        </w:rPr>
        <w:t>вующих разделах сводного отчета,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2168A" w:rsidRDefault="00F96505" w:rsidP="00A2168A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 w:rsidRPr="0069646C">
        <w:rPr>
          <w:rFonts w:ascii="Times New Roman" w:hAnsi="Times New Roman" w:cs="Times New Roman"/>
          <w:sz w:val="28"/>
          <w:szCs w:val="28"/>
        </w:rPr>
        <w:t>- п</w:t>
      </w:r>
      <w:r w:rsidR="00FE6F57" w:rsidRPr="0069646C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F3153A" w:rsidRPr="0069646C">
        <w:rPr>
          <w:rFonts w:ascii="Times New Roman" w:hAnsi="Times New Roman" w:cs="Times New Roman"/>
          <w:sz w:val="28"/>
          <w:szCs w:val="28"/>
        </w:rPr>
        <w:t xml:space="preserve">, </w:t>
      </w:r>
      <w:r w:rsidR="00FE6F57" w:rsidRPr="0069646C">
        <w:rPr>
          <w:rFonts w:ascii="Times New Roman" w:hAnsi="Times New Roman" w:cs="Times New Roman"/>
          <w:sz w:val="28"/>
          <w:szCs w:val="28"/>
        </w:rPr>
        <w:t xml:space="preserve">сформулирована </w:t>
      </w:r>
      <w:r w:rsidR="0069646C" w:rsidRPr="0069646C">
        <w:rPr>
          <w:rFonts w:ascii="Times New Roman" w:hAnsi="Times New Roman" w:cs="Times New Roman"/>
          <w:sz w:val="28"/>
          <w:szCs w:val="28"/>
        </w:rPr>
        <w:t>верно</w:t>
      </w:r>
      <w:r w:rsidRPr="0069646C">
        <w:rPr>
          <w:rFonts w:ascii="Times New Roman" w:hAnsi="Times New Roman" w:cs="Times New Roman"/>
          <w:sz w:val="28"/>
          <w:szCs w:val="28"/>
        </w:rPr>
        <w:t>;</w:t>
      </w:r>
    </w:p>
    <w:p w:rsidR="00E731EB" w:rsidRDefault="00F96505" w:rsidP="00A2168A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 xml:space="preserve">- определены потенциальные адресаты предлагаемого правового </w:t>
      </w:r>
      <w:r w:rsidR="00F3153A" w:rsidRPr="00F3153A">
        <w:rPr>
          <w:rFonts w:ascii="Times New Roman" w:hAnsi="Times New Roman" w:cs="Times New Roman"/>
          <w:sz w:val="28"/>
          <w:szCs w:val="28"/>
        </w:rPr>
        <w:t>регулирования:</w:t>
      </w:r>
      <w:r w:rsidR="00F3153A" w:rsidRPr="00F315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0D5">
        <w:rPr>
          <w:rFonts w:ascii="Times New Roman" w:hAnsi="Times New Roman"/>
          <w:sz w:val="28"/>
          <w:szCs w:val="28"/>
        </w:rPr>
        <w:t>к</w:t>
      </w:r>
      <w:r w:rsidR="00FD70D5" w:rsidRPr="00137224">
        <w:rPr>
          <w:rFonts w:ascii="Times New Roman" w:hAnsi="Times New Roman"/>
          <w:sz w:val="28"/>
          <w:szCs w:val="28"/>
        </w:rPr>
        <w:t xml:space="preserve">оммерческие и некоммерческие организации, претендующие выступить в качестве организации, образующей инфраструктуру поддержки субъектов </w:t>
      </w:r>
      <w:r w:rsidR="00FD70D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FD70D5" w:rsidRPr="00137224">
        <w:rPr>
          <w:rFonts w:ascii="Times New Roman" w:hAnsi="Times New Roman"/>
          <w:sz w:val="28"/>
          <w:szCs w:val="28"/>
        </w:rPr>
        <w:t xml:space="preserve">,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 в </w:t>
      </w:r>
      <w:r w:rsidR="00FD70D5">
        <w:rPr>
          <w:rFonts w:ascii="Times New Roman" w:hAnsi="Times New Roman"/>
          <w:sz w:val="28"/>
          <w:szCs w:val="28"/>
        </w:rPr>
        <w:t>Апшеронском</w:t>
      </w:r>
      <w:r w:rsidR="00FD70D5" w:rsidRPr="00137224">
        <w:rPr>
          <w:rFonts w:ascii="Times New Roman" w:hAnsi="Times New Roman"/>
          <w:sz w:val="28"/>
          <w:szCs w:val="28"/>
        </w:rPr>
        <w:t xml:space="preserve">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</w:t>
      </w:r>
      <w:r w:rsidR="00FD70D5">
        <w:rPr>
          <w:rFonts w:ascii="Times New Roman" w:hAnsi="Times New Roman"/>
          <w:sz w:val="28"/>
          <w:szCs w:val="28"/>
        </w:rPr>
        <w:t>Апшеронский</w:t>
      </w:r>
      <w:r w:rsidR="00FD70D5" w:rsidRPr="00137224">
        <w:rPr>
          <w:rFonts w:ascii="Times New Roman" w:hAnsi="Times New Roman"/>
          <w:sz w:val="28"/>
          <w:szCs w:val="28"/>
        </w:rPr>
        <w:t xml:space="preserve"> район по оказанию поддержки субъектам малого и среднего предпринимательства</w:t>
      </w:r>
      <w:r w:rsidR="00FD70D5">
        <w:rPr>
          <w:rFonts w:ascii="Times New Roman" w:hAnsi="Times New Roman"/>
          <w:sz w:val="28"/>
          <w:szCs w:val="28"/>
        </w:rPr>
        <w:t>,</w:t>
      </w:r>
      <w:r w:rsidR="00FD70D5" w:rsidRPr="003E3350">
        <w:rPr>
          <w:rFonts w:ascii="Times New Roman" w:hAnsi="Times New Roman"/>
          <w:sz w:val="28"/>
          <w:szCs w:val="28"/>
        </w:rPr>
        <w:t xml:space="preserve">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физическим лицам,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 при реализации муниципальной программы, обеспечивающей условия для создания субъектов </w:t>
      </w:r>
      <w:r w:rsidR="00FD70D5"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="00FD70D5" w:rsidRPr="00137224">
        <w:rPr>
          <w:rFonts w:ascii="Times New Roman" w:hAnsi="Times New Roman"/>
          <w:sz w:val="28"/>
          <w:szCs w:val="28"/>
        </w:rPr>
        <w:t xml:space="preserve">, </w:t>
      </w:r>
      <w:r w:rsidR="00FD70D5">
        <w:rPr>
          <w:rFonts w:ascii="Times New Roman" w:hAnsi="Times New Roman"/>
          <w:sz w:val="28"/>
          <w:szCs w:val="28"/>
        </w:rPr>
        <w:t xml:space="preserve">а так же </w:t>
      </w:r>
      <w:r w:rsidR="00FD70D5" w:rsidRPr="00137224">
        <w:rPr>
          <w:rFonts w:ascii="Times New Roman" w:hAnsi="Times New Roman"/>
          <w:sz w:val="28"/>
          <w:szCs w:val="28"/>
        </w:rPr>
        <w:t>физически</w:t>
      </w:r>
      <w:r w:rsidR="00FD70D5">
        <w:rPr>
          <w:rFonts w:ascii="Times New Roman" w:hAnsi="Times New Roman"/>
          <w:sz w:val="28"/>
          <w:szCs w:val="28"/>
        </w:rPr>
        <w:t>х лиц</w:t>
      </w:r>
      <w:r w:rsidR="00FD70D5" w:rsidRPr="00137224">
        <w:rPr>
          <w:rFonts w:ascii="Times New Roman" w:hAnsi="Times New Roman"/>
          <w:sz w:val="28"/>
          <w:szCs w:val="28"/>
        </w:rPr>
        <w:t>, применяющих</w:t>
      </w:r>
      <w:r w:rsidR="00FD70D5">
        <w:rPr>
          <w:rFonts w:ascii="Times New Roman" w:hAnsi="Times New Roman"/>
          <w:sz w:val="28"/>
          <w:szCs w:val="28"/>
        </w:rPr>
        <w:t xml:space="preserve"> специальный</w:t>
      </w:r>
      <w:r w:rsidR="00FD70D5" w:rsidRPr="00137224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доход»</w:t>
      </w:r>
      <w:r w:rsidR="00E731EB">
        <w:rPr>
          <w:rFonts w:ascii="Times New Roman" w:hAnsi="Times New Roman"/>
          <w:sz w:val="28"/>
          <w:szCs w:val="28"/>
        </w:rPr>
        <w:t>;</w:t>
      </w:r>
    </w:p>
    <w:p w:rsidR="00FD70D5" w:rsidRPr="00E731EB" w:rsidRDefault="00E731EB" w:rsidP="00E731EB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31EB">
        <w:rPr>
          <w:rFonts w:ascii="Times New Roman" w:hAnsi="Times New Roman" w:cs="Times New Roman"/>
          <w:sz w:val="28"/>
          <w:szCs w:val="28"/>
        </w:rPr>
        <w:t>- субъекты МСП и самозанятые граждане</w:t>
      </w:r>
      <w:r w:rsidR="00FD70D5" w:rsidRPr="00E731EB">
        <w:rPr>
          <w:rFonts w:ascii="Times New Roman" w:hAnsi="Times New Roman"/>
          <w:sz w:val="28"/>
          <w:szCs w:val="28"/>
        </w:rPr>
        <w:t xml:space="preserve">. </w:t>
      </w:r>
    </w:p>
    <w:p w:rsidR="00F96505" w:rsidRPr="00A2168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68A">
        <w:rPr>
          <w:rFonts w:ascii="Times New Roman" w:hAnsi="Times New Roman" w:cs="Times New Roman"/>
          <w:sz w:val="28"/>
          <w:szCs w:val="28"/>
        </w:rPr>
        <w:tab/>
      </w:r>
      <w:r w:rsidR="00F3153A" w:rsidRPr="00A2168A">
        <w:rPr>
          <w:rFonts w:ascii="Times New Roman" w:hAnsi="Times New Roman" w:cs="Times New Roman"/>
          <w:sz w:val="28"/>
          <w:szCs w:val="28"/>
        </w:rPr>
        <w:t xml:space="preserve">- </w:t>
      </w:r>
      <w:r w:rsidR="00E731EB" w:rsidRPr="00AD303E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E731EB">
        <w:rPr>
          <w:rFonts w:ascii="Times New Roman" w:hAnsi="Times New Roman" w:cs="Times New Roman"/>
          <w:sz w:val="28"/>
          <w:szCs w:val="28"/>
        </w:rPr>
        <w:t xml:space="preserve"> </w:t>
      </w:r>
      <w:r w:rsidR="00E731EB" w:rsidRPr="00AD303E">
        <w:rPr>
          <w:rFonts w:ascii="Times New Roman" w:hAnsi="Times New Roman" w:cs="Times New Roman"/>
          <w:sz w:val="28"/>
          <w:szCs w:val="28"/>
        </w:rPr>
        <w:t xml:space="preserve">участников -  консультационная поддержка оказывается не менее </w:t>
      </w:r>
      <w:r w:rsidR="00E731EB">
        <w:rPr>
          <w:rFonts w:ascii="Times New Roman" w:hAnsi="Times New Roman" w:cs="Times New Roman"/>
          <w:sz w:val="28"/>
          <w:szCs w:val="28"/>
        </w:rPr>
        <w:t>220</w:t>
      </w:r>
      <w:r w:rsidR="00E731EB" w:rsidRPr="00AD303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F3153A" w:rsidRPr="00A2168A">
        <w:rPr>
          <w:rFonts w:ascii="Times New Roman" w:hAnsi="Times New Roman" w:cs="Times New Roman"/>
          <w:sz w:val="28"/>
          <w:szCs w:val="28"/>
        </w:rPr>
        <w:t>;</w:t>
      </w:r>
    </w:p>
    <w:p w:rsidR="00F3153A" w:rsidRDefault="00F96505" w:rsidP="00F96505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53A">
        <w:rPr>
          <w:rFonts w:ascii="Times New Roman" w:hAnsi="Times New Roman" w:cs="Times New Roman"/>
          <w:sz w:val="28"/>
          <w:szCs w:val="28"/>
        </w:rPr>
        <w:t>- цель предлагаемого проектом регулирования определена объективно;</w:t>
      </w:r>
    </w:p>
    <w:p w:rsidR="002569C7" w:rsidRDefault="00F96505" w:rsidP="002569C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срок достижения заявленных целей: </w:t>
      </w:r>
      <w:r w:rsidR="00E731EB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E731EB">
        <w:rPr>
          <w:rFonts w:ascii="Times New Roman" w:hAnsi="Times New Roman" w:cs="Times New Roman"/>
          <w:sz w:val="28"/>
          <w:szCs w:val="28"/>
        </w:rPr>
        <w:t>- январь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9C7">
        <w:rPr>
          <w:rFonts w:ascii="Times New Roman" w:hAnsi="Times New Roman" w:cs="Times New Roman"/>
          <w:sz w:val="28"/>
          <w:szCs w:val="28"/>
        </w:rPr>
        <w:t>Необходимост</w:t>
      </w:r>
      <w:r w:rsidR="0069646C">
        <w:rPr>
          <w:rFonts w:ascii="Times New Roman" w:hAnsi="Times New Roman" w:cs="Times New Roman"/>
          <w:sz w:val="28"/>
          <w:szCs w:val="28"/>
        </w:rPr>
        <w:t>и</w:t>
      </w:r>
      <w:r w:rsidR="002569C7">
        <w:rPr>
          <w:rFonts w:ascii="Times New Roman" w:hAnsi="Times New Roman" w:cs="Times New Roman"/>
          <w:sz w:val="28"/>
          <w:szCs w:val="28"/>
        </w:rPr>
        <w:t xml:space="preserve"> в последующем мониторинге достижения целей </w:t>
      </w:r>
      <w:r w:rsidR="0069646C">
        <w:rPr>
          <w:rFonts w:ascii="Times New Roman" w:hAnsi="Times New Roman" w:cs="Times New Roman"/>
          <w:sz w:val="28"/>
          <w:szCs w:val="28"/>
        </w:rPr>
        <w:t>нет</w:t>
      </w:r>
      <w:r w:rsidR="002569C7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2569C7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C7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2569C7">
        <w:rPr>
          <w:rFonts w:ascii="Times New Roman" w:hAnsi="Times New Roman" w:cs="Times New Roman"/>
          <w:sz w:val="28"/>
          <w:szCs w:val="28"/>
        </w:rPr>
        <w:t>дополнительны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2569C7">
        <w:rPr>
          <w:rFonts w:ascii="Times New Roman" w:hAnsi="Times New Roman" w:cs="Times New Roman"/>
          <w:sz w:val="28"/>
          <w:szCs w:val="28"/>
        </w:rPr>
        <w:t>ов местного бюджета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(бюджета муниципального образования </w:t>
      </w:r>
      <w:r w:rsidR="00E26435" w:rsidRPr="002569C7">
        <w:rPr>
          <w:rFonts w:ascii="Times New Roman" w:hAnsi="Times New Roman" w:cs="Times New Roman"/>
          <w:sz w:val="28"/>
          <w:szCs w:val="28"/>
        </w:rPr>
        <w:t>Апшеронс</w:t>
      </w:r>
      <w:r w:rsidR="00F90A43" w:rsidRPr="002569C7">
        <w:rPr>
          <w:rFonts w:ascii="Times New Roman" w:hAnsi="Times New Roman" w:cs="Times New Roman"/>
          <w:sz w:val="28"/>
          <w:szCs w:val="28"/>
        </w:rPr>
        <w:t>кий район</w:t>
      </w:r>
      <w:r w:rsidR="00895D9D" w:rsidRPr="002569C7">
        <w:rPr>
          <w:rFonts w:ascii="Times New Roman" w:hAnsi="Times New Roman" w:cs="Times New Roman"/>
          <w:sz w:val="28"/>
          <w:szCs w:val="28"/>
        </w:rPr>
        <w:t>), связанны</w:t>
      </w:r>
      <w:r w:rsidRPr="002569C7">
        <w:rPr>
          <w:rFonts w:ascii="Times New Roman" w:hAnsi="Times New Roman" w:cs="Times New Roman"/>
          <w:sz w:val="28"/>
          <w:szCs w:val="28"/>
        </w:rPr>
        <w:t>х</w:t>
      </w:r>
      <w:r w:rsidR="00895D9D" w:rsidRPr="002569C7">
        <w:rPr>
          <w:rFonts w:ascii="Times New Roman" w:hAnsi="Times New Roman" w:cs="Times New Roman"/>
          <w:sz w:val="28"/>
          <w:szCs w:val="28"/>
        </w:rPr>
        <w:t xml:space="preserve"> с введением </w:t>
      </w:r>
      <w:r w:rsidR="00895D9D" w:rsidRPr="002569C7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</w:t>
      </w:r>
      <w:r w:rsidRPr="002569C7">
        <w:rPr>
          <w:rFonts w:ascii="Times New Roman" w:hAnsi="Times New Roman" w:cs="Times New Roman"/>
          <w:sz w:val="28"/>
          <w:szCs w:val="28"/>
        </w:rPr>
        <w:t xml:space="preserve"> не предполагается</w:t>
      </w:r>
      <w:r w:rsidR="00863CAF">
        <w:rPr>
          <w:rFonts w:ascii="Times New Roman" w:hAnsi="Times New Roman" w:cs="Times New Roman"/>
          <w:sz w:val="28"/>
          <w:szCs w:val="28"/>
        </w:rPr>
        <w:t>;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329"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риск</w:t>
      </w:r>
      <w:r w:rsidR="00805B73"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</w:t>
      </w:r>
      <w:r w:rsidR="006E4456">
        <w:rPr>
          <w:rFonts w:ascii="Times New Roman" w:hAnsi="Times New Roman" w:cs="Times New Roman"/>
          <w:sz w:val="28"/>
          <w:szCs w:val="28"/>
        </w:rPr>
        <w:t xml:space="preserve"> -</w:t>
      </w:r>
      <w:r w:rsidR="006E4456" w:rsidRPr="006E4456">
        <w:rPr>
          <w:rFonts w:ascii="Times New Roman" w:hAnsi="Times New Roman" w:cs="Times New Roman"/>
          <w:sz w:val="28"/>
          <w:szCs w:val="28"/>
        </w:rPr>
        <w:t xml:space="preserve"> </w:t>
      </w:r>
      <w:r w:rsidR="006E4456">
        <w:rPr>
          <w:rFonts w:ascii="Times New Roman" w:hAnsi="Times New Roman" w:cs="Times New Roman"/>
          <w:sz w:val="28"/>
          <w:szCs w:val="28"/>
        </w:rPr>
        <w:t>отсутствуют</w:t>
      </w:r>
      <w:r w:rsidR="00895D9D" w:rsidRPr="00F90A43">
        <w:rPr>
          <w:rFonts w:ascii="Times New Roman" w:hAnsi="Times New Roman" w:cs="Times New Roman"/>
          <w:sz w:val="28"/>
          <w:szCs w:val="28"/>
        </w:rPr>
        <w:t>.</w:t>
      </w:r>
    </w:p>
    <w:p w:rsidR="00863CAF" w:rsidRDefault="00863CAF" w:rsidP="00863CAF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установлено:</w:t>
      </w:r>
    </w:p>
    <w:p w:rsidR="00EB03C8" w:rsidRDefault="00863CAF" w:rsidP="00A2168A">
      <w:pPr>
        <w:pStyle w:val="ae"/>
        <w:jc w:val="both"/>
        <w:rPr>
          <w:sz w:val="28"/>
          <w:szCs w:val="28"/>
        </w:rPr>
      </w:pPr>
      <w:r w:rsidRPr="00A2168A">
        <w:rPr>
          <w:sz w:val="28"/>
          <w:szCs w:val="28"/>
        </w:rPr>
        <w:tab/>
      </w:r>
      <w:r w:rsidR="00895D9D" w:rsidRPr="00A2168A">
        <w:rPr>
          <w:sz w:val="28"/>
          <w:szCs w:val="28"/>
        </w:rPr>
        <w:t xml:space="preserve">1. </w:t>
      </w:r>
      <w:r w:rsidR="00805B73" w:rsidRPr="00A2168A">
        <w:rPr>
          <w:sz w:val="28"/>
          <w:szCs w:val="28"/>
        </w:rPr>
        <w:t>П</w:t>
      </w:r>
      <w:r w:rsidR="00895D9D" w:rsidRPr="00A2168A">
        <w:rPr>
          <w:sz w:val="28"/>
          <w:szCs w:val="28"/>
        </w:rPr>
        <w:t xml:space="preserve">отенциальные группы участников общественных отношений, интересы которых будут затронуты правовым регулированием в части прав и обязанностей </w:t>
      </w:r>
      <w:r w:rsidR="007C200F" w:rsidRPr="00A2168A">
        <w:rPr>
          <w:sz w:val="28"/>
          <w:szCs w:val="28"/>
        </w:rPr>
        <w:t xml:space="preserve">субъектов </w:t>
      </w:r>
      <w:r w:rsidR="00895D9D" w:rsidRPr="00A2168A">
        <w:rPr>
          <w:sz w:val="28"/>
          <w:szCs w:val="28"/>
        </w:rPr>
        <w:t>предпринимательской и инвестиционной деятельности</w:t>
      </w:r>
      <w:r w:rsidR="00805B73" w:rsidRPr="00A2168A">
        <w:rPr>
          <w:sz w:val="28"/>
          <w:szCs w:val="28"/>
        </w:rPr>
        <w:t xml:space="preserve"> являются</w:t>
      </w:r>
      <w:r w:rsidR="002B16D4" w:rsidRPr="00A2168A">
        <w:rPr>
          <w:sz w:val="28"/>
          <w:szCs w:val="28"/>
        </w:rPr>
        <w:t xml:space="preserve">: </w:t>
      </w:r>
    </w:p>
    <w:p w:rsidR="00863CAF" w:rsidRPr="00A2168A" w:rsidRDefault="00EB03C8" w:rsidP="00EB03C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C9B" w:rsidRPr="00A2168A">
        <w:rPr>
          <w:sz w:val="28"/>
          <w:szCs w:val="28"/>
        </w:rPr>
        <w:t>коммерческие и некоммерческие организации, претендующие выступить в качестве организации, образующей инфраструктуру поддержки субъектов малого и среднего предпринимательства, а так же физические лица, применяющие специальный налоговый режим «Налог на профессиональный доход»  в Апшеронском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Апшеронский район по оказанию поддержки субъектам малого и среднего предпринимательства, а так же физическим лицам, применяющих специальный налоговый режим «Налог на профессиональный доход» при реализации муниципальной программы, обеспечивающей условия для создания субъектов малого и среднего предпринимательства, а так же физических лиц, применяющих специальный налоговый режим «Налог на профессиональный доход»</w:t>
      </w:r>
      <w:r w:rsidR="002B16D4" w:rsidRPr="00A2168A">
        <w:rPr>
          <w:sz w:val="28"/>
          <w:szCs w:val="28"/>
        </w:rPr>
        <w:t>;</w:t>
      </w:r>
    </w:p>
    <w:p w:rsidR="00C86011" w:rsidRPr="00C86011" w:rsidRDefault="00C86011" w:rsidP="00C86011">
      <w:pPr>
        <w:widowControl w:val="0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011">
        <w:rPr>
          <w:rFonts w:ascii="Times New Roman" w:hAnsi="Times New Roman" w:cs="Times New Roman"/>
          <w:sz w:val="28"/>
          <w:szCs w:val="28"/>
        </w:rPr>
        <w:t xml:space="preserve">- субъекты МСП и самозанятые граждане. </w:t>
      </w:r>
    </w:p>
    <w:p w:rsidR="00C86011" w:rsidRPr="00185258" w:rsidRDefault="00895D9D" w:rsidP="00185258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258">
        <w:rPr>
          <w:rFonts w:ascii="Times New Roman" w:hAnsi="Times New Roman" w:cs="Times New Roman"/>
          <w:sz w:val="28"/>
          <w:szCs w:val="28"/>
        </w:rPr>
        <w:t xml:space="preserve">2. </w:t>
      </w:r>
      <w:r w:rsidR="002B16D4" w:rsidRPr="00185258">
        <w:rPr>
          <w:rFonts w:ascii="Times New Roman" w:hAnsi="Times New Roman" w:cs="Times New Roman"/>
          <w:sz w:val="28"/>
          <w:szCs w:val="28"/>
        </w:rPr>
        <w:t>П</w:t>
      </w:r>
      <w:r w:rsidRPr="00185258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2B16D4" w:rsidRPr="00185258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185258" w:rsidRPr="00185258" w:rsidRDefault="00185258" w:rsidP="00185258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58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и среднего предпринимательства, в соответствии с Федеральным законом от 24 июля 2007 года № 209-ФЗ «О развитии малого и среднего предпринимательства в Российской Фед</w:t>
      </w:r>
      <w:r w:rsidRPr="00185258">
        <w:rPr>
          <w:rFonts w:ascii="Times New Roman" w:hAnsi="Times New Roman" w:cs="Times New Roman"/>
          <w:sz w:val="28"/>
          <w:szCs w:val="28"/>
        </w:rPr>
        <w:t>е</w:t>
      </w:r>
      <w:r w:rsidRPr="00185258">
        <w:rPr>
          <w:rFonts w:ascii="Times New Roman" w:hAnsi="Times New Roman" w:cs="Times New Roman"/>
          <w:sz w:val="28"/>
          <w:szCs w:val="28"/>
        </w:rPr>
        <w:t>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а</w:t>
      </w:r>
      <w:r w:rsidRPr="00185258">
        <w:rPr>
          <w:rFonts w:ascii="Times New Roman" w:hAnsi="Times New Roman" w:cs="Times New Roman"/>
          <w:sz w:val="28"/>
          <w:szCs w:val="28"/>
        </w:rPr>
        <w:t>д</w:t>
      </w:r>
      <w:r w:rsidRPr="00185258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Апшеронский район от 21 октября 2014 года № 1352 «Об утверждении муниципальной программы муниципального образ</w:t>
      </w:r>
      <w:r w:rsidRPr="00185258">
        <w:rPr>
          <w:rFonts w:ascii="Times New Roman" w:hAnsi="Times New Roman" w:cs="Times New Roman"/>
          <w:sz w:val="28"/>
          <w:szCs w:val="28"/>
        </w:rPr>
        <w:t>о</w:t>
      </w:r>
      <w:r w:rsidRPr="00185258">
        <w:rPr>
          <w:rFonts w:ascii="Times New Roman" w:hAnsi="Times New Roman" w:cs="Times New Roman"/>
          <w:sz w:val="28"/>
          <w:szCs w:val="28"/>
        </w:rPr>
        <w:t>вания Апшеронский район «Экономическое развитие муниципального образования».</w:t>
      </w:r>
    </w:p>
    <w:p w:rsidR="00185258" w:rsidRDefault="009E6FE4" w:rsidP="001852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185258">
        <w:rPr>
          <w:rFonts w:ascii="Times New Roman" w:hAnsi="Times New Roman" w:cs="Times New Roman"/>
          <w:sz w:val="28"/>
          <w:szCs w:val="28"/>
        </w:rPr>
        <w:t xml:space="preserve">3. </w:t>
      </w:r>
      <w:r w:rsidR="00863CAF" w:rsidRPr="0018525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</w:t>
      </w:r>
      <w:r w:rsidR="00895D9D" w:rsidRPr="00185258">
        <w:rPr>
          <w:rFonts w:ascii="Times New Roman" w:hAnsi="Times New Roman" w:cs="Times New Roman"/>
          <w:sz w:val="28"/>
          <w:szCs w:val="28"/>
        </w:rPr>
        <w:t xml:space="preserve"> </w:t>
      </w:r>
      <w:r w:rsidR="00185258" w:rsidRPr="00185258">
        <w:rPr>
          <w:rFonts w:ascii="Times New Roman" w:hAnsi="Times New Roman" w:cs="Times New Roman"/>
          <w:sz w:val="28"/>
          <w:szCs w:val="28"/>
        </w:rPr>
        <w:t>Утверждение Требований к организациям, образующим инфраструктуру поддер</w:t>
      </w:r>
      <w:r w:rsidR="00185258" w:rsidRPr="00185258">
        <w:rPr>
          <w:rFonts w:ascii="Times New Roman" w:hAnsi="Times New Roman" w:cs="Times New Roman"/>
          <w:sz w:val="28"/>
          <w:szCs w:val="28"/>
        </w:rPr>
        <w:t>ж</w:t>
      </w:r>
      <w:r w:rsidR="00185258" w:rsidRPr="00185258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предпринимательства, а также физических лиц, пр</w:t>
      </w:r>
      <w:r w:rsidR="00185258" w:rsidRPr="00185258">
        <w:rPr>
          <w:rFonts w:ascii="Times New Roman" w:hAnsi="Times New Roman" w:cs="Times New Roman"/>
          <w:sz w:val="28"/>
          <w:szCs w:val="28"/>
        </w:rPr>
        <w:t>и</w:t>
      </w:r>
      <w:r w:rsidR="00185258" w:rsidRPr="00185258">
        <w:rPr>
          <w:rFonts w:ascii="Times New Roman" w:hAnsi="Times New Roman" w:cs="Times New Roman"/>
          <w:sz w:val="28"/>
          <w:szCs w:val="28"/>
        </w:rPr>
        <w:t xml:space="preserve">меняющих специальный налоговый режим «Налог на профессиональный доход» в Апшеронском районе и Порядка организации информационных и консультационных услуг, семинаров для субъектов малого и среднего предпринимательства, </w:t>
      </w:r>
      <w:r w:rsidR="00185258" w:rsidRPr="0018525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ф</w:t>
      </w:r>
      <w:r w:rsidR="00185258" w:rsidRPr="0018525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85258" w:rsidRPr="00185258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зических лиц, применяющих специальный  налоговый режим «Налог на професси</w:t>
      </w:r>
      <w:r w:rsidR="00185258" w:rsidRPr="0018525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85258" w:rsidRPr="00185258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нальный доход» в Апшеронском районе.</w:t>
      </w:r>
    </w:p>
    <w:p w:rsidR="009E6FE4" w:rsidRDefault="009E6FE4" w:rsidP="001852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1D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F792F" w:rsidRPr="00A011D8">
        <w:rPr>
          <w:rFonts w:ascii="Times New Roman" w:hAnsi="Times New Roman" w:cs="Times New Roman"/>
          <w:sz w:val="28"/>
          <w:szCs w:val="28"/>
        </w:rPr>
        <w:t>П</w:t>
      </w:r>
      <w:r w:rsidR="00895D9D" w:rsidRPr="00A011D8">
        <w:rPr>
          <w:rFonts w:ascii="Times New Roman" w:hAnsi="Times New Roman" w:cs="Times New Roman"/>
          <w:sz w:val="28"/>
          <w:szCs w:val="28"/>
        </w:rPr>
        <w:t>роект</w:t>
      </w:r>
      <w:r w:rsidR="004F792F" w:rsidRPr="00A011D8">
        <w:rPr>
          <w:rFonts w:ascii="Times New Roman" w:hAnsi="Times New Roman" w:cs="Times New Roman"/>
          <w:sz w:val="28"/>
          <w:szCs w:val="28"/>
        </w:rPr>
        <w:t xml:space="preserve"> не содержит положений, устанавливающих новые</w:t>
      </w:r>
      <w:r w:rsidR="004F792F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принимательской и инвестиционной деятельности, и положений, изменяющих ранее предусмотренные </w:t>
      </w:r>
      <w:r w:rsidR="00895D9D" w:rsidRPr="00863CA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95D9D" w:rsidRPr="00863CAF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 обязанности для субъектов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F810A8"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t>однако подлежит оценке регулирующего воздействия по общим основаниям.</w:t>
      </w:r>
    </w:p>
    <w:p w:rsidR="00895D9D" w:rsidRDefault="009E6FE4" w:rsidP="009E6FE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95D9D" w:rsidRPr="00F90A43">
        <w:rPr>
          <w:rFonts w:ascii="Times New Roman" w:hAnsi="Times New Roman" w:cs="Times New Roman"/>
          <w:sz w:val="28"/>
          <w:szCs w:val="28"/>
        </w:rPr>
        <w:t>иски недостижения целей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D4937" w:rsidRDefault="009E6FE4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</w:t>
      </w:r>
      <w:r w:rsidRPr="002569C7">
        <w:rPr>
          <w:rFonts w:ascii="Times New Roman" w:hAnsi="Times New Roman" w:cs="Times New Roman"/>
          <w:sz w:val="28"/>
          <w:szCs w:val="28"/>
        </w:rPr>
        <w:t>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69C7">
        <w:rPr>
          <w:rFonts w:ascii="Times New Roman" w:hAnsi="Times New Roman" w:cs="Times New Roman"/>
          <w:sz w:val="28"/>
          <w:szCs w:val="28"/>
        </w:rPr>
        <w:t xml:space="preserve"> местного бюджета (бюджета муниципального образования Апшеронский район), </w:t>
      </w:r>
      <w:r>
        <w:rPr>
          <w:rFonts w:ascii="Times New Roman" w:hAnsi="Times New Roman" w:cs="Times New Roman"/>
          <w:sz w:val="28"/>
          <w:szCs w:val="28"/>
        </w:rPr>
        <w:t>понесенные от регулирующего воздействия предлагаемого проекта мун</w:t>
      </w:r>
      <w:r w:rsidR="000D4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не предпол</w:t>
      </w:r>
      <w:r w:rsidR="000D49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гаются</w:t>
      </w:r>
      <w:r w:rsidR="000D4937">
        <w:rPr>
          <w:rFonts w:ascii="Times New Roman" w:hAnsi="Times New Roman" w:cs="Times New Roman"/>
          <w:sz w:val="28"/>
          <w:szCs w:val="28"/>
        </w:rPr>
        <w:t>.</w:t>
      </w:r>
    </w:p>
    <w:p w:rsidR="000D4937" w:rsidRDefault="00E26435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592">
        <w:rPr>
          <w:rFonts w:ascii="Times New Roman" w:hAnsi="Times New Roman" w:cs="Times New Roman"/>
          <w:sz w:val="28"/>
          <w:szCs w:val="28"/>
        </w:rPr>
        <w:t xml:space="preserve">    7. В </w:t>
      </w:r>
      <w:r w:rsidR="00895D9D" w:rsidRPr="00F90A43">
        <w:rPr>
          <w:rFonts w:ascii="Times New Roman" w:hAnsi="Times New Roman" w:cs="Times New Roman"/>
          <w:sz w:val="28"/>
          <w:szCs w:val="28"/>
        </w:rPr>
        <w:t>соответствии  с  Порядком  уполномоченный орган провел публичные</w:t>
      </w:r>
      <w:r w:rsidR="00B54463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F90A43">
        <w:rPr>
          <w:rFonts w:ascii="Times New Roman" w:hAnsi="Times New Roman" w:cs="Times New Roman"/>
          <w:sz w:val="28"/>
          <w:szCs w:val="28"/>
        </w:rPr>
        <w:t>консультации по про</w:t>
      </w:r>
      <w:r w:rsidR="00B54463">
        <w:rPr>
          <w:rFonts w:ascii="Times New Roman" w:hAnsi="Times New Roman" w:cs="Times New Roman"/>
          <w:sz w:val="28"/>
          <w:szCs w:val="28"/>
        </w:rPr>
        <w:t xml:space="preserve">екту в период с </w:t>
      </w:r>
      <w:r w:rsidR="00005592">
        <w:rPr>
          <w:rFonts w:ascii="Times New Roman" w:hAnsi="Times New Roman" w:cs="Times New Roman"/>
          <w:sz w:val="28"/>
          <w:szCs w:val="28"/>
        </w:rPr>
        <w:t>14 декабря</w:t>
      </w:r>
      <w:r w:rsidR="000D4937">
        <w:rPr>
          <w:rFonts w:ascii="Times New Roman" w:hAnsi="Times New Roman" w:cs="Times New Roman"/>
          <w:sz w:val="28"/>
          <w:szCs w:val="28"/>
        </w:rPr>
        <w:t xml:space="preserve"> 2022 г.</w:t>
      </w:r>
      <w:r w:rsidR="00B54463">
        <w:rPr>
          <w:rFonts w:ascii="Times New Roman" w:hAnsi="Times New Roman" w:cs="Times New Roman"/>
          <w:sz w:val="28"/>
          <w:szCs w:val="28"/>
        </w:rPr>
        <w:t xml:space="preserve"> по </w:t>
      </w:r>
      <w:r w:rsidR="00005592">
        <w:rPr>
          <w:rFonts w:ascii="Times New Roman" w:hAnsi="Times New Roman" w:cs="Times New Roman"/>
          <w:sz w:val="28"/>
          <w:szCs w:val="28"/>
        </w:rPr>
        <w:t>27 декабря</w:t>
      </w:r>
      <w:r w:rsidR="000D4937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D4937" w:rsidRDefault="000D4937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6BE0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E6BE0" w:rsidRPr="00C2455A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http://apsheronsk-oms.ru/</w:t>
        </w:r>
      </w:hyperlink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DD092A" w:rsidRDefault="00DD092A" w:rsidP="000D4937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33E3">
        <w:rPr>
          <w:rFonts w:ascii="Times New Roman" w:hAnsi="Times New Roman" w:cs="Times New Roman"/>
          <w:sz w:val="28"/>
          <w:szCs w:val="28"/>
        </w:rPr>
        <w:t xml:space="preserve">Согласно заключенным соглашениям о взаимодействии при проведении оценки регулирующего воздействия </w:t>
      </w:r>
      <w:r w:rsidR="003A6183">
        <w:rPr>
          <w:rFonts w:ascii="Times New Roman" w:hAnsi="Times New Roman" w:cs="Times New Roman"/>
          <w:sz w:val="28"/>
          <w:szCs w:val="28"/>
        </w:rPr>
        <w:t>проект</w:t>
      </w:r>
      <w:r w:rsidR="003633E3">
        <w:rPr>
          <w:rFonts w:ascii="Times New Roman" w:hAnsi="Times New Roman" w:cs="Times New Roman"/>
          <w:sz w:val="28"/>
          <w:szCs w:val="28"/>
        </w:rPr>
        <w:t xml:space="preserve"> был</w:t>
      </w:r>
      <w:r w:rsidR="003A6183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633E3">
        <w:rPr>
          <w:rFonts w:ascii="Times New Roman" w:hAnsi="Times New Roman" w:cs="Times New Roman"/>
          <w:sz w:val="28"/>
          <w:szCs w:val="28"/>
        </w:rPr>
        <w:t>ен</w:t>
      </w:r>
      <w:r w:rsidR="003A6183">
        <w:rPr>
          <w:rFonts w:ascii="Times New Roman" w:hAnsi="Times New Roman" w:cs="Times New Roman"/>
          <w:sz w:val="28"/>
          <w:szCs w:val="28"/>
        </w:rPr>
        <w:t xml:space="preserve"> общественному представителю Уполномоченного по защите прав предпринимателей в Краснодарском крае в муниципальном образовании Апшеронский район</w:t>
      </w:r>
      <w:r w:rsidR="00354D00">
        <w:rPr>
          <w:rFonts w:ascii="Times New Roman" w:hAnsi="Times New Roman" w:cs="Times New Roman"/>
          <w:sz w:val="28"/>
          <w:szCs w:val="28"/>
        </w:rPr>
        <w:t xml:space="preserve"> Е.В. Рябухину</w:t>
      </w:r>
      <w:r w:rsidR="003A6183">
        <w:rPr>
          <w:rFonts w:ascii="Times New Roman" w:hAnsi="Times New Roman" w:cs="Times New Roman"/>
          <w:sz w:val="28"/>
          <w:szCs w:val="28"/>
        </w:rPr>
        <w:t xml:space="preserve">, председателю </w:t>
      </w:r>
      <w:r w:rsidR="00354D00">
        <w:rPr>
          <w:rFonts w:ascii="Times New Roman" w:hAnsi="Times New Roman" w:cs="Times New Roman"/>
          <w:sz w:val="28"/>
          <w:szCs w:val="28"/>
        </w:rPr>
        <w:t>Союза Некоммерческого партнерства «Апшеронская фермерская АККОР»</w:t>
      </w:r>
      <w:r w:rsidR="003A6183">
        <w:rPr>
          <w:rFonts w:ascii="Times New Roman" w:hAnsi="Times New Roman" w:cs="Times New Roman"/>
          <w:sz w:val="28"/>
          <w:szCs w:val="28"/>
        </w:rPr>
        <w:t xml:space="preserve"> </w:t>
      </w:r>
      <w:r w:rsidR="00CB6069">
        <w:rPr>
          <w:rFonts w:ascii="Times New Roman" w:hAnsi="Times New Roman" w:cs="Times New Roman"/>
          <w:sz w:val="28"/>
          <w:szCs w:val="28"/>
        </w:rPr>
        <w:t>С.Н. Арзамазову</w:t>
      </w:r>
      <w:r w:rsidR="003633E3">
        <w:rPr>
          <w:rFonts w:ascii="Times New Roman" w:hAnsi="Times New Roman" w:cs="Times New Roman"/>
          <w:sz w:val="28"/>
          <w:szCs w:val="28"/>
        </w:rPr>
        <w:t xml:space="preserve"> и </w:t>
      </w:r>
      <w:r w:rsidR="00D97DD8">
        <w:rPr>
          <w:rFonts w:ascii="Times New Roman" w:hAnsi="Times New Roman" w:cs="Times New Roman"/>
          <w:sz w:val="28"/>
          <w:szCs w:val="28"/>
        </w:rPr>
        <w:t xml:space="preserve"> председателю Союза «Апшеронская торгово-промы</w:t>
      </w:r>
      <w:r w:rsidR="0029161C">
        <w:rPr>
          <w:rFonts w:ascii="Times New Roman" w:hAnsi="Times New Roman" w:cs="Times New Roman"/>
          <w:sz w:val="28"/>
          <w:szCs w:val="28"/>
        </w:rPr>
        <w:t>шленная палата» Т.И. Головкиной.</w:t>
      </w:r>
    </w:p>
    <w:p w:rsidR="0029161C" w:rsidRPr="0029161C" w:rsidRDefault="000D4937" w:rsidP="00291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D9D" w:rsidRPr="0029161C">
        <w:rPr>
          <w:rFonts w:ascii="Times New Roman" w:hAnsi="Times New Roman" w:cs="Times New Roman"/>
          <w:sz w:val="28"/>
          <w:szCs w:val="28"/>
        </w:rPr>
        <w:t>9</w:t>
      </w:r>
      <w:r w:rsidR="0029161C">
        <w:rPr>
          <w:rFonts w:ascii="Times New Roman" w:hAnsi="Times New Roman" w:cs="Times New Roman"/>
          <w:sz w:val="28"/>
          <w:szCs w:val="28"/>
        </w:rPr>
        <w:t xml:space="preserve">.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замечаний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предложений от участников публичных консультаций по проекту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</w:t>
      </w:r>
      <w:r w:rsid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161C"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7F7313" w:rsidRPr="00185258" w:rsidRDefault="0029161C" w:rsidP="00185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оценки регулирующего воздействия сделаны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отсутствии в представленном проекте положений, вводящих избыточные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обязанности, запреты и ограничения для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способствующих их введению, оказывающих негативное влияние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 экономики муниципального образования Апшеронский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 предпринимательства,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необоснованных расходов местного бюджета (бюджета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Апшеронский район), и о возможности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согласования.</w:t>
      </w:r>
    </w:p>
    <w:p w:rsidR="006D72D2" w:rsidRPr="0029161C" w:rsidRDefault="006D72D2" w:rsidP="0029161C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D2" w:rsidRDefault="006D72D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29161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2D2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экономики, промышленности </w:t>
      </w:r>
    </w:p>
    <w:p w:rsidR="0029161C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6D7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2F71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F90A43" w:rsidRDefault="0029161C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</w:t>
      </w:r>
      <w:r w:rsidR="002F71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1B1">
        <w:rPr>
          <w:rFonts w:ascii="Times New Roman" w:hAnsi="Times New Roman" w:cs="Times New Roman"/>
          <w:sz w:val="28"/>
          <w:szCs w:val="28"/>
        </w:rPr>
        <w:t>В.В. Изьятова</w:t>
      </w:r>
    </w:p>
    <w:p w:rsidR="00895D9D" w:rsidRDefault="00895D9D" w:rsidP="0029161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3F96" w:rsidRPr="0029161C" w:rsidRDefault="006D72D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1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B1">
        <w:rPr>
          <w:rFonts w:ascii="Times New Roman" w:hAnsi="Times New Roman" w:cs="Times New Roman"/>
          <w:sz w:val="28"/>
          <w:szCs w:val="28"/>
        </w:rPr>
        <w:t>декабря</w:t>
      </w:r>
      <w:r w:rsidR="0029161C" w:rsidRPr="0029161C">
        <w:rPr>
          <w:rFonts w:ascii="Times New Roman" w:hAnsi="Times New Roman" w:cs="Times New Roman"/>
          <w:sz w:val="28"/>
          <w:szCs w:val="28"/>
        </w:rPr>
        <w:t xml:space="preserve"> 2022 год</w:t>
      </w:r>
    </w:p>
    <w:sectPr w:rsidR="00B23F96" w:rsidRPr="0029161C" w:rsidSect="0049333F">
      <w:headerReference w:type="default" r:id="rId9"/>
      <w:headerReference w:type="first" r:id="rId10"/>
      <w:pgSz w:w="11905" w:h="16838"/>
      <w:pgMar w:top="1134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8D" w:rsidRDefault="007F208D" w:rsidP="003A0CA5">
      <w:pPr>
        <w:spacing w:after="0" w:line="240" w:lineRule="auto"/>
      </w:pPr>
      <w:r>
        <w:separator/>
      </w:r>
    </w:p>
  </w:endnote>
  <w:endnote w:type="continuationSeparator" w:id="1">
    <w:p w:rsidR="007F208D" w:rsidRDefault="007F208D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8D" w:rsidRDefault="007F208D" w:rsidP="003A0CA5">
      <w:pPr>
        <w:spacing w:after="0" w:line="240" w:lineRule="auto"/>
      </w:pPr>
      <w:r>
        <w:separator/>
      </w:r>
    </w:p>
  </w:footnote>
  <w:footnote w:type="continuationSeparator" w:id="1">
    <w:p w:rsidR="007F208D" w:rsidRDefault="007F208D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361141"/>
      <w:docPartObj>
        <w:docPartGallery w:val="Page Numbers (Top of Page)"/>
        <w:docPartUnique/>
      </w:docPartObj>
    </w:sdtPr>
    <w:sdtContent>
      <w:p w:rsidR="00D97DD8" w:rsidRDefault="00DB65DA">
        <w:pPr>
          <w:pStyle w:val="a7"/>
          <w:jc w:val="center"/>
        </w:pPr>
        <w:r w:rsidRPr="00F36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97DD8" w:rsidRPr="00F36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2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6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7DD8" w:rsidRDefault="00D97D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8" w:rsidRDefault="00D97DD8">
    <w:pPr>
      <w:pStyle w:val="a7"/>
      <w:jc w:val="center"/>
    </w:pPr>
  </w:p>
  <w:p w:rsidR="00D97DD8" w:rsidRDefault="00D97D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18D268A3"/>
    <w:multiLevelType w:val="hybridMultilevel"/>
    <w:tmpl w:val="B6E06886"/>
    <w:lvl w:ilvl="0" w:tplc="0D96B3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1168"/>
    <w:rsid w:val="000029AB"/>
    <w:rsid w:val="00005592"/>
    <w:rsid w:val="000074F7"/>
    <w:rsid w:val="00045209"/>
    <w:rsid w:val="00050277"/>
    <w:rsid w:val="00062997"/>
    <w:rsid w:val="000706D4"/>
    <w:rsid w:val="000754A6"/>
    <w:rsid w:val="00076BDF"/>
    <w:rsid w:val="00085C33"/>
    <w:rsid w:val="00096D41"/>
    <w:rsid w:val="000A5C71"/>
    <w:rsid w:val="000B3DB2"/>
    <w:rsid w:val="000C1A15"/>
    <w:rsid w:val="000D02A4"/>
    <w:rsid w:val="000D4937"/>
    <w:rsid w:val="000E6BE0"/>
    <w:rsid w:val="000E7BF0"/>
    <w:rsid w:val="000F41C0"/>
    <w:rsid w:val="00101B9C"/>
    <w:rsid w:val="00104F5C"/>
    <w:rsid w:val="001171BA"/>
    <w:rsid w:val="00120834"/>
    <w:rsid w:val="00153A6E"/>
    <w:rsid w:val="00174CD8"/>
    <w:rsid w:val="00185258"/>
    <w:rsid w:val="001A13F7"/>
    <w:rsid w:val="001B2811"/>
    <w:rsid w:val="001C1B17"/>
    <w:rsid w:val="001E2545"/>
    <w:rsid w:val="001E581F"/>
    <w:rsid w:val="00202219"/>
    <w:rsid w:val="002142CE"/>
    <w:rsid w:val="0022042D"/>
    <w:rsid w:val="00240607"/>
    <w:rsid w:val="002569C7"/>
    <w:rsid w:val="002611BC"/>
    <w:rsid w:val="0026767F"/>
    <w:rsid w:val="00273A6E"/>
    <w:rsid w:val="00283205"/>
    <w:rsid w:val="0029161C"/>
    <w:rsid w:val="002943EA"/>
    <w:rsid w:val="002B16D4"/>
    <w:rsid w:val="002B394F"/>
    <w:rsid w:val="002B5FC5"/>
    <w:rsid w:val="002C1E3E"/>
    <w:rsid w:val="002C34AF"/>
    <w:rsid w:val="002D011C"/>
    <w:rsid w:val="002D6297"/>
    <w:rsid w:val="002F207A"/>
    <w:rsid w:val="002F71B1"/>
    <w:rsid w:val="00307AD9"/>
    <w:rsid w:val="003238C7"/>
    <w:rsid w:val="00335A56"/>
    <w:rsid w:val="00343B3A"/>
    <w:rsid w:val="003539C5"/>
    <w:rsid w:val="00354D00"/>
    <w:rsid w:val="00356529"/>
    <w:rsid w:val="00357D05"/>
    <w:rsid w:val="003633E3"/>
    <w:rsid w:val="00374CB9"/>
    <w:rsid w:val="00386E4D"/>
    <w:rsid w:val="003A0CA5"/>
    <w:rsid w:val="003A498D"/>
    <w:rsid w:val="003A602C"/>
    <w:rsid w:val="003A6183"/>
    <w:rsid w:val="003B6569"/>
    <w:rsid w:val="003D49AF"/>
    <w:rsid w:val="004148E2"/>
    <w:rsid w:val="0041541F"/>
    <w:rsid w:val="00425876"/>
    <w:rsid w:val="00426669"/>
    <w:rsid w:val="00435B55"/>
    <w:rsid w:val="00441B09"/>
    <w:rsid w:val="00442AAE"/>
    <w:rsid w:val="0047469D"/>
    <w:rsid w:val="004859E1"/>
    <w:rsid w:val="00485C09"/>
    <w:rsid w:val="0049333F"/>
    <w:rsid w:val="004A78D3"/>
    <w:rsid w:val="004A7B01"/>
    <w:rsid w:val="004F35D1"/>
    <w:rsid w:val="004F792F"/>
    <w:rsid w:val="005005D3"/>
    <w:rsid w:val="005012C4"/>
    <w:rsid w:val="00510DFF"/>
    <w:rsid w:val="00514839"/>
    <w:rsid w:val="00514F20"/>
    <w:rsid w:val="005224BB"/>
    <w:rsid w:val="005269B2"/>
    <w:rsid w:val="00532521"/>
    <w:rsid w:val="00541582"/>
    <w:rsid w:val="00554425"/>
    <w:rsid w:val="00556179"/>
    <w:rsid w:val="005657EA"/>
    <w:rsid w:val="00570FD4"/>
    <w:rsid w:val="005741A4"/>
    <w:rsid w:val="0057728B"/>
    <w:rsid w:val="00583D0E"/>
    <w:rsid w:val="0059257D"/>
    <w:rsid w:val="00596FC9"/>
    <w:rsid w:val="005A5D7E"/>
    <w:rsid w:val="005D42F5"/>
    <w:rsid w:val="005D53AF"/>
    <w:rsid w:val="00617D1F"/>
    <w:rsid w:val="006470B9"/>
    <w:rsid w:val="00654572"/>
    <w:rsid w:val="00655882"/>
    <w:rsid w:val="0066144C"/>
    <w:rsid w:val="006628E3"/>
    <w:rsid w:val="00670C9E"/>
    <w:rsid w:val="00673609"/>
    <w:rsid w:val="00687560"/>
    <w:rsid w:val="0069646C"/>
    <w:rsid w:val="006A4641"/>
    <w:rsid w:val="006B3AF8"/>
    <w:rsid w:val="006C0218"/>
    <w:rsid w:val="006C6F11"/>
    <w:rsid w:val="006D72D2"/>
    <w:rsid w:val="006E4456"/>
    <w:rsid w:val="006F1D4F"/>
    <w:rsid w:val="006F48DA"/>
    <w:rsid w:val="006F6D95"/>
    <w:rsid w:val="00707F4D"/>
    <w:rsid w:val="0075347A"/>
    <w:rsid w:val="00756006"/>
    <w:rsid w:val="0076572E"/>
    <w:rsid w:val="007B7A14"/>
    <w:rsid w:val="007B7E36"/>
    <w:rsid w:val="007C200F"/>
    <w:rsid w:val="007C658C"/>
    <w:rsid w:val="007C7D3B"/>
    <w:rsid w:val="007D5D38"/>
    <w:rsid w:val="007E1C48"/>
    <w:rsid w:val="007F208D"/>
    <w:rsid w:val="007F564A"/>
    <w:rsid w:val="007F7313"/>
    <w:rsid w:val="00805829"/>
    <w:rsid w:val="00805B73"/>
    <w:rsid w:val="00810FCA"/>
    <w:rsid w:val="008203AA"/>
    <w:rsid w:val="008372D9"/>
    <w:rsid w:val="00846A77"/>
    <w:rsid w:val="00863CAF"/>
    <w:rsid w:val="00872921"/>
    <w:rsid w:val="008763D1"/>
    <w:rsid w:val="00884822"/>
    <w:rsid w:val="00891F3E"/>
    <w:rsid w:val="00895D9D"/>
    <w:rsid w:val="008A06E1"/>
    <w:rsid w:val="008C1B8B"/>
    <w:rsid w:val="008C3AAB"/>
    <w:rsid w:val="008D0469"/>
    <w:rsid w:val="008D4B32"/>
    <w:rsid w:val="008E132C"/>
    <w:rsid w:val="008F5925"/>
    <w:rsid w:val="009001D7"/>
    <w:rsid w:val="00922C00"/>
    <w:rsid w:val="00923018"/>
    <w:rsid w:val="0092457C"/>
    <w:rsid w:val="00945E42"/>
    <w:rsid w:val="00951736"/>
    <w:rsid w:val="00953814"/>
    <w:rsid w:val="0095513D"/>
    <w:rsid w:val="00960437"/>
    <w:rsid w:val="00973F46"/>
    <w:rsid w:val="0098062B"/>
    <w:rsid w:val="00982446"/>
    <w:rsid w:val="00987299"/>
    <w:rsid w:val="009933BC"/>
    <w:rsid w:val="009C3C2D"/>
    <w:rsid w:val="009D31EF"/>
    <w:rsid w:val="009D3885"/>
    <w:rsid w:val="009E3B8A"/>
    <w:rsid w:val="009E6FE4"/>
    <w:rsid w:val="009F128C"/>
    <w:rsid w:val="00A011D8"/>
    <w:rsid w:val="00A2055E"/>
    <w:rsid w:val="00A2168A"/>
    <w:rsid w:val="00A22469"/>
    <w:rsid w:val="00A31A18"/>
    <w:rsid w:val="00A31F08"/>
    <w:rsid w:val="00A670C2"/>
    <w:rsid w:val="00A761FB"/>
    <w:rsid w:val="00A7797E"/>
    <w:rsid w:val="00A933DA"/>
    <w:rsid w:val="00AB2F9A"/>
    <w:rsid w:val="00AB4ADE"/>
    <w:rsid w:val="00AD5263"/>
    <w:rsid w:val="00B002FC"/>
    <w:rsid w:val="00B044AC"/>
    <w:rsid w:val="00B16014"/>
    <w:rsid w:val="00B23F96"/>
    <w:rsid w:val="00B2578B"/>
    <w:rsid w:val="00B51F58"/>
    <w:rsid w:val="00B54463"/>
    <w:rsid w:val="00B606F2"/>
    <w:rsid w:val="00B64B45"/>
    <w:rsid w:val="00B910CD"/>
    <w:rsid w:val="00BB2176"/>
    <w:rsid w:val="00BF03BC"/>
    <w:rsid w:val="00BF5C9B"/>
    <w:rsid w:val="00C34329"/>
    <w:rsid w:val="00C344FE"/>
    <w:rsid w:val="00C67E56"/>
    <w:rsid w:val="00C71498"/>
    <w:rsid w:val="00C72282"/>
    <w:rsid w:val="00C86011"/>
    <w:rsid w:val="00C868B5"/>
    <w:rsid w:val="00C95D10"/>
    <w:rsid w:val="00CA1F5C"/>
    <w:rsid w:val="00CB5A04"/>
    <w:rsid w:val="00CB6069"/>
    <w:rsid w:val="00CB6846"/>
    <w:rsid w:val="00CC47EA"/>
    <w:rsid w:val="00CC4F5A"/>
    <w:rsid w:val="00CD25B9"/>
    <w:rsid w:val="00CD3236"/>
    <w:rsid w:val="00CD34F7"/>
    <w:rsid w:val="00CD5575"/>
    <w:rsid w:val="00CE0D90"/>
    <w:rsid w:val="00D46B99"/>
    <w:rsid w:val="00D94C19"/>
    <w:rsid w:val="00D96429"/>
    <w:rsid w:val="00D97DD8"/>
    <w:rsid w:val="00DA7E4F"/>
    <w:rsid w:val="00DB65DA"/>
    <w:rsid w:val="00DC086F"/>
    <w:rsid w:val="00DD092A"/>
    <w:rsid w:val="00E04A90"/>
    <w:rsid w:val="00E10A5F"/>
    <w:rsid w:val="00E12C50"/>
    <w:rsid w:val="00E16FEF"/>
    <w:rsid w:val="00E26435"/>
    <w:rsid w:val="00E27428"/>
    <w:rsid w:val="00E659FD"/>
    <w:rsid w:val="00E65C48"/>
    <w:rsid w:val="00E669E1"/>
    <w:rsid w:val="00E731EB"/>
    <w:rsid w:val="00E80251"/>
    <w:rsid w:val="00E81BE7"/>
    <w:rsid w:val="00E82E87"/>
    <w:rsid w:val="00E90B74"/>
    <w:rsid w:val="00EA1B20"/>
    <w:rsid w:val="00EA6AED"/>
    <w:rsid w:val="00EB03C8"/>
    <w:rsid w:val="00EB2AA2"/>
    <w:rsid w:val="00EC603E"/>
    <w:rsid w:val="00ED3A20"/>
    <w:rsid w:val="00ED4B96"/>
    <w:rsid w:val="00EE224B"/>
    <w:rsid w:val="00F052AA"/>
    <w:rsid w:val="00F07741"/>
    <w:rsid w:val="00F106AC"/>
    <w:rsid w:val="00F3153A"/>
    <w:rsid w:val="00F34C4A"/>
    <w:rsid w:val="00F362B1"/>
    <w:rsid w:val="00F46CFC"/>
    <w:rsid w:val="00F76B16"/>
    <w:rsid w:val="00F77767"/>
    <w:rsid w:val="00F810A8"/>
    <w:rsid w:val="00F84BD7"/>
    <w:rsid w:val="00F90A43"/>
    <w:rsid w:val="00F921FA"/>
    <w:rsid w:val="00F96505"/>
    <w:rsid w:val="00FA297F"/>
    <w:rsid w:val="00FC19C8"/>
    <w:rsid w:val="00FC5671"/>
    <w:rsid w:val="00FD70D5"/>
    <w:rsid w:val="00FE2913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character" w:styleId="ab">
    <w:name w:val="Hyperlink"/>
    <w:basedOn w:val="a0"/>
    <w:uiPriority w:val="99"/>
    <w:semiHidden/>
    <w:unhideWhenUsed/>
    <w:rsid w:val="000E6BE0"/>
    <w:rPr>
      <w:rFonts w:ascii="Arial" w:hAnsi="Arial" w:cs="Arial" w:hint="default"/>
      <w:color w:val="0053BB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F46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99"/>
    <w:qFormat/>
    <w:rsid w:val="00FD70D5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D70D5"/>
    <w:rPr>
      <w:rFonts w:ascii="Times New Roman" w:eastAsia="Calibri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FD70D5"/>
    <w:rPr>
      <w:rFonts w:ascii="Calibri" w:eastAsiaTheme="minorEastAsia" w:hAnsi="Calibri" w:cs="Calibri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A2168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A2168A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A2168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NoSpacingChar">
    <w:name w:val="No Spacing Char"/>
    <w:basedOn w:val="a0"/>
    <w:link w:val="10"/>
    <w:locked/>
    <w:rsid w:val="008E132C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qFormat/>
    <w:rsid w:val="008E132C"/>
    <w:pPr>
      <w:spacing w:after="0" w:line="240" w:lineRule="auto"/>
      <w:contextualSpacing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sheronsk-oms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8E69-65ED-4F12-A79A-BCFD9AD5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2022-04-12T11:56:00Z</cp:lastPrinted>
  <dcterms:created xsi:type="dcterms:W3CDTF">2022-04-06T16:54:00Z</dcterms:created>
  <dcterms:modified xsi:type="dcterms:W3CDTF">2022-12-30T07:47:00Z</dcterms:modified>
</cp:coreProperties>
</file>