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4308" w:type="dxa"/>
        <w:tblLayout w:type="fixed"/>
        <w:tblCellMar>
          <w:top w:w="55" w:type="dxa"/>
          <w:left w:w="55" w:type="dxa"/>
          <w:bottom w:w="55" w:type="dxa"/>
          <w:right w:w="55" w:type="dxa"/>
        </w:tblCellMar>
        <w:tblLook w:val="0000" w:firstRow="0" w:lastRow="0" w:firstColumn="0" w:lastColumn="0" w:noHBand="0" w:noVBand="0"/>
      </w:tblPr>
      <w:tblGrid>
        <w:gridCol w:w="5386"/>
      </w:tblGrid>
      <w:tr w:rsidR="00962B01" w:rsidRPr="00075F7D" w14:paraId="271059AE" w14:textId="77777777" w:rsidTr="000612C6">
        <w:tc>
          <w:tcPr>
            <w:tcW w:w="5386" w:type="dxa"/>
            <w:shd w:val="clear" w:color="auto" w:fill="auto"/>
          </w:tcPr>
          <w:p w14:paraId="38E67C38" w14:textId="77777777" w:rsidR="00962B01" w:rsidRPr="00075F7D" w:rsidRDefault="00094B84">
            <w:pPr>
              <w:pStyle w:val="afa"/>
              <w:pageBreakBefore/>
              <w:snapToGrid w:val="0"/>
              <w:jc w:val="center"/>
              <w:rPr>
                <w:sz w:val="28"/>
                <w:szCs w:val="28"/>
              </w:rPr>
            </w:pPr>
            <w:r>
              <w:rPr>
                <w:sz w:val="28"/>
                <w:szCs w:val="28"/>
              </w:rPr>
              <w:t xml:space="preserve"> </w:t>
            </w:r>
            <w:r w:rsidR="00962B01" w:rsidRPr="00075F7D">
              <w:rPr>
                <w:sz w:val="28"/>
                <w:szCs w:val="28"/>
              </w:rPr>
              <w:t>УТВЕРЖДЕНО</w:t>
            </w:r>
          </w:p>
          <w:p w14:paraId="7D384DC7" w14:textId="77777777" w:rsidR="00962B01" w:rsidRPr="00075F7D" w:rsidRDefault="00962B01">
            <w:pPr>
              <w:pStyle w:val="afa"/>
              <w:jc w:val="center"/>
              <w:rPr>
                <w:sz w:val="28"/>
                <w:szCs w:val="28"/>
              </w:rPr>
            </w:pPr>
            <w:r w:rsidRPr="00075F7D">
              <w:rPr>
                <w:sz w:val="28"/>
                <w:szCs w:val="28"/>
              </w:rPr>
              <w:t xml:space="preserve">распоряжением Контрольно-счетной палаты муниципального образования Апшеронский район </w:t>
            </w:r>
          </w:p>
          <w:p w14:paraId="740CB889" w14:textId="49ACC384" w:rsidR="00962B01" w:rsidRPr="00075F7D" w:rsidRDefault="00962B01" w:rsidP="00075A46">
            <w:pPr>
              <w:pStyle w:val="afa"/>
              <w:jc w:val="center"/>
              <w:rPr>
                <w:sz w:val="28"/>
                <w:szCs w:val="28"/>
              </w:rPr>
            </w:pPr>
            <w:r w:rsidRPr="00075F7D">
              <w:rPr>
                <w:sz w:val="28"/>
                <w:szCs w:val="28"/>
              </w:rPr>
              <w:t xml:space="preserve">от </w:t>
            </w:r>
            <w:r w:rsidR="00F01FC5" w:rsidRPr="00075A46">
              <w:rPr>
                <w:sz w:val="28"/>
                <w:szCs w:val="28"/>
              </w:rPr>
              <w:t>2</w:t>
            </w:r>
            <w:r w:rsidR="00075A46" w:rsidRPr="00075A46">
              <w:rPr>
                <w:sz w:val="28"/>
                <w:szCs w:val="28"/>
              </w:rPr>
              <w:t>9</w:t>
            </w:r>
            <w:r w:rsidR="0067588C" w:rsidRPr="00075A46">
              <w:rPr>
                <w:sz w:val="28"/>
                <w:szCs w:val="28"/>
              </w:rPr>
              <w:t>.0</w:t>
            </w:r>
            <w:r w:rsidR="008B6A1A" w:rsidRPr="00075A46">
              <w:rPr>
                <w:sz w:val="28"/>
                <w:szCs w:val="28"/>
              </w:rPr>
              <w:t>4</w:t>
            </w:r>
            <w:r w:rsidR="0067588C" w:rsidRPr="00075A46">
              <w:rPr>
                <w:sz w:val="28"/>
                <w:szCs w:val="28"/>
              </w:rPr>
              <w:t>.20</w:t>
            </w:r>
            <w:r w:rsidR="00C84758" w:rsidRPr="00075A46">
              <w:rPr>
                <w:sz w:val="28"/>
                <w:szCs w:val="28"/>
              </w:rPr>
              <w:t>2</w:t>
            </w:r>
            <w:r w:rsidR="002A4230" w:rsidRPr="00075A46">
              <w:rPr>
                <w:sz w:val="28"/>
                <w:szCs w:val="28"/>
              </w:rPr>
              <w:t>2</w:t>
            </w:r>
            <w:r w:rsidRPr="00075A46">
              <w:rPr>
                <w:sz w:val="28"/>
                <w:szCs w:val="28"/>
              </w:rPr>
              <w:t xml:space="preserve"> №</w:t>
            </w:r>
            <w:r w:rsidR="0067588C" w:rsidRPr="00075A46">
              <w:rPr>
                <w:sz w:val="28"/>
                <w:szCs w:val="28"/>
              </w:rPr>
              <w:t xml:space="preserve"> </w:t>
            </w:r>
            <w:r w:rsidR="00075A46">
              <w:rPr>
                <w:sz w:val="28"/>
                <w:szCs w:val="28"/>
              </w:rPr>
              <w:t>36</w:t>
            </w:r>
          </w:p>
        </w:tc>
      </w:tr>
    </w:tbl>
    <w:p w14:paraId="394D3011" w14:textId="77777777" w:rsidR="00962B01" w:rsidRPr="00075F7D" w:rsidRDefault="00962B01">
      <w:pPr>
        <w:tabs>
          <w:tab w:val="left" w:pos="5103"/>
        </w:tabs>
        <w:jc w:val="center"/>
      </w:pPr>
    </w:p>
    <w:p w14:paraId="6139DD6E" w14:textId="77777777" w:rsidR="00962B01" w:rsidRPr="00075F7D" w:rsidRDefault="00962B01">
      <w:pPr>
        <w:ind w:left="-855"/>
        <w:jc w:val="center"/>
        <w:rPr>
          <w:b/>
        </w:rPr>
      </w:pPr>
    </w:p>
    <w:p w14:paraId="03F0BC53" w14:textId="77777777" w:rsidR="00962B01" w:rsidRPr="00075F7D" w:rsidRDefault="00962B01">
      <w:pPr>
        <w:ind w:left="-855"/>
        <w:jc w:val="center"/>
        <w:rPr>
          <w:b/>
        </w:rPr>
      </w:pPr>
    </w:p>
    <w:p w14:paraId="45757D31" w14:textId="77777777" w:rsidR="00962B01" w:rsidRPr="00075F7D" w:rsidRDefault="00962B01">
      <w:pPr>
        <w:pStyle w:val="ad"/>
        <w:widowControl w:val="0"/>
        <w:rPr>
          <w:b/>
          <w:bCs/>
          <w:iCs/>
          <w:szCs w:val="28"/>
        </w:rPr>
      </w:pPr>
      <w:r w:rsidRPr="00075F7D">
        <w:rPr>
          <w:b/>
          <w:bCs/>
          <w:iCs/>
          <w:szCs w:val="28"/>
        </w:rPr>
        <w:t>ЗАКЛЮЧЕНИЕ</w:t>
      </w:r>
    </w:p>
    <w:p w14:paraId="47508DC1" w14:textId="5F72C8E2" w:rsidR="00962B01" w:rsidRPr="00075F7D" w:rsidRDefault="00962B01">
      <w:pPr>
        <w:pStyle w:val="ad"/>
        <w:widowControl w:val="0"/>
        <w:rPr>
          <w:b/>
          <w:bCs/>
          <w:iCs/>
          <w:szCs w:val="28"/>
        </w:rPr>
      </w:pPr>
      <w:r w:rsidRPr="00075F7D">
        <w:rPr>
          <w:b/>
          <w:bCs/>
          <w:iCs/>
          <w:szCs w:val="28"/>
        </w:rPr>
        <w:t xml:space="preserve">Контрольно-счетной палаты муниципального образования Апшеронский район на отчет об исполнении бюджета </w:t>
      </w:r>
      <w:r w:rsidR="006E2E4B" w:rsidRPr="00075F7D">
        <w:rPr>
          <w:b/>
          <w:bCs/>
          <w:iCs/>
          <w:szCs w:val="28"/>
        </w:rPr>
        <w:t>Мезмайского сельского</w:t>
      </w:r>
      <w:r w:rsidRPr="00075F7D">
        <w:rPr>
          <w:b/>
          <w:bCs/>
          <w:iCs/>
          <w:szCs w:val="28"/>
        </w:rPr>
        <w:t xml:space="preserve"> поселения Апшеронского района за </w:t>
      </w:r>
      <w:r w:rsidR="00C24DCE" w:rsidRPr="00075F7D">
        <w:rPr>
          <w:b/>
          <w:bCs/>
          <w:iCs/>
          <w:szCs w:val="28"/>
        </w:rPr>
        <w:t>20</w:t>
      </w:r>
      <w:r w:rsidR="00A71772" w:rsidRPr="00075F7D">
        <w:rPr>
          <w:b/>
          <w:bCs/>
          <w:iCs/>
          <w:szCs w:val="28"/>
        </w:rPr>
        <w:t>21</w:t>
      </w:r>
      <w:r w:rsidRPr="00075F7D">
        <w:rPr>
          <w:b/>
          <w:bCs/>
          <w:iCs/>
          <w:szCs w:val="28"/>
        </w:rPr>
        <w:t xml:space="preserve"> год</w:t>
      </w:r>
    </w:p>
    <w:p w14:paraId="785AED7E" w14:textId="77777777" w:rsidR="00962B01" w:rsidRPr="00075F7D" w:rsidRDefault="00962B01">
      <w:pPr>
        <w:pStyle w:val="ad"/>
        <w:widowControl w:val="0"/>
        <w:ind w:firstLine="720"/>
        <w:rPr>
          <w:b/>
          <w:bCs/>
          <w:color w:val="000000"/>
          <w:szCs w:val="28"/>
        </w:rPr>
      </w:pPr>
    </w:p>
    <w:p w14:paraId="5355E672" w14:textId="77777777" w:rsidR="00962B01" w:rsidRPr="00075F7D" w:rsidRDefault="00962B01">
      <w:pPr>
        <w:pStyle w:val="ad"/>
        <w:widowControl w:val="0"/>
        <w:ind w:firstLine="720"/>
        <w:rPr>
          <w:b/>
          <w:bCs/>
          <w:color w:val="000000"/>
          <w:szCs w:val="28"/>
        </w:rPr>
      </w:pPr>
    </w:p>
    <w:p w14:paraId="21767E01" w14:textId="77777777" w:rsidR="00962B01" w:rsidRPr="00075F7D" w:rsidRDefault="00962B01">
      <w:pPr>
        <w:pStyle w:val="ad"/>
        <w:widowControl w:val="0"/>
        <w:tabs>
          <w:tab w:val="left" w:pos="717"/>
        </w:tabs>
        <w:jc w:val="left"/>
        <w:rPr>
          <w:b/>
          <w:bCs/>
          <w:color w:val="000000"/>
          <w:szCs w:val="28"/>
        </w:rPr>
      </w:pPr>
      <w:r w:rsidRPr="00075F7D">
        <w:rPr>
          <w:b/>
          <w:bCs/>
          <w:color w:val="000000"/>
          <w:szCs w:val="28"/>
        </w:rPr>
        <w:tab/>
        <w:t>1.Общие положения</w:t>
      </w:r>
    </w:p>
    <w:p w14:paraId="1D9504D1" w14:textId="1560E5A7" w:rsidR="00C60E80" w:rsidRPr="00075F7D" w:rsidRDefault="00962B01" w:rsidP="000645C8">
      <w:pPr>
        <w:pStyle w:val="ad"/>
        <w:widowControl w:val="0"/>
        <w:tabs>
          <w:tab w:val="left" w:pos="717"/>
        </w:tabs>
        <w:ind w:firstLine="709"/>
        <w:jc w:val="both"/>
        <w:rPr>
          <w:rStyle w:val="30"/>
          <w:szCs w:val="28"/>
        </w:rPr>
      </w:pPr>
      <w:r w:rsidRPr="00075F7D">
        <w:rPr>
          <w:rStyle w:val="30"/>
          <w:color w:val="000000"/>
          <w:szCs w:val="28"/>
        </w:rPr>
        <w:tab/>
        <w:t xml:space="preserve">Заключение Контрольно-счетной палаты муниципального образования Апшеронский район (далее </w:t>
      </w:r>
      <w:r w:rsidR="00DB0457" w:rsidRPr="00075F7D">
        <w:rPr>
          <w:rStyle w:val="30"/>
          <w:color w:val="000000"/>
          <w:szCs w:val="28"/>
        </w:rPr>
        <w:t xml:space="preserve">также </w:t>
      </w:r>
      <w:r w:rsidRPr="00075F7D">
        <w:rPr>
          <w:rStyle w:val="30"/>
          <w:color w:val="000000"/>
          <w:szCs w:val="28"/>
        </w:rPr>
        <w:t xml:space="preserve">- Контрольно-счетная палата) на отчет об исполнении бюджета </w:t>
      </w:r>
      <w:r w:rsidR="006E2E4B" w:rsidRPr="00075F7D">
        <w:rPr>
          <w:rStyle w:val="30"/>
          <w:color w:val="000000"/>
          <w:szCs w:val="28"/>
        </w:rPr>
        <w:t>Мезмайского сельского</w:t>
      </w:r>
      <w:r w:rsidRPr="00075F7D">
        <w:rPr>
          <w:rStyle w:val="30"/>
          <w:color w:val="000000"/>
          <w:szCs w:val="28"/>
        </w:rPr>
        <w:t xml:space="preserve"> поселения</w:t>
      </w:r>
      <w:r w:rsidRPr="00075F7D">
        <w:rPr>
          <w:rStyle w:val="30"/>
          <w:iCs/>
          <w:color w:val="000000"/>
          <w:szCs w:val="28"/>
        </w:rPr>
        <w:t xml:space="preserve"> Апшеронского района (далее — бюджет поселения) за </w:t>
      </w:r>
      <w:r w:rsidR="00C24DCE" w:rsidRPr="00075F7D">
        <w:rPr>
          <w:rStyle w:val="30"/>
          <w:iCs/>
          <w:color w:val="000000"/>
          <w:szCs w:val="28"/>
        </w:rPr>
        <w:t>20</w:t>
      </w:r>
      <w:r w:rsidR="00A71772" w:rsidRPr="00075F7D">
        <w:rPr>
          <w:rStyle w:val="30"/>
          <w:iCs/>
          <w:color w:val="000000"/>
          <w:szCs w:val="28"/>
        </w:rPr>
        <w:t>21</w:t>
      </w:r>
      <w:r w:rsidRPr="00075F7D">
        <w:rPr>
          <w:rStyle w:val="30"/>
          <w:iCs/>
          <w:color w:val="000000"/>
          <w:szCs w:val="28"/>
        </w:rPr>
        <w:t xml:space="preserve"> год </w:t>
      </w:r>
      <w:r w:rsidRPr="00075F7D">
        <w:rPr>
          <w:rStyle w:val="30"/>
          <w:szCs w:val="28"/>
        </w:rPr>
        <w:t xml:space="preserve">подготовлено в соответствии </w:t>
      </w:r>
      <w:r w:rsidRPr="00075F7D">
        <w:rPr>
          <w:rStyle w:val="30"/>
          <w:color w:val="000000"/>
          <w:szCs w:val="28"/>
        </w:rPr>
        <w:t>с Бюджетным кодексом Российской Федерации</w:t>
      </w:r>
      <w:r w:rsidR="00A71772" w:rsidRPr="00075F7D">
        <w:rPr>
          <w:rStyle w:val="30"/>
          <w:color w:val="000000"/>
          <w:szCs w:val="28"/>
        </w:rPr>
        <w:t xml:space="preserve"> (далее – БК РФ)</w:t>
      </w:r>
      <w:r w:rsidRPr="00075F7D">
        <w:rPr>
          <w:rStyle w:val="30"/>
          <w:color w:val="000000"/>
          <w:szCs w:val="28"/>
        </w:rPr>
        <w:t xml:space="preserve">, </w:t>
      </w:r>
      <w:r w:rsidR="00A71772" w:rsidRPr="00075F7D">
        <w:rPr>
          <w:rStyle w:val="30"/>
          <w:color w:val="000000"/>
          <w:szCs w:val="28"/>
        </w:rPr>
        <w:t xml:space="preserve">Положением о бюджетном процессе в Мезмайском сельском поселении Апшеронского района, утвержденным решением Совета Мезмайского сельского поселения Апшеронского района (далее также – Совет поселения) от 26.12.2019 № 12 (далее – Положение о бюджетном процессе), </w:t>
      </w:r>
      <w:r w:rsidRPr="00075F7D">
        <w:rPr>
          <w:rStyle w:val="30"/>
          <w:color w:val="000000"/>
          <w:szCs w:val="28"/>
        </w:rPr>
        <w:t xml:space="preserve">Положением о </w:t>
      </w:r>
      <w:r w:rsidR="002B0E6E" w:rsidRPr="00075F7D">
        <w:rPr>
          <w:rStyle w:val="30"/>
          <w:color w:val="000000"/>
          <w:szCs w:val="28"/>
        </w:rPr>
        <w:t>К</w:t>
      </w:r>
      <w:r w:rsidRPr="00075F7D">
        <w:rPr>
          <w:rStyle w:val="30"/>
          <w:color w:val="000000"/>
          <w:szCs w:val="28"/>
        </w:rPr>
        <w:t xml:space="preserve">онтрольно-счетной палате муниципального образования Апшеронский район, утвержденным решением Совета муниципального образования Апшеронский </w:t>
      </w:r>
      <w:r w:rsidR="00A01CEE" w:rsidRPr="00075F7D">
        <w:rPr>
          <w:rStyle w:val="30"/>
          <w:color w:val="000000"/>
          <w:szCs w:val="28"/>
        </w:rPr>
        <w:t>район от 01</w:t>
      </w:r>
      <w:r w:rsidR="00953945" w:rsidRPr="00075F7D">
        <w:rPr>
          <w:rStyle w:val="30"/>
          <w:color w:val="000000"/>
          <w:szCs w:val="28"/>
        </w:rPr>
        <w:t>.12.</w:t>
      </w:r>
      <w:r w:rsidR="00A01CEE" w:rsidRPr="00075F7D">
        <w:rPr>
          <w:rStyle w:val="30"/>
          <w:color w:val="000000"/>
          <w:szCs w:val="28"/>
        </w:rPr>
        <w:t>2011 №</w:t>
      </w:r>
      <w:r w:rsidR="007B0A8E" w:rsidRPr="00075F7D">
        <w:rPr>
          <w:rStyle w:val="30"/>
          <w:color w:val="000000"/>
          <w:szCs w:val="28"/>
        </w:rPr>
        <w:t xml:space="preserve"> </w:t>
      </w:r>
      <w:r w:rsidRPr="00075F7D">
        <w:rPr>
          <w:rStyle w:val="30"/>
          <w:color w:val="000000"/>
          <w:szCs w:val="28"/>
        </w:rPr>
        <w:t>133</w:t>
      </w:r>
      <w:r w:rsidR="007B0A8E" w:rsidRPr="00075F7D">
        <w:rPr>
          <w:rStyle w:val="30"/>
          <w:color w:val="000000"/>
          <w:szCs w:val="28"/>
        </w:rPr>
        <w:t xml:space="preserve"> (с изменениями)</w:t>
      </w:r>
      <w:r w:rsidRPr="00075F7D">
        <w:rPr>
          <w:rStyle w:val="30"/>
          <w:color w:val="000000"/>
          <w:szCs w:val="28"/>
        </w:rPr>
        <w:t xml:space="preserve">, стандартом </w:t>
      </w:r>
      <w:r w:rsidRPr="00075F7D">
        <w:rPr>
          <w:rStyle w:val="30"/>
          <w:szCs w:val="28"/>
        </w:rPr>
        <w:t xml:space="preserve">внешнего муниципального финансового контроля 103 </w:t>
      </w:r>
      <w:r w:rsidR="006D0CE6" w:rsidRPr="00075F7D">
        <w:rPr>
          <w:szCs w:val="28"/>
        </w:rPr>
        <w:t>«</w:t>
      </w:r>
      <w:r w:rsidR="0027337C" w:rsidRPr="00075F7D">
        <w:rPr>
          <w:szCs w:val="28"/>
        </w:rPr>
        <w:t>Организация и проведение внешней проверки годового отчета об исполнении местного бюджета</w:t>
      </w:r>
      <w:r w:rsidR="006D0CE6" w:rsidRPr="00075F7D">
        <w:rPr>
          <w:szCs w:val="28"/>
        </w:rPr>
        <w:t>»</w:t>
      </w:r>
      <w:r w:rsidR="0027337C" w:rsidRPr="00075F7D">
        <w:rPr>
          <w:szCs w:val="28"/>
        </w:rPr>
        <w:t>, у</w:t>
      </w:r>
      <w:r w:rsidR="0027337C" w:rsidRPr="00075F7D">
        <w:rPr>
          <w:rFonts w:ascii="Times New Roman CYR" w:eastAsia="Times New Roman CYR" w:hAnsi="Times New Roman CYR" w:cs="Times New Roman CYR"/>
          <w:szCs w:val="28"/>
        </w:rPr>
        <w:t xml:space="preserve">твержденным распоряжением Контрольно-счетной палаты муниципального образования Апшеронский район от </w:t>
      </w:r>
      <w:r w:rsidR="00A71772" w:rsidRPr="00075F7D">
        <w:rPr>
          <w:rFonts w:ascii="Times New Roman CYR" w:eastAsia="Times New Roman CYR" w:hAnsi="Times New Roman CYR" w:cs="Times New Roman CYR"/>
          <w:szCs w:val="28"/>
        </w:rPr>
        <w:t>24.02.2022 № 19</w:t>
      </w:r>
      <w:r w:rsidRPr="00075F7D">
        <w:rPr>
          <w:rStyle w:val="30"/>
          <w:szCs w:val="28"/>
        </w:rPr>
        <w:t xml:space="preserve">, по результатам внешней проверки представленного администрацией </w:t>
      </w:r>
      <w:r w:rsidR="006E2E4B" w:rsidRPr="00075F7D">
        <w:rPr>
          <w:rStyle w:val="30"/>
          <w:color w:val="000000"/>
          <w:szCs w:val="28"/>
        </w:rPr>
        <w:t xml:space="preserve">Мезмайского сельского </w:t>
      </w:r>
      <w:r w:rsidRPr="00075F7D">
        <w:rPr>
          <w:rStyle w:val="30"/>
          <w:szCs w:val="28"/>
        </w:rPr>
        <w:t>поселения Апшеронского района</w:t>
      </w:r>
      <w:r w:rsidR="00A71772" w:rsidRPr="00075F7D">
        <w:rPr>
          <w:rStyle w:val="30"/>
          <w:szCs w:val="28"/>
        </w:rPr>
        <w:t xml:space="preserve"> (далее – Администрация поселения)</w:t>
      </w:r>
      <w:r w:rsidRPr="00075F7D">
        <w:rPr>
          <w:rStyle w:val="30"/>
          <w:szCs w:val="28"/>
        </w:rPr>
        <w:t xml:space="preserve"> отчета об исполнении бюджета поселения за </w:t>
      </w:r>
      <w:r w:rsidR="00C24DCE" w:rsidRPr="00075F7D">
        <w:rPr>
          <w:rStyle w:val="30"/>
          <w:szCs w:val="28"/>
        </w:rPr>
        <w:t>20</w:t>
      </w:r>
      <w:r w:rsidR="00A71772" w:rsidRPr="00075F7D">
        <w:rPr>
          <w:rStyle w:val="30"/>
          <w:szCs w:val="28"/>
        </w:rPr>
        <w:t>21</w:t>
      </w:r>
      <w:r w:rsidRPr="00075F7D">
        <w:rPr>
          <w:rStyle w:val="30"/>
          <w:szCs w:val="28"/>
        </w:rPr>
        <w:t xml:space="preserve"> год</w:t>
      </w:r>
      <w:r w:rsidR="002B0E6E" w:rsidRPr="00075F7D">
        <w:t xml:space="preserve"> и </w:t>
      </w:r>
      <w:r w:rsidR="002B0E6E" w:rsidRPr="00075F7D">
        <w:rPr>
          <w:rStyle w:val="30"/>
          <w:szCs w:val="28"/>
        </w:rPr>
        <w:t>бюджетной отчетности главн</w:t>
      </w:r>
      <w:r w:rsidR="00AA6E34" w:rsidRPr="00075F7D">
        <w:rPr>
          <w:rStyle w:val="30"/>
          <w:szCs w:val="28"/>
        </w:rPr>
        <w:t>ых</w:t>
      </w:r>
      <w:r w:rsidR="002B0E6E" w:rsidRPr="00075F7D">
        <w:rPr>
          <w:rStyle w:val="30"/>
          <w:szCs w:val="28"/>
        </w:rPr>
        <w:t xml:space="preserve"> администратор</w:t>
      </w:r>
      <w:r w:rsidR="00AA6E34" w:rsidRPr="00075F7D">
        <w:rPr>
          <w:rStyle w:val="30"/>
          <w:szCs w:val="28"/>
        </w:rPr>
        <w:t>ов</w:t>
      </w:r>
      <w:r w:rsidR="002B0E6E" w:rsidRPr="00075F7D">
        <w:rPr>
          <w:rStyle w:val="30"/>
          <w:szCs w:val="28"/>
        </w:rPr>
        <w:t xml:space="preserve"> средств бюджета поселения</w:t>
      </w:r>
      <w:r w:rsidRPr="00075F7D">
        <w:rPr>
          <w:rStyle w:val="30"/>
          <w:szCs w:val="28"/>
        </w:rPr>
        <w:t>.</w:t>
      </w:r>
    </w:p>
    <w:p w14:paraId="0FB2ADDD" w14:textId="20203CD3" w:rsidR="00962B01" w:rsidRPr="00075F7D" w:rsidRDefault="00C60E80" w:rsidP="00A71772">
      <w:pPr>
        <w:pStyle w:val="ad"/>
        <w:widowControl w:val="0"/>
        <w:tabs>
          <w:tab w:val="left" w:pos="717"/>
        </w:tabs>
        <w:jc w:val="both"/>
        <w:rPr>
          <w:bCs/>
          <w:szCs w:val="28"/>
        </w:rPr>
      </w:pPr>
      <w:r w:rsidRPr="00075F7D">
        <w:rPr>
          <w:bCs/>
          <w:szCs w:val="28"/>
        </w:rPr>
        <w:tab/>
      </w:r>
      <w:r w:rsidR="00962B01" w:rsidRPr="00075F7D">
        <w:rPr>
          <w:bCs/>
          <w:szCs w:val="28"/>
        </w:rPr>
        <w:t>Внешняя проверка годового отчета об исполнении бюджета поселения представляет собой систему действий по проверке состава годовой отчетности, ее соответствия установленным формам, достоверности отражения показателей в бюджетной отчетности.</w:t>
      </w:r>
    </w:p>
    <w:p w14:paraId="54C4AC7C" w14:textId="2ACECFF3" w:rsidR="004F6595" w:rsidRPr="00075F7D" w:rsidRDefault="00962B01" w:rsidP="00A71772">
      <w:pPr>
        <w:tabs>
          <w:tab w:val="left" w:pos="0"/>
        </w:tabs>
        <w:autoSpaceDE w:val="0"/>
        <w:ind w:firstLine="709"/>
        <w:jc w:val="both"/>
        <w:rPr>
          <w:rStyle w:val="30"/>
          <w:sz w:val="28"/>
          <w:szCs w:val="28"/>
        </w:rPr>
      </w:pPr>
      <w:r w:rsidRPr="00075F7D">
        <w:rPr>
          <w:rStyle w:val="30"/>
          <w:sz w:val="28"/>
          <w:szCs w:val="28"/>
        </w:rPr>
        <w:t>Отч</w:t>
      </w:r>
      <w:r w:rsidR="00995D50" w:rsidRPr="00075F7D">
        <w:rPr>
          <w:rStyle w:val="30"/>
          <w:sz w:val="28"/>
          <w:szCs w:val="28"/>
        </w:rPr>
        <w:t>е</w:t>
      </w:r>
      <w:r w:rsidRPr="00075F7D">
        <w:rPr>
          <w:rStyle w:val="30"/>
          <w:sz w:val="28"/>
          <w:szCs w:val="28"/>
        </w:rPr>
        <w:t xml:space="preserve">т об исполнении бюджета поселения за </w:t>
      </w:r>
      <w:r w:rsidR="00C24DCE" w:rsidRPr="00075F7D">
        <w:rPr>
          <w:rStyle w:val="30"/>
          <w:sz w:val="28"/>
          <w:szCs w:val="28"/>
        </w:rPr>
        <w:t>20</w:t>
      </w:r>
      <w:r w:rsidR="00A71772" w:rsidRPr="00075F7D">
        <w:rPr>
          <w:rStyle w:val="30"/>
          <w:sz w:val="28"/>
          <w:szCs w:val="28"/>
        </w:rPr>
        <w:t>21</w:t>
      </w:r>
      <w:r w:rsidRPr="00075F7D">
        <w:rPr>
          <w:rStyle w:val="30"/>
          <w:sz w:val="28"/>
          <w:szCs w:val="28"/>
        </w:rPr>
        <w:t xml:space="preserve"> год представлен в адрес Контрольно-сч</w:t>
      </w:r>
      <w:r w:rsidR="00995D50" w:rsidRPr="00075F7D">
        <w:rPr>
          <w:rStyle w:val="30"/>
          <w:sz w:val="28"/>
          <w:szCs w:val="28"/>
        </w:rPr>
        <w:t>е</w:t>
      </w:r>
      <w:r w:rsidR="008F5C1D" w:rsidRPr="00075F7D">
        <w:rPr>
          <w:rStyle w:val="30"/>
          <w:sz w:val="28"/>
          <w:szCs w:val="28"/>
        </w:rPr>
        <w:t xml:space="preserve">тной палаты </w:t>
      </w:r>
      <w:r w:rsidR="00A71772" w:rsidRPr="00075F7D">
        <w:rPr>
          <w:rStyle w:val="30"/>
          <w:sz w:val="28"/>
          <w:szCs w:val="28"/>
        </w:rPr>
        <w:t>31.03.2022</w:t>
      </w:r>
      <w:r w:rsidR="001C207B" w:rsidRPr="00075F7D">
        <w:rPr>
          <w:rStyle w:val="30"/>
          <w:sz w:val="28"/>
          <w:szCs w:val="28"/>
        </w:rPr>
        <w:t xml:space="preserve"> </w:t>
      </w:r>
      <w:r w:rsidRPr="00075F7D">
        <w:rPr>
          <w:rStyle w:val="30"/>
          <w:sz w:val="28"/>
          <w:szCs w:val="28"/>
        </w:rPr>
        <w:t xml:space="preserve">в соответствии с решением Совета муниципального образования Апшеронский район от </w:t>
      </w:r>
      <w:r w:rsidR="008F1B40" w:rsidRPr="00075F7D">
        <w:rPr>
          <w:rStyle w:val="30"/>
          <w:sz w:val="28"/>
          <w:szCs w:val="28"/>
        </w:rPr>
        <w:t>2</w:t>
      </w:r>
      <w:r w:rsidR="00BA6716" w:rsidRPr="00075F7D">
        <w:rPr>
          <w:rStyle w:val="30"/>
          <w:sz w:val="28"/>
          <w:szCs w:val="28"/>
        </w:rPr>
        <w:t>6</w:t>
      </w:r>
      <w:r w:rsidR="001B31BD" w:rsidRPr="00075F7D">
        <w:rPr>
          <w:rStyle w:val="30"/>
          <w:sz w:val="28"/>
          <w:szCs w:val="28"/>
        </w:rPr>
        <w:t>.12.</w:t>
      </w:r>
      <w:r w:rsidR="00373C6F" w:rsidRPr="00075F7D">
        <w:rPr>
          <w:rStyle w:val="30"/>
          <w:sz w:val="28"/>
          <w:szCs w:val="28"/>
        </w:rPr>
        <w:t>2012 №</w:t>
      </w:r>
      <w:r w:rsidR="0072241E" w:rsidRPr="00075F7D">
        <w:rPr>
          <w:rStyle w:val="30"/>
          <w:sz w:val="28"/>
          <w:szCs w:val="28"/>
        </w:rPr>
        <w:t xml:space="preserve"> </w:t>
      </w:r>
      <w:r w:rsidR="00BA6716" w:rsidRPr="00075F7D">
        <w:rPr>
          <w:rStyle w:val="30"/>
          <w:sz w:val="28"/>
          <w:szCs w:val="28"/>
        </w:rPr>
        <w:t>222</w:t>
      </w:r>
      <w:r w:rsidRPr="00075F7D">
        <w:rPr>
          <w:rStyle w:val="30"/>
          <w:sz w:val="28"/>
          <w:szCs w:val="28"/>
        </w:rPr>
        <w:t xml:space="preserve"> </w:t>
      </w:r>
      <w:r w:rsidR="006D0CE6" w:rsidRPr="00075F7D">
        <w:rPr>
          <w:rStyle w:val="30"/>
          <w:sz w:val="28"/>
          <w:szCs w:val="28"/>
        </w:rPr>
        <w:t>«</w:t>
      </w:r>
      <w:r w:rsidRPr="00075F7D">
        <w:rPr>
          <w:rStyle w:val="30"/>
          <w:sz w:val="28"/>
          <w:szCs w:val="28"/>
        </w:rPr>
        <w:t xml:space="preserve">О принятии Советом муниципального образования Апшеронский район полномочий контрольно-счетного органа </w:t>
      </w:r>
      <w:r w:rsidR="002F602B" w:rsidRPr="00075F7D">
        <w:rPr>
          <w:sz w:val="28"/>
          <w:szCs w:val="28"/>
        </w:rPr>
        <w:t xml:space="preserve">Мезмайского сельского </w:t>
      </w:r>
      <w:r w:rsidRPr="00075F7D">
        <w:rPr>
          <w:rStyle w:val="30"/>
          <w:sz w:val="28"/>
          <w:szCs w:val="28"/>
        </w:rPr>
        <w:t xml:space="preserve">поселения Апшеронского района по осуществлению внешнего муниципального </w:t>
      </w:r>
      <w:r w:rsidRPr="00075F7D">
        <w:rPr>
          <w:rStyle w:val="30"/>
          <w:sz w:val="28"/>
          <w:szCs w:val="28"/>
        </w:rPr>
        <w:lastRenderedPageBreak/>
        <w:t>финан</w:t>
      </w:r>
      <w:r w:rsidR="00690852" w:rsidRPr="00075F7D">
        <w:rPr>
          <w:rStyle w:val="30"/>
          <w:sz w:val="28"/>
          <w:szCs w:val="28"/>
        </w:rPr>
        <w:t>сового контроля</w:t>
      </w:r>
      <w:r w:rsidR="006D0CE6" w:rsidRPr="00075F7D">
        <w:rPr>
          <w:rStyle w:val="30"/>
          <w:sz w:val="28"/>
          <w:szCs w:val="28"/>
        </w:rPr>
        <w:t>»</w:t>
      </w:r>
      <w:r w:rsidR="00690852" w:rsidRPr="00075F7D">
        <w:rPr>
          <w:rStyle w:val="30"/>
          <w:sz w:val="28"/>
          <w:szCs w:val="28"/>
        </w:rPr>
        <w:t xml:space="preserve"> и соглашением </w:t>
      </w:r>
      <w:r w:rsidRPr="00075F7D">
        <w:rPr>
          <w:rStyle w:val="30"/>
          <w:sz w:val="28"/>
          <w:szCs w:val="28"/>
        </w:rPr>
        <w:t xml:space="preserve">от </w:t>
      </w:r>
      <w:r w:rsidR="002F602B" w:rsidRPr="00075F7D">
        <w:rPr>
          <w:rStyle w:val="30"/>
          <w:sz w:val="28"/>
          <w:szCs w:val="28"/>
        </w:rPr>
        <w:t>26</w:t>
      </w:r>
      <w:r w:rsidR="0072241E" w:rsidRPr="00075F7D">
        <w:rPr>
          <w:rStyle w:val="30"/>
          <w:sz w:val="28"/>
          <w:szCs w:val="28"/>
        </w:rPr>
        <w:t xml:space="preserve">.04.2012 </w:t>
      </w:r>
      <w:r w:rsidR="005030D3" w:rsidRPr="00075F7D">
        <w:rPr>
          <w:rStyle w:val="30"/>
          <w:sz w:val="28"/>
          <w:szCs w:val="28"/>
        </w:rPr>
        <w:t>№</w:t>
      </w:r>
      <w:r w:rsidR="00BD2030" w:rsidRPr="00075F7D">
        <w:rPr>
          <w:rStyle w:val="30"/>
          <w:sz w:val="28"/>
          <w:szCs w:val="28"/>
        </w:rPr>
        <w:t xml:space="preserve"> </w:t>
      </w:r>
      <w:r w:rsidR="002F602B" w:rsidRPr="00075F7D">
        <w:rPr>
          <w:rStyle w:val="30"/>
          <w:sz w:val="28"/>
          <w:szCs w:val="28"/>
        </w:rPr>
        <w:t>14</w:t>
      </w:r>
      <w:r w:rsidRPr="00075F7D">
        <w:rPr>
          <w:rStyle w:val="30"/>
          <w:sz w:val="28"/>
          <w:szCs w:val="28"/>
        </w:rPr>
        <w:t xml:space="preserve"> </w:t>
      </w:r>
      <w:r w:rsidR="006D0CE6" w:rsidRPr="00075F7D">
        <w:rPr>
          <w:rStyle w:val="30"/>
          <w:sz w:val="28"/>
          <w:szCs w:val="28"/>
        </w:rPr>
        <w:t>«</w:t>
      </w:r>
      <w:r w:rsidRPr="00075F7D">
        <w:rPr>
          <w:rStyle w:val="30"/>
          <w:sz w:val="28"/>
          <w:szCs w:val="28"/>
        </w:rPr>
        <w:t xml:space="preserve">О передаче Контрольно-счетной палате муниципального образования Апшеронский район полномочий контрольно-счетного органа </w:t>
      </w:r>
      <w:r w:rsidR="002F602B" w:rsidRPr="00075F7D">
        <w:rPr>
          <w:color w:val="000000"/>
          <w:sz w:val="28"/>
          <w:szCs w:val="28"/>
        </w:rPr>
        <w:t>Мезмайского сельского</w:t>
      </w:r>
      <w:r w:rsidRPr="00075F7D">
        <w:rPr>
          <w:rStyle w:val="30"/>
          <w:sz w:val="28"/>
          <w:szCs w:val="28"/>
        </w:rPr>
        <w:t xml:space="preserve"> поселения Апшеронского района по осуществлению внешнего муниц</w:t>
      </w:r>
      <w:r w:rsidR="00CA67EA" w:rsidRPr="00075F7D">
        <w:rPr>
          <w:rStyle w:val="30"/>
          <w:sz w:val="28"/>
          <w:szCs w:val="28"/>
        </w:rPr>
        <w:t>ипального финансового контроля</w:t>
      </w:r>
      <w:r w:rsidR="006D0CE6" w:rsidRPr="00075F7D">
        <w:rPr>
          <w:rStyle w:val="30"/>
          <w:sz w:val="28"/>
          <w:szCs w:val="28"/>
        </w:rPr>
        <w:t>»</w:t>
      </w:r>
      <w:r w:rsidR="004F6595" w:rsidRPr="00075F7D">
        <w:rPr>
          <w:rStyle w:val="30"/>
          <w:sz w:val="28"/>
          <w:szCs w:val="28"/>
        </w:rPr>
        <w:t>.</w:t>
      </w:r>
    </w:p>
    <w:p w14:paraId="35211A77" w14:textId="7917B793" w:rsidR="003840C0" w:rsidRPr="00075F7D" w:rsidRDefault="00962B01" w:rsidP="00A71772">
      <w:pPr>
        <w:tabs>
          <w:tab w:val="left" w:pos="0"/>
        </w:tabs>
        <w:autoSpaceDE w:val="0"/>
        <w:jc w:val="both"/>
        <w:rPr>
          <w:bCs/>
          <w:sz w:val="28"/>
          <w:szCs w:val="28"/>
        </w:rPr>
      </w:pPr>
      <w:r w:rsidRPr="00075F7D">
        <w:rPr>
          <w:rStyle w:val="30"/>
          <w:bCs/>
          <w:sz w:val="28"/>
          <w:szCs w:val="28"/>
        </w:rPr>
        <w:tab/>
        <w:t>В ходе настоящего экспертно</w:t>
      </w:r>
      <w:r w:rsidR="002B0E6E" w:rsidRPr="00075F7D">
        <w:rPr>
          <w:rStyle w:val="30"/>
          <w:bCs/>
          <w:sz w:val="28"/>
          <w:szCs w:val="28"/>
        </w:rPr>
        <w:t>го</w:t>
      </w:r>
      <w:r w:rsidRPr="00075F7D">
        <w:rPr>
          <w:rStyle w:val="30"/>
          <w:bCs/>
          <w:sz w:val="28"/>
          <w:szCs w:val="28"/>
        </w:rPr>
        <w:t xml:space="preserve"> мероприятия Контрольно-счетной палатой дана оценка уровня проведенных мероприятий по исполнению бюджета поселения. </w:t>
      </w:r>
    </w:p>
    <w:p w14:paraId="52011E12" w14:textId="77777777" w:rsidR="00C14071" w:rsidRPr="00075F7D" w:rsidRDefault="00C14071">
      <w:pPr>
        <w:widowControl w:val="0"/>
        <w:tabs>
          <w:tab w:val="left" w:pos="10065"/>
          <w:tab w:val="left" w:pos="10206"/>
        </w:tabs>
        <w:jc w:val="both"/>
        <w:rPr>
          <w:sz w:val="28"/>
          <w:szCs w:val="28"/>
          <w:shd w:val="clear" w:color="auto" w:fill="00FFFF"/>
        </w:rPr>
      </w:pPr>
    </w:p>
    <w:p w14:paraId="0FEB8663" w14:textId="5B0C7577" w:rsidR="00962B01" w:rsidRPr="00075F7D" w:rsidRDefault="00962B01">
      <w:pPr>
        <w:pStyle w:val="ad"/>
        <w:widowControl w:val="0"/>
        <w:ind w:firstLine="709"/>
        <w:jc w:val="both"/>
        <w:rPr>
          <w:b/>
          <w:szCs w:val="28"/>
        </w:rPr>
      </w:pPr>
      <w:r w:rsidRPr="00075F7D">
        <w:rPr>
          <w:b/>
          <w:szCs w:val="28"/>
        </w:rPr>
        <w:t>2.Общая характеристика исполнения решения о бюджете за отчетный финансовый год</w:t>
      </w:r>
    </w:p>
    <w:p w14:paraId="598F4261" w14:textId="77777777" w:rsidR="00962B01" w:rsidRPr="00075F7D" w:rsidRDefault="00962B01">
      <w:pPr>
        <w:pStyle w:val="ad"/>
        <w:widowControl w:val="0"/>
        <w:ind w:firstLine="709"/>
        <w:jc w:val="both"/>
        <w:rPr>
          <w:b/>
          <w:bCs/>
          <w:szCs w:val="28"/>
        </w:rPr>
      </w:pPr>
    </w:p>
    <w:p w14:paraId="59ACE5A2" w14:textId="08034E6B" w:rsidR="001C207B" w:rsidRPr="00075F7D" w:rsidRDefault="00962B01" w:rsidP="00A71772">
      <w:pPr>
        <w:pStyle w:val="ad"/>
        <w:widowControl w:val="0"/>
        <w:ind w:firstLine="709"/>
        <w:jc w:val="both"/>
        <w:rPr>
          <w:b/>
          <w:bCs/>
          <w:szCs w:val="28"/>
        </w:rPr>
      </w:pPr>
      <w:r w:rsidRPr="00075F7D">
        <w:rPr>
          <w:b/>
          <w:bCs/>
          <w:szCs w:val="28"/>
        </w:rPr>
        <w:t>2.1.</w:t>
      </w:r>
      <w:r w:rsidR="00C24DCE" w:rsidRPr="00075F7D">
        <w:rPr>
          <w:b/>
          <w:bCs/>
          <w:szCs w:val="28"/>
        </w:rPr>
        <w:t xml:space="preserve"> </w:t>
      </w:r>
      <w:r w:rsidRPr="00075F7D">
        <w:rPr>
          <w:b/>
          <w:bCs/>
          <w:szCs w:val="28"/>
        </w:rPr>
        <w:t>Макроэкономические условия исполнения бюджета поселения в отчетном финансовом году</w:t>
      </w:r>
    </w:p>
    <w:p w14:paraId="58F25669" w14:textId="1E406770" w:rsidR="00787C61" w:rsidRPr="00075F7D" w:rsidRDefault="002F602B" w:rsidP="00787C61">
      <w:pPr>
        <w:pStyle w:val="ad"/>
        <w:widowControl w:val="0"/>
        <w:ind w:firstLine="720"/>
        <w:jc w:val="both"/>
        <w:rPr>
          <w:szCs w:val="28"/>
        </w:rPr>
      </w:pPr>
      <w:r w:rsidRPr="00075F7D">
        <w:rPr>
          <w:rStyle w:val="30"/>
          <w:color w:val="000000"/>
          <w:szCs w:val="28"/>
        </w:rPr>
        <w:t>Мезмайско</w:t>
      </w:r>
      <w:r w:rsidR="00995D50" w:rsidRPr="00075F7D">
        <w:rPr>
          <w:rStyle w:val="30"/>
          <w:color w:val="000000"/>
          <w:szCs w:val="28"/>
        </w:rPr>
        <w:t>е</w:t>
      </w:r>
      <w:r w:rsidRPr="00075F7D">
        <w:rPr>
          <w:rStyle w:val="30"/>
          <w:color w:val="000000"/>
          <w:szCs w:val="28"/>
        </w:rPr>
        <w:t xml:space="preserve"> сельско</w:t>
      </w:r>
      <w:r w:rsidR="00995D50" w:rsidRPr="00075F7D">
        <w:rPr>
          <w:rStyle w:val="30"/>
          <w:color w:val="000000"/>
          <w:szCs w:val="28"/>
        </w:rPr>
        <w:t>е</w:t>
      </w:r>
      <w:r w:rsidRPr="00075F7D">
        <w:rPr>
          <w:rStyle w:val="30"/>
          <w:color w:val="000000"/>
          <w:szCs w:val="28"/>
        </w:rPr>
        <w:t xml:space="preserve"> </w:t>
      </w:r>
      <w:r w:rsidR="00962B01" w:rsidRPr="00075F7D">
        <w:rPr>
          <w:szCs w:val="28"/>
        </w:rPr>
        <w:t xml:space="preserve">поселение Апшеронского района (далее — поселение) действует на основании Устава, принятого решением Совета поселения </w:t>
      </w:r>
      <w:r w:rsidR="00BD2030" w:rsidRPr="00075F7D">
        <w:rPr>
          <w:szCs w:val="28"/>
        </w:rPr>
        <w:t xml:space="preserve">от </w:t>
      </w:r>
      <w:r w:rsidR="00A71772" w:rsidRPr="00075F7D">
        <w:rPr>
          <w:szCs w:val="28"/>
        </w:rPr>
        <w:t>21.07.2021 № 57</w:t>
      </w:r>
      <w:r w:rsidR="00BD2030" w:rsidRPr="00075F7D">
        <w:rPr>
          <w:szCs w:val="28"/>
        </w:rPr>
        <w:t>.</w:t>
      </w:r>
    </w:p>
    <w:p w14:paraId="63E9DCD3" w14:textId="03DD36B4" w:rsidR="007B0B70" w:rsidRPr="00075F7D" w:rsidRDefault="00962B01" w:rsidP="00170E40">
      <w:pPr>
        <w:pStyle w:val="ad"/>
        <w:widowControl w:val="0"/>
        <w:spacing w:line="240" w:lineRule="auto"/>
        <w:ind w:firstLine="709"/>
        <w:jc w:val="both"/>
        <w:textAlignment w:val="auto"/>
        <w:rPr>
          <w:szCs w:val="28"/>
        </w:rPr>
      </w:pPr>
      <w:r w:rsidRPr="00075F7D">
        <w:rPr>
          <w:szCs w:val="28"/>
        </w:rPr>
        <w:t xml:space="preserve">Бюджет поселения на очередной финансовый год утвержден решением Совета поселения </w:t>
      </w:r>
      <w:r w:rsidR="00A71772" w:rsidRPr="00075F7D">
        <w:rPr>
          <w:szCs w:val="28"/>
        </w:rPr>
        <w:t>от 25.12.2020 № 4</w:t>
      </w:r>
      <w:r w:rsidR="00170E40" w:rsidRPr="00075F7D">
        <w:rPr>
          <w:szCs w:val="28"/>
        </w:rPr>
        <w:t>1 «О бюджете Мезмайского сельского поселения Апшеронского района н</w:t>
      </w:r>
      <w:r w:rsidR="00A71772" w:rsidRPr="00075F7D">
        <w:rPr>
          <w:szCs w:val="28"/>
        </w:rPr>
        <w:t>а 2021</w:t>
      </w:r>
      <w:r w:rsidR="00170E40" w:rsidRPr="00075F7D">
        <w:rPr>
          <w:szCs w:val="28"/>
        </w:rPr>
        <w:t xml:space="preserve"> год»</w:t>
      </w:r>
      <w:r w:rsidR="007B0B70" w:rsidRPr="00075F7D">
        <w:rPr>
          <w:szCs w:val="28"/>
        </w:rPr>
        <w:t>.</w:t>
      </w:r>
      <w:r w:rsidR="00170E40" w:rsidRPr="00075F7D">
        <w:rPr>
          <w:szCs w:val="28"/>
        </w:rPr>
        <w:t xml:space="preserve"> </w:t>
      </w:r>
    </w:p>
    <w:p w14:paraId="1DC96CF6" w14:textId="0EF66727" w:rsidR="00BD0912" w:rsidRPr="00075F7D" w:rsidRDefault="0086521E" w:rsidP="00170E40">
      <w:pPr>
        <w:pStyle w:val="ad"/>
        <w:widowControl w:val="0"/>
        <w:spacing w:line="240" w:lineRule="auto"/>
        <w:ind w:firstLine="709"/>
        <w:jc w:val="both"/>
        <w:textAlignment w:val="auto"/>
        <w:rPr>
          <w:rStyle w:val="30"/>
          <w:szCs w:val="28"/>
        </w:rPr>
      </w:pPr>
      <w:r w:rsidRPr="00075F7D">
        <w:rPr>
          <w:rStyle w:val="30"/>
          <w:szCs w:val="28"/>
        </w:rPr>
        <w:t xml:space="preserve">Показатели предварительных итогов социально-экономического развития </w:t>
      </w:r>
      <w:r w:rsidR="00332086" w:rsidRPr="00075F7D">
        <w:rPr>
          <w:rStyle w:val="30"/>
          <w:color w:val="000000"/>
          <w:szCs w:val="28"/>
        </w:rPr>
        <w:t xml:space="preserve">Мезмайского сельского </w:t>
      </w:r>
      <w:r w:rsidRPr="00075F7D">
        <w:rPr>
          <w:rStyle w:val="30"/>
          <w:szCs w:val="28"/>
        </w:rPr>
        <w:t>поселения Апшеронского района представлены в таблице</w:t>
      </w:r>
      <w:r w:rsidR="00A71772" w:rsidRPr="00075F7D">
        <w:rPr>
          <w:rStyle w:val="30"/>
          <w:szCs w:val="28"/>
        </w:rPr>
        <w:t xml:space="preserve"> </w:t>
      </w:r>
      <w:r w:rsidR="00BD0912" w:rsidRPr="00075F7D">
        <w:rPr>
          <w:rStyle w:val="30"/>
          <w:szCs w:val="28"/>
        </w:rPr>
        <w:t>1.</w:t>
      </w:r>
    </w:p>
    <w:p w14:paraId="5365D8D5" w14:textId="0DCE1598" w:rsidR="00BD0912" w:rsidRPr="00075F7D" w:rsidRDefault="00271E81" w:rsidP="00BD0912">
      <w:pPr>
        <w:pStyle w:val="ad"/>
        <w:widowControl w:val="0"/>
        <w:ind w:firstLine="709"/>
        <w:jc w:val="right"/>
        <w:rPr>
          <w:rStyle w:val="30"/>
        </w:rPr>
      </w:pPr>
      <w:r w:rsidRPr="00075F7D">
        <w:rPr>
          <w:rStyle w:val="30"/>
        </w:rPr>
        <w:t xml:space="preserve">Таблица </w:t>
      </w:r>
      <w:r w:rsidR="00BD0912" w:rsidRPr="00075F7D">
        <w:rPr>
          <w:rStyle w:val="30"/>
        </w:rPr>
        <w:t>1</w:t>
      </w:r>
    </w:p>
    <w:p w14:paraId="053C3774" w14:textId="77777777" w:rsidR="00BD0912" w:rsidRPr="00075F7D" w:rsidRDefault="00BD0912">
      <w:pPr>
        <w:rPr>
          <w:sz w:val="2"/>
          <w:szCs w:val="2"/>
        </w:rPr>
      </w:pPr>
    </w:p>
    <w:tbl>
      <w:tblPr>
        <w:tblW w:w="9629" w:type="dxa"/>
        <w:tblInd w:w="11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9"/>
        <w:gridCol w:w="1559"/>
        <w:gridCol w:w="1701"/>
      </w:tblGrid>
      <w:tr w:rsidR="00600F92" w:rsidRPr="00075F7D" w14:paraId="27C30A01" w14:textId="77777777" w:rsidTr="001A59DC">
        <w:trPr>
          <w:trHeight w:val="315"/>
        </w:trPr>
        <w:tc>
          <w:tcPr>
            <w:tcW w:w="6369" w:type="dxa"/>
            <w:vMerge w:val="restart"/>
            <w:shd w:val="clear" w:color="auto" w:fill="auto"/>
            <w:noWrap/>
            <w:vAlign w:val="center"/>
            <w:hideMark/>
          </w:tcPr>
          <w:p w14:paraId="722808F9" w14:textId="77777777" w:rsidR="00600F92" w:rsidRPr="00075F7D" w:rsidRDefault="00600F92" w:rsidP="00600F92">
            <w:pPr>
              <w:suppressAutoHyphens w:val="0"/>
              <w:spacing w:line="240" w:lineRule="auto"/>
              <w:jc w:val="center"/>
              <w:textAlignment w:val="auto"/>
              <w:rPr>
                <w:b/>
                <w:bCs/>
                <w:color w:val="000000"/>
                <w:kern w:val="0"/>
                <w:sz w:val="22"/>
                <w:szCs w:val="22"/>
                <w:lang w:eastAsia="ru-RU"/>
              </w:rPr>
            </w:pPr>
            <w:r w:rsidRPr="00075F7D">
              <w:rPr>
                <w:b/>
                <w:bCs/>
                <w:color w:val="000000"/>
                <w:kern w:val="0"/>
                <w:sz w:val="22"/>
                <w:szCs w:val="22"/>
                <w:lang w:eastAsia="ru-RU"/>
              </w:rPr>
              <w:t>НАИМЕНОВАНИЕ ПОКАЗАТЕЛЕЙ</w:t>
            </w:r>
          </w:p>
        </w:tc>
        <w:tc>
          <w:tcPr>
            <w:tcW w:w="1559" w:type="dxa"/>
            <w:vMerge w:val="restart"/>
            <w:shd w:val="clear" w:color="auto" w:fill="auto"/>
            <w:vAlign w:val="center"/>
            <w:hideMark/>
          </w:tcPr>
          <w:p w14:paraId="04ED1C44" w14:textId="45F0AD3E" w:rsidR="00600F92" w:rsidRPr="00075F7D" w:rsidRDefault="00600F92" w:rsidP="002A41C8">
            <w:pPr>
              <w:suppressAutoHyphens w:val="0"/>
              <w:spacing w:line="240" w:lineRule="auto"/>
              <w:jc w:val="center"/>
              <w:textAlignment w:val="auto"/>
              <w:rPr>
                <w:b/>
                <w:bCs/>
                <w:kern w:val="0"/>
                <w:sz w:val="22"/>
                <w:szCs w:val="22"/>
                <w:lang w:eastAsia="ru-RU"/>
              </w:rPr>
            </w:pPr>
            <w:r w:rsidRPr="00075F7D">
              <w:rPr>
                <w:b/>
                <w:bCs/>
                <w:kern w:val="0"/>
                <w:sz w:val="22"/>
                <w:szCs w:val="22"/>
                <w:lang w:eastAsia="ru-RU"/>
              </w:rPr>
              <w:t>9 месяцев</w:t>
            </w:r>
            <w:r w:rsidRPr="00075F7D">
              <w:rPr>
                <w:b/>
                <w:bCs/>
                <w:kern w:val="0"/>
                <w:sz w:val="22"/>
                <w:szCs w:val="22"/>
                <w:lang w:eastAsia="ru-RU"/>
              </w:rPr>
              <w:br/>
              <w:t>20</w:t>
            </w:r>
            <w:r w:rsidR="002A41C8" w:rsidRPr="00075F7D">
              <w:rPr>
                <w:b/>
                <w:bCs/>
                <w:kern w:val="0"/>
                <w:sz w:val="22"/>
                <w:szCs w:val="22"/>
                <w:lang w:eastAsia="ru-RU"/>
              </w:rPr>
              <w:t>2</w:t>
            </w:r>
            <w:r w:rsidR="00E665DF" w:rsidRPr="00075F7D">
              <w:rPr>
                <w:b/>
                <w:bCs/>
                <w:kern w:val="0"/>
                <w:sz w:val="22"/>
                <w:szCs w:val="22"/>
                <w:lang w:eastAsia="ru-RU"/>
              </w:rPr>
              <w:t>1</w:t>
            </w:r>
            <w:r w:rsidRPr="00075F7D">
              <w:rPr>
                <w:b/>
                <w:bCs/>
                <w:kern w:val="0"/>
                <w:sz w:val="22"/>
                <w:szCs w:val="22"/>
                <w:lang w:eastAsia="ru-RU"/>
              </w:rPr>
              <w:t xml:space="preserve"> года</w:t>
            </w:r>
          </w:p>
        </w:tc>
        <w:tc>
          <w:tcPr>
            <w:tcW w:w="1701" w:type="dxa"/>
            <w:shd w:val="clear" w:color="auto" w:fill="auto"/>
            <w:noWrap/>
            <w:vAlign w:val="center"/>
            <w:hideMark/>
          </w:tcPr>
          <w:p w14:paraId="17620E15" w14:textId="6AA14E43" w:rsidR="00600F92" w:rsidRPr="00075F7D" w:rsidRDefault="00600F92" w:rsidP="002A41C8">
            <w:pPr>
              <w:suppressAutoHyphens w:val="0"/>
              <w:spacing w:line="240" w:lineRule="auto"/>
              <w:jc w:val="center"/>
              <w:textAlignment w:val="auto"/>
              <w:rPr>
                <w:b/>
                <w:bCs/>
                <w:kern w:val="0"/>
                <w:sz w:val="22"/>
                <w:szCs w:val="22"/>
                <w:lang w:eastAsia="ru-RU"/>
              </w:rPr>
            </w:pPr>
            <w:r w:rsidRPr="00075F7D">
              <w:rPr>
                <w:b/>
                <w:bCs/>
                <w:kern w:val="0"/>
                <w:sz w:val="22"/>
                <w:szCs w:val="22"/>
                <w:lang w:eastAsia="ru-RU"/>
              </w:rPr>
              <w:t>20</w:t>
            </w:r>
            <w:r w:rsidR="002A41C8" w:rsidRPr="00075F7D">
              <w:rPr>
                <w:b/>
                <w:bCs/>
                <w:kern w:val="0"/>
                <w:sz w:val="22"/>
                <w:szCs w:val="22"/>
                <w:lang w:eastAsia="ru-RU"/>
              </w:rPr>
              <w:t>2</w:t>
            </w:r>
            <w:r w:rsidR="00E665DF" w:rsidRPr="00075F7D">
              <w:rPr>
                <w:b/>
                <w:bCs/>
                <w:kern w:val="0"/>
                <w:sz w:val="22"/>
                <w:szCs w:val="22"/>
                <w:lang w:eastAsia="ru-RU"/>
              </w:rPr>
              <w:t>1</w:t>
            </w:r>
            <w:r w:rsidRPr="00075F7D">
              <w:rPr>
                <w:b/>
                <w:bCs/>
                <w:kern w:val="0"/>
                <w:sz w:val="22"/>
                <w:szCs w:val="22"/>
                <w:lang w:eastAsia="ru-RU"/>
              </w:rPr>
              <w:t xml:space="preserve"> год</w:t>
            </w:r>
          </w:p>
        </w:tc>
      </w:tr>
      <w:tr w:rsidR="00600F92" w:rsidRPr="00075F7D" w14:paraId="491B7496" w14:textId="77777777" w:rsidTr="001A59DC">
        <w:trPr>
          <w:trHeight w:val="300"/>
        </w:trPr>
        <w:tc>
          <w:tcPr>
            <w:tcW w:w="6369" w:type="dxa"/>
            <w:vMerge/>
            <w:vAlign w:val="center"/>
            <w:hideMark/>
          </w:tcPr>
          <w:p w14:paraId="0063A20F" w14:textId="77777777" w:rsidR="00600F92" w:rsidRPr="00075F7D" w:rsidRDefault="00600F92" w:rsidP="00600F92">
            <w:pPr>
              <w:suppressAutoHyphens w:val="0"/>
              <w:spacing w:line="240" w:lineRule="auto"/>
              <w:textAlignment w:val="auto"/>
              <w:rPr>
                <w:b/>
                <w:bCs/>
                <w:color w:val="000000"/>
                <w:kern w:val="0"/>
                <w:sz w:val="22"/>
                <w:szCs w:val="22"/>
                <w:lang w:eastAsia="ru-RU"/>
              </w:rPr>
            </w:pPr>
          </w:p>
        </w:tc>
        <w:tc>
          <w:tcPr>
            <w:tcW w:w="1559" w:type="dxa"/>
            <w:vMerge/>
            <w:vAlign w:val="center"/>
            <w:hideMark/>
          </w:tcPr>
          <w:p w14:paraId="094CB6D3" w14:textId="77777777" w:rsidR="00600F92" w:rsidRPr="00075F7D" w:rsidRDefault="00600F92" w:rsidP="00600F92">
            <w:pPr>
              <w:suppressAutoHyphens w:val="0"/>
              <w:spacing w:line="240" w:lineRule="auto"/>
              <w:textAlignment w:val="auto"/>
              <w:rPr>
                <w:b/>
                <w:bCs/>
                <w:kern w:val="0"/>
                <w:sz w:val="22"/>
                <w:szCs w:val="22"/>
                <w:lang w:eastAsia="ru-RU"/>
              </w:rPr>
            </w:pPr>
          </w:p>
        </w:tc>
        <w:tc>
          <w:tcPr>
            <w:tcW w:w="1701" w:type="dxa"/>
            <w:shd w:val="clear" w:color="auto" w:fill="auto"/>
            <w:noWrap/>
            <w:vAlign w:val="center"/>
            <w:hideMark/>
          </w:tcPr>
          <w:p w14:paraId="5F0E77EC" w14:textId="77777777" w:rsidR="00600F92" w:rsidRPr="00075F7D" w:rsidRDefault="00600F92" w:rsidP="00600F92">
            <w:pPr>
              <w:suppressAutoHyphens w:val="0"/>
              <w:spacing w:line="240" w:lineRule="auto"/>
              <w:jc w:val="center"/>
              <w:textAlignment w:val="auto"/>
              <w:rPr>
                <w:b/>
                <w:bCs/>
                <w:kern w:val="0"/>
                <w:sz w:val="22"/>
                <w:szCs w:val="22"/>
                <w:lang w:eastAsia="ru-RU"/>
              </w:rPr>
            </w:pPr>
            <w:r w:rsidRPr="00075F7D">
              <w:rPr>
                <w:b/>
                <w:bCs/>
                <w:kern w:val="0"/>
                <w:sz w:val="22"/>
                <w:szCs w:val="22"/>
                <w:lang w:eastAsia="ru-RU"/>
              </w:rPr>
              <w:t>оценка</w:t>
            </w:r>
          </w:p>
        </w:tc>
      </w:tr>
    </w:tbl>
    <w:p w14:paraId="3D548392" w14:textId="77777777" w:rsidR="0043317D" w:rsidRPr="00075F7D" w:rsidRDefault="0043317D" w:rsidP="0043317D">
      <w:pPr>
        <w:spacing w:line="240" w:lineRule="auto"/>
        <w:rPr>
          <w:sz w:val="2"/>
          <w:szCs w:val="2"/>
        </w:rPr>
      </w:pPr>
    </w:p>
    <w:tbl>
      <w:tblPr>
        <w:tblW w:w="9629"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9"/>
        <w:gridCol w:w="1559"/>
        <w:gridCol w:w="1701"/>
      </w:tblGrid>
      <w:tr w:rsidR="00600F92" w:rsidRPr="00075F7D" w14:paraId="3E15D050" w14:textId="77777777" w:rsidTr="001A59DC">
        <w:trPr>
          <w:trHeight w:val="300"/>
          <w:tblHeader/>
        </w:trPr>
        <w:tc>
          <w:tcPr>
            <w:tcW w:w="6369" w:type="dxa"/>
            <w:shd w:val="clear" w:color="auto" w:fill="auto"/>
            <w:vAlign w:val="bottom"/>
          </w:tcPr>
          <w:p w14:paraId="6E485326" w14:textId="77777777" w:rsidR="00600F92" w:rsidRPr="00075F7D" w:rsidRDefault="00600F92" w:rsidP="00600F92">
            <w:pPr>
              <w:suppressAutoHyphens w:val="0"/>
              <w:spacing w:line="240" w:lineRule="auto"/>
              <w:jc w:val="center"/>
              <w:textAlignment w:val="auto"/>
              <w:rPr>
                <w:color w:val="000000"/>
                <w:kern w:val="0"/>
                <w:sz w:val="22"/>
                <w:szCs w:val="22"/>
                <w:lang w:eastAsia="ru-RU"/>
              </w:rPr>
            </w:pPr>
            <w:r w:rsidRPr="00075F7D">
              <w:rPr>
                <w:color w:val="000000"/>
                <w:kern w:val="0"/>
                <w:sz w:val="22"/>
                <w:szCs w:val="22"/>
                <w:lang w:eastAsia="ru-RU"/>
              </w:rPr>
              <w:t>1</w:t>
            </w:r>
          </w:p>
        </w:tc>
        <w:tc>
          <w:tcPr>
            <w:tcW w:w="1559" w:type="dxa"/>
            <w:shd w:val="clear" w:color="auto" w:fill="auto"/>
            <w:noWrap/>
            <w:vAlign w:val="bottom"/>
          </w:tcPr>
          <w:p w14:paraId="67AAD436" w14:textId="77777777" w:rsidR="00600F92" w:rsidRPr="00075F7D" w:rsidRDefault="00600F92" w:rsidP="00600F92">
            <w:pPr>
              <w:suppressAutoHyphens w:val="0"/>
              <w:spacing w:line="240" w:lineRule="auto"/>
              <w:jc w:val="center"/>
              <w:textAlignment w:val="auto"/>
              <w:rPr>
                <w:kern w:val="0"/>
                <w:sz w:val="22"/>
                <w:szCs w:val="22"/>
                <w:lang w:eastAsia="ru-RU"/>
              </w:rPr>
            </w:pPr>
            <w:r w:rsidRPr="00075F7D">
              <w:rPr>
                <w:kern w:val="0"/>
                <w:sz w:val="22"/>
                <w:szCs w:val="22"/>
                <w:lang w:eastAsia="ru-RU"/>
              </w:rPr>
              <w:t>2</w:t>
            </w:r>
          </w:p>
        </w:tc>
        <w:tc>
          <w:tcPr>
            <w:tcW w:w="1701" w:type="dxa"/>
            <w:shd w:val="clear" w:color="auto" w:fill="auto"/>
            <w:noWrap/>
            <w:vAlign w:val="bottom"/>
          </w:tcPr>
          <w:p w14:paraId="1F9BFBC1" w14:textId="77777777" w:rsidR="00600F92" w:rsidRPr="00075F7D" w:rsidRDefault="00600F92" w:rsidP="00600F92">
            <w:pPr>
              <w:suppressAutoHyphens w:val="0"/>
              <w:spacing w:line="240" w:lineRule="auto"/>
              <w:jc w:val="center"/>
              <w:textAlignment w:val="auto"/>
              <w:rPr>
                <w:kern w:val="0"/>
                <w:sz w:val="22"/>
                <w:szCs w:val="22"/>
                <w:lang w:eastAsia="ru-RU"/>
              </w:rPr>
            </w:pPr>
            <w:r w:rsidRPr="00075F7D">
              <w:rPr>
                <w:kern w:val="0"/>
                <w:sz w:val="22"/>
                <w:szCs w:val="22"/>
                <w:lang w:eastAsia="ru-RU"/>
              </w:rPr>
              <w:t>3</w:t>
            </w:r>
          </w:p>
        </w:tc>
      </w:tr>
      <w:tr w:rsidR="00600F92" w:rsidRPr="00075F7D" w14:paraId="75141276" w14:textId="77777777" w:rsidTr="001A59DC">
        <w:trPr>
          <w:trHeight w:val="255"/>
        </w:trPr>
        <w:tc>
          <w:tcPr>
            <w:tcW w:w="6369" w:type="dxa"/>
            <w:shd w:val="clear" w:color="auto" w:fill="auto"/>
            <w:noWrap/>
            <w:vAlign w:val="bottom"/>
            <w:hideMark/>
          </w:tcPr>
          <w:p w14:paraId="65E5658D" w14:textId="77777777" w:rsidR="00600F92" w:rsidRPr="00075F7D" w:rsidRDefault="00600F92" w:rsidP="00600F92">
            <w:pPr>
              <w:suppressAutoHyphens w:val="0"/>
              <w:spacing w:line="240" w:lineRule="auto"/>
              <w:textAlignment w:val="auto"/>
              <w:rPr>
                <w:b/>
                <w:bCs/>
                <w:color w:val="000000"/>
                <w:kern w:val="0"/>
                <w:sz w:val="22"/>
                <w:szCs w:val="22"/>
                <w:lang w:eastAsia="ru-RU"/>
              </w:rPr>
            </w:pPr>
            <w:r w:rsidRPr="00075F7D">
              <w:rPr>
                <w:b/>
                <w:bCs/>
                <w:color w:val="000000"/>
                <w:kern w:val="0"/>
                <w:sz w:val="22"/>
                <w:szCs w:val="22"/>
                <w:lang w:eastAsia="ru-RU"/>
              </w:rPr>
              <w:t>Оборот розничной торговли, тыс. руб.</w:t>
            </w:r>
          </w:p>
        </w:tc>
        <w:tc>
          <w:tcPr>
            <w:tcW w:w="1559" w:type="dxa"/>
            <w:shd w:val="clear" w:color="auto" w:fill="auto"/>
            <w:noWrap/>
            <w:vAlign w:val="bottom"/>
            <w:hideMark/>
          </w:tcPr>
          <w:p w14:paraId="2C75BFEB" w14:textId="085623B7" w:rsidR="00600F92" w:rsidRPr="00075F7D" w:rsidRDefault="00E665DF" w:rsidP="002A41C8">
            <w:pPr>
              <w:suppressAutoHyphens w:val="0"/>
              <w:spacing w:line="240" w:lineRule="auto"/>
              <w:jc w:val="center"/>
              <w:textAlignment w:val="auto"/>
              <w:rPr>
                <w:kern w:val="0"/>
                <w:sz w:val="22"/>
                <w:szCs w:val="22"/>
                <w:lang w:eastAsia="ru-RU"/>
              </w:rPr>
            </w:pPr>
            <w:r w:rsidRPr="00075F7D">
              <w:rPr>
                <w:kern w:val="0"/>
                <w:sz w:val="22"/>
                <w:szCs w:val="22"/>
                <w:lang w:eastAsia="ru-RU"/>
              </w:rPr>
              <w:t>3405,6</w:t>
            </w:r>
          </w:p>
        </w:tc>
        <w:tc>
          <w:tcPr>
            <w:tcW w:w="1701" w:type="dxa"/>
            <w:shd w:val="clear" w:color="auto" w:fill="auto"/>
            <w:noWrap/>
            <w:vAlign w:val="bottom"/>
            <w:hideMark/>
          </w:tcPr>
          <w:p w14:paraId="3C507137" w14:textId="2DAC80DC" w:rsidR="00600F92" w:rsidRPr="00075F7D" w:rsidRDefault="00E665DF" w:rsidP="00C42766">
            <w:pPr>
              <w:suppressAutoHyphens w:val="0"/>
              <w:spacing w:line="240" w:lineRule="auto"/>
              <w:jc w:val="center"/>
              <w:textAlignment w:val="auto"/>
              <w:rPr>
                <w:kern w:val="0"/>
                <w:sz w:val="22"/>
                <w:szCs w:val="22"/>
                <w:lang w:eastAsia="ru-RU"/>
              </w:rPr>
            </w:pPr>
            <w:r w:rsidRPr="00075F7D">
              <w:rPr>
                <w:kern w:val="0"/>
                <w:sz w:val="22"/>
                <w:szCs w:val="22"/>
                <w:lang w:eastAsia="ru-RU"/>
              </w:rPr>
              <w:t>4540,8</w:t>
            </w:r>
          </w:p>
        </w:tc>
      </w:tr>
      <w:tr w:rsidR="00600F92" w:rsidRPr="00075F7D" w14:paraId="1A2F28A2" w14:textId="77777777" w:rsidTr="001A59DC">
        <w:trPr>
          <w:trHeight w:val="255"/>
        </w:trPr>
        <w:tc>
          <w:tcPr>
            <w:tcW w:w="6369" w:type="dxa"/>
            <w:shd w:val="clear" w:color="auto" w:fill="auto"/>
            <w:noWrap/>
            <w:vAlign w:val="bottom"/>
            <w:hideMark/>
          </w:tcPr>
          <w:p w14:paraId="1E151DA6" w14:textId="77777777" w:rsidR="00600F92" w:rsidRPr="00075F7D" w:rsidRDefault="00600F92" w:rsidP="00600F92">
            <w:pPr>
              <w:suppressAutoHyphens w:val="0"/>
              <w:spacing w:line="240" w:lineRule="auto"/>
              <w:textAlignment w:val="auto"/>
              <w:rPr>
                <w:color w:val="000000"/>
                <w:kern w:val="0"/>
                <w:sz w:val="22"/>
                <w:szCs w:val="22"/>
                <w:lang w:eastAsia="ru-RU"/>
              </w:rPr>
            </w:pPr>
            <w:r w:rsidRPr="00075F7D">
              <w:rPr>
                <w:color w:val="000000"/>
                <w:kern w:val="0"/>
                <w:sz w:val="22"/>
                <w:szCs w:val="22"/>
                <w:lang w:eastAsia="ru-RU"/>
              </w:rPr>
              <w:t xml:space="preserve">    в % к пред. году в сопост. ценах</w:t>
            </w:r>
          </w:p>
        </w:tc>
        <w:tc>
          <w:tcPr>
            <w:tcW w:w="1559" w:type="dxa"/>
            <w:shd w:val="clear" w:color="auto" w:fill="auto"/>
            <w:noWrap/>
            <w:vAlign w:val="bottom"/>
          </w:tcPr>
          <w:p w14:paraId="2B1F289F" w14:textId="34D3F5CC" w:rsidR="00600F92" w:rsidRPr="00075F7D" w:rsidRDefault="00E665DF" w:rsidP="00600F92">
            <w:pPr>
              <w:suppressAutoHyphens w:val="0"/>
              <w:spacing w:line="240" w:lineRule="auto"/>
              <w:jc w:val="center"/>
              <w:textAlignment w:val="auto"/>
              <w:rPr>
                <w:kern w:val="0"/>
                <w:sz w:val="22"/>
                <w:szCs w:val="22"/>
                <w:lang w:eastAsia="ru-RU"/>
              </w:rPr>
            </w:pPr>
            <w:r w:rsidRPr="00075F7D">
              <w:rPr>
                <w:kern w:val="0"/>
                <w:sz w:val="22"/>
                <w:szCs w:val="22"/>
                <w:lang w:eastAsia="ru-RU"/>
              </w:rPr>
              <w:t>106,5</w:t>
            </w:r>
          </w:p>
        </w:tc>
        <w:tc>
          <w:tcPr>
            <w:tcW w:w="1701" w:type="dxa"/>
            <w:shd w:val="clear" w:color="auto" w:fill="auto"/>
            <w:noWrap/>
            <w:vAlign w:val="bottom"/>
          </w:tcPr>
          <w:p w14:paraId="656621E5" w14:textId="692F090D" w:rsidR="00600F92" w:rsidRPr="00075F7D" w:rsidRDefault="00E665DF" w:rsidP="00600F92">
            <w:pPr>
              <w:suppressAutoHyphens w:val="0"/>
              <w:spacing w:line="240" w:lineRule="auto"/>
              <w:jc w:val="center"/>
              <w:textAlignment w:val="auto"/>
              <w:rPr>
                <w:kern w:val="0"/>
                <w:sz w:val="22"/>
                <w:szCs w:val="22"/>
                <w:lang w:eastAsia="ru-RU"/>
              </w:rPr>
            </w:pPr>
            <w:r w:rsidRPr="00075F7D">
              <w:rPr>
                <w:kern w:val="0"/>
                <w:sz w:val="22"/>
                <w:szCs w:val="22"/>
                <w:lang w:eastAsia="ru-RU"/>
              </w:rPr>
              <w:t>126,1</w:t>
            </w:r>
          </w:p>
        </w:tc>
      </w:tr>
      <w:tr w:rsidR="00600F92" w:rsidRPr="00075F7D" w14:paraId="73F5F02E" w14:textId="77777777" w:rsidTr="001A59DC">
        <w:trPr>
          <w:trHeight w:val="255"/>
        </w:trPr>
        <w:tc>
          <w:tcPr>
            <w:tcW w:w="6369" w:type="dxa"/>
            <w:shd w:val="clear" w:color="auto" w:fill="auto"/>
            <w:noWrap/>
            <w:vAlign w:val="bottom"/>
            <w:hideMark/>
          </w:tcPr>
          <w:p w14:paraId="1E368B8C" w14:textId="77777777" w:rsidR="00600F92" w:rsidRPr="00075F7D" w:rsidRDefault="00600F92" w:rsidP="00600F92">
            <w:pPr>
              <w:suppressAutoHyphens w:val="0"/>
              <w:spacing w:line="240" w:lineRule="auto"/>
              <w:textAlignment w:val="auto"/>
              <w:rPr>
                <w:color w:val="000000"/>
                <w:kern w:val="0"/>
                <w:sz w:val="22"/>
                <w:szCs w:val="22"/>
                <w:lang w:eastAsia="ru-RU"/>
              </w:rPr>
            </w:pPr>
            <w:r w:rsidRPr="00075F7D">
              <w:rPr>
                <w:color w:val="000000"/>
                <w:kern w:val="0"/>
                <w:sz w:val="22"/>
                <w:szCs w:val="22"/>
                <w:lang w:eastAsia="ru-RU"/>
              </w:rPr>
              <w:t xml:space="preserve">     Индекс-дефлятор, в % к пред. году</w:t>
            </w:r>
          </w:p>
        </w:tc>
        <w:tc>
          <w:tcPr>
            <w:tcW w:w="1559" w:type="dxa"/>
            <w:shd w:val="clear" w:color="auto" w:fill="auto"/>
            <w:noWrap/>
            <w:vAlign w:val="bottom"/>
          </w:tcPr>
          <w:p w14:paraId="2D943248" w14:textId="5984C7AE" w:rsidR="00600F92" w:rsidRPr="00075F7D" w:rsidRDefault="00E665DF" w:rsidP="00600F92">
            <w:pPr>
              <w:suppressAutoHyphens w:val="0"/>
              <w:spacing w:line="240" w:lineRule="auto"/>
              <w:jc w:val="center"/>
              <w:textAlignment w:val="auto"/>
              <w:rPr>
                <w:kern w:val="0"/>
                <w:sz w:val="22"/>
                <w:szCs w:val="22"/>
                <w:lang w:eastAsia="ru-RU"/>
              </w:rPr>
            </w:pPr>
            <w:r w:rsidRPr="00075F7D">
              <w:rPr>
                <w:kern w:val="0"/>
                <w:sz w:val="22"/>
                <w:szCs w:val="22"/>
                <w:lang w:eastAsia="ru-RU"/>
              </w:rPr>
              <w:t>106,5</w:t>
            </w:r>
          </w:p>
        </w:tc>
        <w:tc>
          <w:tcPr>
            <w:tcW w:w="1701" w:type="dxa"/>
            <w:shd w:val="clear" w:color="auto" w:fill="auto"/>
            <w:noWrap/>
            <w:vAlign w:val="bottom"/>
          </w:tcPr>
          <w:p w14:paraId="2959C561" w14:textId="127CA4A3" w:rsidR="00600F92" w:rsidRPr="00075F7D" w:rsidRDefault="00E665DF" w:rsidP="00600F92">
            <w:pPr>
              <w:suppressAutoHyphens w:val="0"/>
              <w:spacing w:line="240" w:lineRule="auto"/>
              <w:jc w:val="center"/>
              <w:textAlignment w:val="auto"/>
              <w:rPr>
                <w:kern w:val="0"/>
                <w:sz w:val="22"/>
                <w:szCs w:val="22"/>
                <w:lang w:eastAsia="ru-RU"/>
              </w:rPr>
            </w:pPr>
            <w:r w:rsidRPr="00075F7D">
              <w:rPr>
                <w:kern w:val="0"/>
                <w:sz w:val="22"/>
                <w:szCs w:val="22"/>
                <w:lang w:eastAsia="ru-RU"/>
              </w:rPr>
              <w:t>126,1</w:t>
            </w:r>
          </w:p>
        </w:tc>
      </w:tr>
      <w:tr w:rsidR="00600F92" w:rsidRPr="00075F7D" w14:paraId="31B5B39F" w14:textId="77777777" w:rsidTr="001A59DC">
        <w:trPr>
          <w:trHeight w:val="555"/>
        </w:trPr>
        <w:tc>
          <w:tcPr>
            <w:tcW w:w="6369" w:type="dxa"/>
            <w:shd w:val="clear" w:color="auto" w:fill="auto"/>
            <w:hideMark/>
          </w:tcPr>
          <w:p w14:paraId="3D0BFBAA" w14:textId="77777777" w:rsidR="00600F92" w:rsidRPr="00075F7D" w:rsidRDefault="00600F92" w:rsidP="00600F92">
            <w:pPr>
              <w:suppressAutoHyphens w:val="0"/>
              <w:spacing w:line="240" w:lineRule="auto"/>
              <w:textAlignment w:val="auto"/>
              <w:rPr>
                <w:b/>
                <w:bCs/>
                <w:color w:val="000000"/>
                <w:kern w:val="0"/>
                <w:sz w:val="22"/>
                <w:szCs w:val="22"/>
                <w:lang w:eastAsia="ru-RU"/>
              </w:rPr>
            </w:pPr>
            <w:r w:rsidRPr="00075F7D">
              <w:rPr>
                <w:b/>
                <w:bCs/>
                <w:color w:val="000000"/>
                <w:kern w:val="0"/>
                <w:sz w:val="22"/>
                <w:szCs w:val="22"/>
                <w:lang w:eastAsia="ru-RU"/>
              </w:rPr>
              <w:t xml:space="preserve">Уровень </w:t>
            </w:r>
            <w:r w:rsidR="0043317D" w:rsidRPr="00075F7D">
              <w:rPr>
                <w:b/>
                <w:bCs/>
                <w:color w:val="000000"/>
                <w:kern w:val="0"/>
                <w:sz w:val="22"/>
                <w:szCs w:val="22"/>
                <w:lang w:eastAsia="ru-RU"/>
              </w:rPr>
              <w:t>регистрируемой безработицы к</w:t>
            </w:r>
            <w:r w:rsidRPr="00075F7D">
              <w:rPr>
                <w:b/>
                <w:bCs/>
                <w:color w:val="000000"/>
                <w:kern w:val="0"/>
                <w:sz w:val="22"/>
                <w:szCs w:val="22"/>
                <w:lang w:eastAsia="ru-RU"/>
              </w:rPr>
              <w:t xml:space="preserve"> численности экономически активного населения, в %</w:t>
            </w:r>
          </w:p>
        </w:tc>
        <w:tc>
          <w:tcPr>
            <w:tcW w:w="1559" w:type="dxa"/>
            <w:shd w:val="clear" w:color="000000" w:fill="FFFFFF"/>
            <w:noWrap/>
            <w:vAlign w:val="bottom"/>
            <w:hideMark/>
          </w:tcPr>
          <w:p w14:paraId="0FC2726A" w14:textId="6EBF2A1D" w:rsidR="00600F92" w:rsidRPr="00075F7D" w:rsidRDefault="00E665DF" w:rsidP="00600F92">
            <w:pPr>
              <w:suppressAutoHyphens w:val="0"/>
              <w:spacing w:line="240" w:lineRule="auto"/>
              <w:jc w:val="center"/>
              <w:textAlignment w:val="auto"/>
              <w:rPr>
                <w:kern w:val="0"/>
                <w:sz w:val="22"/>
                <w:szCs w:val="22"/>
                <w:lang w:eastAsia="ru-RU"/>
              </w:rPr>
            </w:pPr>
            <w:r w:rsidRPr="00075F7D">
              <w:rPr>
                <w:kern w:val="0"/>
                <w:sz w:val="22"/>
                <w:szCs w:val="22"/>
                <w:lang w:eastAsia="ru-RU"/>
              </w:rPr>
              <w:t>18,3</w:t>
            </w:r>
          </w:p>
        </w:tc>
        <w:tc>
          <w:tcPr>
            <w:tcW w:w="1701" w:type="dxa"/>
            <w:shd w:val="clear" w:color="000000" w:fill="FFFFFF"/>
            <w:noWrap/>
            <w:vAlign w:val="bottom"/>
            <w:hideMark/>
          </w:tcPr>
          <w:p w14:paraId="31AC1531" w14:textId="50EB9F0F" w:rsidR="00600F92" w:rsidRPr="00075F7D" w:rsidRDefault="00E665DF" w:rsidP="00600F92">
            <w:pPr>
              <w:suppressAutoHyphens w:val="0"/>
              <w:spacing w:line="240" w:lineRule="auto"/>
              <w:jc w:val="center"/>
              <w:textAlignment w:val="auto"/>
              <w:rPr>
                <w:kern w:val="0"/>
                <w:sz w:val="22"/>
                <w:szCs w:val="22"/>
                <w:lang w:eastAsia="ru-RU"/>
              </w:rPr>
            </w:pPr>
            <w:r w:rsidRPr="00075F7D">
              <w:rPr>
                <w:kern w:val="0"/>
                <w:sz w:val="22"/>
                <w:szCs w:val="22"/>
                <w:lang w:eastAsia="ru-RU"/>
              </w:rPr>
              <w:t>18,3</w:t>
            </w:r>
          </w:p>
        </w:tc>
      </w:tr>
      <w:tr w:rsidR="00600F92" w:rsidRPr="00075F7D" w14:paraId="2BE8F7D3" w14:textId="77777777" w:rsidTr="001A59DC">
        <w:trPr>
          <w:trHeight w:val="255"/>
        </w:trPr>
        <w:tc>
          <w:tcPr>
            <w:tcW w:w="6369" w:type="dxa"/>
            <w:shd w:val="clear" w:color="auto" w:fill="auto"/>
            <w:noWrap/>
            <w:vAlign w:val="bottom"/>
            <w:hideMark/>
          </w:tcPr>
          <w:p w14:paraId="22B8A4CB" w14:textId="77777777" w:rsidR="00600F92" w:rsidRPr="00075F7D" w:rsidRDefault="00600F92" w:rsidP="00600F92">
            <w:pPr>
              <w:suppressAutoHyphens w:val="0"/>
              <w:spacing w:line="240" w:lineRule="auto"/>
              <w:textAlignment w:val="auto"/>
              <w:rPr>
                <w:b/>
                <w:bCs/>
                <w:color w:val="000000"/>
                <w:kern w:val="0"/>
                <w:sz w:val="22"/>
                <w:szCs w:val="22"/>
                <w:lang w:eastAsia="ru-RU"/>
              </w:rPr>
            </w:pPr>
            <w:r w:rsidRPr="00075F7D">
              <w:rPr>
                <w:b/>
                <w:bCs/>
                <w:color w:val="000000"/>
                <w:kern w:val="0"/>
                <w:sz w:val="22"/>
                <w:szCs w:val="22"/>
                <w:lang w:eastAsia="ru-RU"/>
              </w:rPr>
              <w:t>Фонд заработной платы (ФОТ), тыс. руб.</w:t>
            </w:r>
          </w:p>
        </w:tc>
        <w:tc>
          <w:tcPr>
            <w:tcW w:w="1559" w:type="dxa"/>
            <w:shd w:val="clear" w:color="000000" w:fill="FFFFFF"/>
            <w:noWrap/>
            <w:vAlign w:val="bottom"/>
          </w:tcPr>
          <w:p w14:paraId="2096C4E8" w14:textId="6472416F" w:rsidR="00600F92" w:rsidRPr="00075F7D" w:rsidRDefault="00E665DF" w:rsidP="00600F92">
            <w:pPr>
              <w:suppressAutoHyphens w:val="0"/>
              <w:spacing w:line="240" w:lineRule="auto"/>
              <w:jc w:val="center"/>
              <w:textAlignment w:val="auto"/>
              <w:rPr>
                <w:kern w:val="0"/>
                <w:sz w:val="22"/>
                <w:szCs w:val="22"/>
                <w:lang w:eastAsia="ru-RU"/>
              </w:rPr>
            </w:pPr>
            <w:r w:rsidRPr="00075F7D">
              <w:rPr>
                <w:kern w:val="0"/>
                <w:sz w:val="22"/>
                <w:szCs w:val="22"/>
                <w:lang w:eastAsia="ru-RU"/>
              </w:rPr>
              <w:t>103356,0</w:t>
            </w:r>
          </w:p>
        </w:tc>
        <w:tc>
          <w:tcPr>
            <w:tcW w:w="1701" w:type="dxa"/>
            <w:shd w:val="clear" w:color="000000" w:fill="FFFFFF"/>
            <w:noWrap/>
            <w:vAlign w:val="bottom"/>
          </w:tcPr>
          <w:p w14:paraId="530CC4DB" w14:textId="34FC6F81" w:rsidR="00600F92" w:rsidRPr="00075F7D" w:rsidRDefault="00E665DF" w:rsidP="00600F92">
            <w:pPr>
              <w:suppressAutoHyphens w:val="0"/>
              <w:spacing w:line="240" w:lineRule="auto"/>
              <w:jc w:val="center"/>
              <w:textAlignment w:val="auto"/>
              <w:rPr>
                <w:kern w:val="0"/>
                <w:sz w:val="22"/>
                <w:szCs w:val="22"/>
                <w:lang w:eastAsia="ru-RU"/>
              </w:rPr>
            </w:pPr>
            <w:r w:rsidRPr="00075F7D">
              <w:rPr>
                <w:kern w:val="0"/>
                <w:sz w:val="22"/>
                <w:szCs w:val="22"/>
                <w:lang w:eastAsia="ru-RU"/>
              </w:rPr>
              <w:t>137808,0</w:t>
            </w:r>
          </w:p>
        </w:tc>
      </w:tr>
      <w:tr w:rsidR="00600F92" w:rsidRPr="00075F7D" w14:paraId="4BE6FD43" w14:textId="77777777" w:rsidTr="001A59DC">
        <w:trPr>
          <w:trHeight w:val="255"/>
        </w:trPr>
        <w:tc>
          <w:tcPr>
            <w:tcW w:w="6369" w:type="dxa"/>
            <w:shd w:val="clear" w:color="auto" w:fill="auto"/>
            <w:noWrap/>
            <w:vAlign w:val="bottom"/>
            <w:hideMark/>
          </w:tcPr>
          <w:p w14:paraId="23783392" w14:textId="77777777" w:rsidR="00600F92" w:rsidRPr="00075F7D" w:rsidRDefault="00600F92" w:rsidP="00600F92">
            <w:pPr>
              <w:suppressAutoHyphens w:val="0"/>
              <w:spacing w:line="240" w:lineRule="auto"/>
              <w:textAlignment w:val="auto"/>
              <w:rPr>
                <w:color w:val="000000"/>
                <w:kern w:val="0"/>
                <w:sz w:val="22"/>
                <w:szCs w:val="22"/>
                <w:lang w:eastAsia="ru-RU"/>
              </w:rPr>
            </w:pPr>
            <w:r w:rsidRPr="00075F7D">
              <w:rPr>
                <w:color w:val="000000"/>
                <w:kern w:val="0"/>
                <w:sz w:val="22"/>
                <w:szCs w:val="22"/>
                <w:lang w:eastAsia="ru-RU"/>
              </w:rPr>
              <w:t xml:space="preserve">    в % к пред. году</w:t>
            </w:r>
          </w:p>
        </w:tc>
        <w:tc>
          <w:tcPr>
            <w:tcW w:w="1559" w:type="dxa"/>
            <w:shd w:val="clear" w:color="000000" w:fill="FFFFFF"/>
            <w:noWrap/>
            <w:vAlign w:val="bottom"/>
            <w:hideMark/>
          </w:tcPr>
          <w:p w14:paraId="555F1A51" w14:textId="04324132" w:rsidR="00600F92" w:rsidRPr="00075F7D" w:rsidRDefault="00E665DF" w:rsidP="00600F92">
            <w:pPr>
              <w:suppressAutoHyphens w:val="0"/>
              <w:spacing w:line="240" w:lineRule="auto"/>
              <w:jc w:val="center"/>
              <w:textAlignment w:val="auto"/>
              <w:rPr>
                <w:kern w:val="0"/>
                <w:sz w:val="22"/>
                <w:szCs w:val="22"/>
                <w:lang w:eastAsia="ru-RU"/>
              </w:rPr>
            </w:pPr>
            <w:r w:rsidRPr="00075F7D">
              <w:rPr>
                <w:kern w:val="0"/>
                <w:sz w:val="22"/>
                <w:szCs w:val="22"/>
                <w:lang w:eastAsia="ru-RU"/>
              </w:rPr>
              <w:t>100,2</w:t>
            </w:r>
          </w:p>
        </w:tc>
        <w:tc>
          <w:tcPr>
            <w:tcW w:w="1701" w:type="dxa"/>
            <w:shd w:val="clear" w:color="000000" w:fill="FFFFFF"/>
            <w:noWrap/>
            <w:vAlign w:val="bottom"/>
            <w:hideMark/>
          </w:tcPr>
          <w:p w14:paraId="3C816AB2" w14:textId="2C9F1C2A" w:rsidR="00600F92" w:rsidRPr="00075F7D" w:rsidRDefault="00E665DF" w:rsidP="00600F92">
            <w:pPr>
              <w:suppressAutoHyphens w:val="0"/>
              <w:spacing w:line="240" w:lineRule="auto"/>
              <w:jc w:val="center"/>
              <w:textAlignment w:val="auto"/>
              <w:rPr>
                <w:kern w:val="0"/>
                <w:sz w:val="22"/>
                <w:szCs w:val="22"/>
                <w:lang w:eastAsia="ru-RU"/>
              </w:rPr>
            </w:pPr>
            <w:r w:rsidRPr="00075F7D">
              <w:rPr>
                <w:kern w:val="0"/>
                <w:sz w:val="22"/>
                <w:szCs w:val="22"/>
                <w:lang w:eastAsia="ru-RU"/>
              </w:rPr>
              <w:t>100,2</w:t>
            </w:r>
          </w:p>
        </w:tc>
      </w:tr>
      <w:tr w:rsidR="00600F92" w:rsidRPr="00075F7D" w14:paraId="12C2D58A" w14:textId="77777777" w:rsidTr="001A59DC">
        <w:trPr>
          <w:trHeight w:val="510"/>
        </w:trPr>
        <w:tc>
          <w:tcPr>
            <w:tcW w:w="6369" w:type="dxa"/>
            <w:shd w:val="clear" w:color="auto" w:fill="auto"/>
            <w:vAlign w:val="bottom"/>
            <w:hideMark/>
          </w:tcPr>
          <w:p w14:paraId="778EE1EE" w14:textId="77777777" w:rsidR="00600F92" w:rsidRPr="00075F7D" w:rsidRDefault="00600F92" w:rsidP="00600F92">
            <w:pPr>
              <w:suppressAutoHyphens w:val="0"/>
              <w:spacing w:line="240" w:lineRule="auto"/>
              <w:textAlignment w:val="auto"/>
              <w:rPr>
                <w:b/>
                <w:bCs/>
                <w:color w:val="000000"/>
                <w:kern w:val="0"/>
                <w:sz w:val="22"/>
                <w:szCs w:val="22"/>
                <w:lang w:eastAsia="ru-RU"/>
              </w:rPr>
            </w:pPr>
            <w:r w:rsidRPr="00075F7D">
              <w:rPr>
                <w:b/>
                <w:bCs/>
                <w:color w:val="000000"/>
                <w:kern w:val="0"/>
                <w:sz w:val="22"/>
                <w:szCs w:val="22"/>
                <w:lang w:eastAsia="ru-RU"/>
              </w:rPr>
              <w:t>Численность работающих для расчета среднемесячной заработной платы, чел.</w:t>
            </w:r>
          </w:p>
        </w:tc>
        <w:tc>
          <w:tcPr>
            <w:tcW w:w="1559" w:type="dxa"/>
            <w:shd w:val="clear" w:color="000000" w:fill="FFFFFF"/>
            <w:noWrap/>
            <w:vAlign w:val="bottom"/>
            <w:hideMark/>
          </w:tcPr>
          <w:p w14:paraId="3F7E6B8F" w14:textId="77777777" w:rsidR="00600F92" w:rsidRPr="00075F7D" w:rsidRDefault="00600F92" w:rsidP="00600F92">
            <w:pPr>
              <w:suppressAutoHyphens w:val="0"/>
              <w:spacing w:line="240" w:lineRule="auto"/>
              <w:jc w:val="center"/>
              <w:textAlignment w:val="auto"/>
              <w:rPr>
                <w:kern w:val="0"/>
                <w:sz w:val="22"/>
                <w:szCs w:val="22"/>
                <w:lang w:eastAsia="ru-RU"/>
              </w:rPr>
            </w:pPr>
            <w:r w:rsidRPr="00075F7D">
              <w:rPr>
                <w:kern w:val="0"/>
                <w:sz w:val="22"/>
                <w:szCs w:val="22"/>
                <w:lang w:eastAsia="ru-RU"/>
              </w:rPr>
              <w:t>99</w:t>
            </w:r>
          </w:p>
        </w:tc>
        <w:tc>
          <w:tcPr>
            <w:tcW w:w="1701" w:type="dxa"/>
            <w:shd w:val="clear" w:color="000000" w:fill="FFFFFF"/>
            <w:noWrap/>
            <w:vAlign w:val="bottom"/>
            <w:hideMark/>
          </w:tcPr>
          <w:p w14:paraId="6FF12FC7" w14:textId="77777777" w:rsidR="00600F92" w:rsidRPr="00075F7D" w:rsidRDefault="00600F92" w:rsidP="00600F92">
            <w:pPr>
              <w:suppressAutoHyphens w:val="0"/>
              <w:spacing w:line="240" w:lineRule="auto"/>
              <w:jc w:val="center"/>
              <w:textAlignment w:val="auto"/>
              <w:rPr>
                <w:kern w:val="0"/>
                <w:sz w:val="22"/>
                <w:szCs w:val="22"/>
                <w:lang w:eastAsia="ru-RU"/>
              </w:rPr>
            </w:pPr>
            <w:r w:rsidRPr="00075F7D">
              <w:rPr>
                <w:kern w:val="0"/>
                <w:sz w:val="22"/>
                <w:szCs w:val="22"/>
                <w:lang w:eastAsia="ru-RU"/>
              </w:rPr>
              <w:t>99</w:t>
            </w:r>
          </w:p>
        </w:tc>
      </w:tr>
      <w:tr w:rsidR="00600F92" w:rsidRPr="00075F7D" w14:paraId="35ED3331" w14:textId="77777777" w:rsidTr="001A59DC">
        <w:trPr>
          <w:trHeight w:val="255"/>
        </w:trPr>
        <w:tc>
          <w:tcPr>
            <w:tcW w:w="6369" w:type="dxa"/>
            <w:shd w:val="clear" w:color="auto" w:fill="auto"/>
            <w:noWrap/>
            <w:vAlign w:val="bottom"/>
            <w:hideMark/>
          </w:tcPr>
          <w:p w14:paraId="5786C681" w14:textId="77777777" w:rsidR="00600F92" w:rsidRPr="00075F7D" w:rsidRDefault="00600F92" w:rsidP="00600F92">
            <w:pPr>
              <w:suppressAutoHyphens w:val="0"/>
              <w:spacing w:line="240" w:lineRule="auto"/>
              <w:textAlignment w:val="auto"/>
              <w:rPr>
                <w:color w:val="000000"/>
                <w:kern w:val="0"/>
                <w:sz w:val="22"/>
                <w:szCs w:val="22"/>
                <w:lang w:eastAsia="ru-RU"/>
              </w:rPr>
            </w:pPr>
            <w:r w:rsidRPr="00075F7D">
              <w:rPr>
                <w:color w:val="000000"/>
                <w:kern w:val="0"/>
                <w:sz w:val="22"/>
                <w:szCs w:val="22"/>
                <w:lang w:eastAsia="ru-RU"/>
              </w:rPr>
              <w:t xml:space="preserve">    в % к пред. году</w:t>
            </w:r>
          </w:p>
        </w:tc>
        <w:tc>
          <w:tcPr>
            <w:tcW w:w="1559" w:type="dxa"/>
            <w:shd w:val="clear" w:color="000000" w:fill="FFFFFF"/>
            <w:noWrap/>
            <w:vAlign w:val="bottom"/>
            <w:hideMark/>
          </w:tcPr>
          <w:p w14:paraId="687A259E" w14:textId="77777777" w:rsidR="00600F92" w:rsidRPr="00075F7D" w:rsidRDefault="00600F92" w:rsidP="00600F92">
            <w:pPr>
              <w:suppressAutoHyphens w:val="0"/>
              <w:spacing w:line="240" w:lineRule="auto"/>
              <w:jc w:val="center"/>
              <w:textAlignment w:val="auto"/>
              <w:rPr>
                <w:kern w:val="0"/>
                <w:sz w:val="22"/>
                <w:szCs w:val="22"/>
                <w:lang w:eastAsia="ru-RU"/>
              </w:rPr>
            </w:pPr>
            <w:r w:rsidRPr="00075F7D">
              <w:rPr>
                <w:kern w:val="0"/>
                <w:sz w:val="22"/>
                <w:szCs w:val="22"/>
                <w:lang w:eastAsia="ru-RU"/>
              </w:rPr>
              <w:t>100,2</w:t>
            </w:r>
          </w:p>
        </w:tc>
        <w:tc>
          <w:tcPr>
            <w:tcW w:w="1701" w:type="dxa"/>
            <w:shd w:val="clear" w:color="000000" w:fill="FFFFFF"/>
            <w:noWrap/>
            <w:vAlign w:val="bottom"/>
            <w:hideMark/>
          </w:tcPr>
          <w:p w14:paraId="310207AD" w14:textId="77777777" w:rsidR="00600F92" w:rsidRPr="00075F7D" w:rsidRDefault="00600F92" w:rsidP="00600F92">
            <w:pPr>
              <w:suppressAutoHyphens w:val="0"/>
              <w:spacing w:line="240" w:lineRule="auto"/>
              <w:jc w:val="center"/>
              <w:textAlignment w:val="auto"/>
              <w:rPr>
                <w:kern w:val="0"/>
                <w:sz w:val="22"/>
                <w:szCs w:val="22"/>
                <w:lang w:eastAsia="ru-RU"/>
              </w:rPr>
            </w:pPr>
            <w:r w:rsidRPr="00075F7D">
              <w:rPr>
                <w:kern w:val="0"/>
                <w:sz w:val="22"/>
                <w:szCs w:val="22"/>
                <w:lang w:eastAsia="ru-RU"/>
              </w:rPr>
              <w:t>100,2</w:t>
            </w:r>
          </w:p>
        </w:tc>
      </w:tr>
      <w:tr w:rsidR="00600F92" w:rsidRPr="00075F7D" w14:paraId="273B6848" w14:textId="77777777" w:rsidTr="001A59DC">
        <w:trPr>
          <w:trHeight w:val="255"/>
        </w:trPr>
        <w:tc>
          <w:tcPr>
            <w:tcW w:w="6369" w:type="dxa"/>
            <w:shd w:val="clear" w:color="auto" w:fill="auto"/>
            <w:noWrap/>
            <w:vAlign w:val="bottom"/>
            <w:hideMark/>
          </w:tcPr>
          <w:p w14:paraId="67D1B33E" w14:textId="77777777" w:rsidR="00600F92" w:rsidRPr="00075F7D" w:rsidRDefault="00600F92" w:rsidP="00600F92">
            <w:pPr>
              <w:suppressAutoHyphens w:val="0"/>
              <w:spacing w:line="240" w:lineRule="auto"/>
              <w:textAlignment w:val="auto"/>
              <w:rPr>
                <w:b/>
                <w:bCs/>
                <w:color w:val="000000"/>
                <w:kern w:val="0"/>
                <w:sz w:val="22"/>
                <w:szCs w:val="22"/>
                <w:lang w:eastAsia="ru-RU"/>
              </w:rPr>
            </w:pPr>
            <w:r w:rsidRPr="00075F7D">
              <w:rPr>
                <w:b/>
                <w:bCs/>
                <w:color w:val="000000"/>
                <w:kern w:val="0"/>
                <w:sz w:val="22"/>
                <w:szCs w:val="22"/>
                <w:lang w:eastAsia="ru-RU"/>
              </w:rPr>
              <w:t>Среднемесячная заработная плата</w:t>
            </w:r>
          </w:p>
        </w:tc>
        <w:tc>
          <w:tcPr>
            <w:tcW w:w="1559" w:type="dxa"/>
            <w:shd w:val="clear" w:color="000000" w:fill="FFFFFF"/>
            <w:noWrap/>
            <w:vAlign w:val="bottom"/>
            <w:hideMark/>
          </w:tcPr>
          <w:p w14:paraId="72D6468F" w14:textId="33BD1B75" w:rsidR="00600F92" w:rsidRPr="00075F7D" w:rsidRDefault="00E665DF" w:rsidP="00600F92">
            <w:pPr>
              <w:suppressAutoHyphens w:val="0"/>
              <w:spacing w:line="240" w:lineRule="auto"/>
              <w:jc w:val="center"/>
              <w:textAlignment w:val="auto"/>
              <w:rPr>
                <w:kern w:val="0"/>
                <w:sz w:val="22"/>
                <w:szCs w:val="22"/>
                <w:lang w:eastAsia="ru-RU"/>
              </w:rPr>
            </w:pPr>
            <w:r w:rsidRPr="00075F7D">
              <w:rPr>
                <w:kern w:val="0"/>
                <w:sz w:val="22"/>
                <w:szCs w:val="22"/>
                <w:lang w:eastAsia="ru-RU"/>
              </w:rPr>
              <w:t>11600,0</w:t>
            </w:r>
          </w:p>
        </w:tc>
        <w:tc>
          <w:tcPr>
            <w:tcW w:w="1701" w:type="dxa"/>
            <w:shd w:val="clear" w:color="000000" w:fill="FFFFFF"/>
            <w:noWrap/>
            <w:vAlign w:val="bottom"/>
            <w:hideMark/>
          </w:tcPr>
          <w:p w14:paraId="215DD184" w14:textId="19D8C2E7" w:rsidR="00600F92" w:rsidRPr="00075F7D" w:rsidRDefault="00E665DF" w:rsidP="00600F92">
            <w:pPr>
              <w:suppressAutoHyphens w:val="0"/>
              <w:spacing w:line="240" w:lineRule="auto"/>
              <w:jc w:val="center"/>
              <w:textAlignment w:val="auto"/>
              <w:rPr>
                <w:kern w:val="0"/>
                <w:sz w:val="22"/>
                <w:szCs w:val="22"/>
                <w:lang w:eastAsia="ru-RU"/>
              </w:rPr>
            </w:pPr>
            <w:r w:rsidRPr="00075F7D">
              <w:rPr>
                <w:kern w:val="0"/>
                <w:sz w:val="22"/>
                <w:szCs w:val="22"/>
                <w:lang w:eastAsia="ru-RU"/>
              </w:rPr>
              <w:t>11600,0</w:t>
            </w:r>
          </w:p>
        </w:tc>
      </w:tr>
      <w:tr w:rsidR="00600F92" w:rsidRPr="00075F7D" w14:paraId="165723C4" w14:textId="77777777" w:rsidTr="001A59DC">
        <w:trPr>
          <w:trHeight w:val="255"/>
        </w:trPr>
        <w:tc>
          <w:tcPr>
            <w:tcW w:w="6369" w:type="dxa"/>
            <w:shd w:val="clear" w:color="auto" w:fill="auto"/>
            <w:vAlign w:val="bottom"/>
            <w:hideMark/>
          </w:tcPr>
          <w:p w14:paraId="2D1C55E5" w14:textId="77777777" w:rsidR="00600F92" w:rsidRPr="00075F7D" w:rsidRDefault="00600F92" w:rsidP="00600F92">
            <w:pPr>
              <w:suppressAutoHyphens w:val="0"/>
              <w:spacing w:line="240" w:lineRule="auto"/>
              <w:textAlignment w:val="auto"/>
              <w:rPr>
                <w:color w:val="000000"/>
                <w:kern w:val="0"/>
                <w:sz w:val="22"/>
                <w:szCs w:val="22"/>
                <w:lang w:eastAsia="ru-RU"/>
              </w:rPr>
            </w:pPr>
            <w:r w:rsidRPr="00075F7D">
              <w:rPr>
                <w:color w:val="000000"/>
                <w:kern w:val="0"/>
                <w:sz w:val="22"/>
                <w:szCs w:val="22"/>
                <w:lang w:eastAsia="ru-RU"/>
              </w:rPr>
              <w:t xml:space="preserve">    в % к пред. году</w:t>
            </w:r>
          </w:p>
        </w:tc>
        <w:tc>
          <w:tcPr>
            <w:tcW w:w="1559" w:type="dxa"/>
            <w:shd w:val="clear" w:color="000000" w:fill="FFFFFF"/>
            <w:noWrap/>
            <w:vAlign w:val="bottom"/>
            <w:hideMark/>
          </w:tcPr>
          <w:p w14:paraId="3317ED76" w14:textId="5E6A9E29" w:rsidR="00600F92" w:rsidRPr="00075F7D" w:rsidRDefault="00E665DF" w:rsidP="00600F92">
            <w:pPr>
              <w:suppressAutoHyphens w:val="0"/>
              <w:spacing w:line="240" w:lineRule="auto"/>
              <w:jc w:val="center"/>
              <w:textAlignment w:val="auto"/>
              <w:rPr>
                <w:kern w:val="0"/>
                <w:sz w:val="22"/>
                <w:szCs w:val="22"/>
                <w:lang w:eastAsia="ru-RU"/>
              </w:rPr>
            </w:pPr>
            <w:r w:rsidRPr="00075F7D">
              <w:rPr>
                <w:kern w:val="0"/>
                <w:sz w:val="22"/>
                <w:szCs w:val="22"/>
                <w:lang w:eastAsia="ru-RU"/>
              </w:rPr>
              <w:t>102,7</w:t>
            </w:r>
          </w:p>
        </w:tc>
        <w:tc>
          <w:tcPr>
            <w:tcW w:w="1701" w:type="dxa"/>
            <w:shd w:val="clear" w:color="000000" w:fill="FFFFFF"/>
            <w:noWrap/>
            <w:vAlign w:val="bottom"/>
            <w:hideMark/>
          </w:tcPr>
          <w:p w14:paraId="37FD9558" w14:textId="6FC01ABB" w:rsidR="00600F92" w:rsidRPr="00075F7D" w:rsidRDefault="00E665DF" w:rsidP="00600F92">
            <w:pPr>
              <w:suppressAutoHyphens w:val="0"/>
              <w:spacing w:line="240" w:lineRule="auto"/>
              <w:jc w:val="center"/>
              <w:textAlignment w:val="auto"/>
              <w:rPr>
                <w:kern w:val="0"/>
                <w:sz w:val="22"/>
                <w:szCs w:val="22"/>
                <w:lang w:eastAsia="ru-RU"/>
              </w:rPr>
            </w:pPr>
            <w:r w:rsidRPr="00075F7D">
              <w:rPr>
                <w:kern w:val="0"/>
                <w:sz w:val="22"/>
                <w:szCs w:val="22"/>
                <w:lang w:eastAsia="ru-RU"/>
              </w:rPr>
              <w:t>102,7</w:t>
            </w:r>
          </w:p>
        </w:tc>
      </w:tr>
    </w:tbl>
    <w:p w14:paraId="2803E508" w14:textId="77777777" w:rsidR="00A51078" w:rsidRPr="00075F7D" w:rsidRDefault="003A3587" w:rsidP="00A51078">
      <w:pPr>
        <w:pStyle w:val="ad"/>
        <w:widowControl w:val="0"/>
        <w:jc w:val="both"/>
        <w:rPr>
          <w:rStyle w:val="30"/>
          <w:b/>
          <w:bCs/>
          <w:szCs w:val="28"/>
        </w:rPr>
      </w:pPr>
      <w:r w:rsidRPr="00075F7D">
        <w:rPr>
          <w:rStyle w:val="30"/>
          <w:b/>
          <w:bCs/>
          <w:szCs w:val="28"/>
        </w:rPr>
        <w:t xml:space="preserve"> </w:t>
      </w:r>
    </w:p>
    <w:p w14:paraId="25EA5696" w14:textId="362AF0EA" w:rsidR="00B54A5F" w:rsidRPr="00075F7D" w:rsidRDefault="00962B01" w:rsidP="00A71772">
      <w:pPr>
        <w:pStyle w:val="ad"/>
        <w:widowControl w:val="0"/>
        <w:ind w:firstLine="709"/>
        <w:jc w:val="both"/>
        <w:rPr>
          <w:rStyle w:val="30"/>
          <w:b/>
          <w:bCs/>
          <w:szCs w:val="28"/>
        </w:rPr>
      </w:pPr>
      <w:r w:rsidRPr="00075F7D">
        <w:rPr>
          <w:rStyle w:val="30"/>
          <w:b/>
          <w:bCs/>
          <w:szCs w:val="28"/>
        </w:rPr>
        <w:t>2.2.</w:t>
      </w:r>
      <w:r w:rsidR="00901315" w:rsidRPr="00075F7D">
        <w:rPr>
          <w:rStyle w:val="30"/>
          <w:b/>
          <w:bCs/>
          <w:szCs w:val="28"/>
        </w:rPr>
        <w:t xml:space="preserve"> </w:t>
      </w:r>
      <w:r w:rsidRPr="00075F7D">
        <w:rPr>
          <w:rStyle w:val="30"/>
          <w:b/>
          <w:bCs/>
          <w:szCs w:val="28"/>
        </w:rPr>
        <w:t>Характеристика основных показателей исполнения бюджета</w:t>
      </w:r>
      <w:r w:rsidR="00A71772" w:rsidRPr="00075F7D">
        <w:rPr>
          <w:rStyle w:val="30"/>
          <w:b/>
          <w:bCs/>
          <w:szCs w:val="28"/>
        </w:rPr>
        <w:t xml:space="preserve"> поселения</w:t>
      </w:r>
      <w:r w:rsidRPr="00075F7D">
        <w:rPr>
          <w:rStyle w:val="30"/>
          <w:b/>
          <w:bCs/>
          <w:szCs w:val="28"/>
        </w:rPr>
        <w:t>: доходов, расходов, дефицит</w:t>
      </w:r>
      <w:r w:rsidR="00B54A5F" w:rsidRPr="00075F7D">
        <w:rPr>
          <w:rStyle w:val="30"/>
          <w:b/>
          <w:bCs/>
          <w:szCs w:val="28"/>
        </w:rPr>
        <w:t>а (профицита) бюджета поселения</w:t>
      </w:r>
    </w:p>
    <w:p w14:paraId="2A087603" w14:textId="00668532" w:rsidR="00962B01" w:rsidRPr="00075F7D" w:rsidRDefault="009A4B86">
      <w:pPr>
        <w:pStyle w:val="ad"/>
        <w:widowControl w:val="0"/>
        <w:ind w:firstLine="720"/>
        <w:jc w:val="both"/>
        <w:rPr>
          <w:rStyle w:val="30"/>
          <w:bCs/>
          <w:color w:val="000000"/>
          <w:szCs w:val="28"/>
        </w:rPr>
      </w:pPr>
      <w:r w:rsidRPr="00075F7D">
        <w:rPr>
          <w:kern w:val="0"/>
          <w:szCs w:val="28"/>
          <w:lang w:val="x-none"/>
        </w:rPr>
        <w:t>Решением Совета поселения от</w:t>
      </w:r>
      <w:r w:rsidRPr="00075F7D">
        <w:rPr>
          <w:kern w:val="0"/>
          <w:szCs w:val="28"/>
        </w:rPr>
        <w:t xml:space="preserve"> 25.12.2020 № 41</w:t>
      </w:r>
      <w:r w:rsidRPr="00075F7D">
        <w:rPr>
          <w:kern w:val="0"/>
          <w:szCs w:val="28"/>
          <w:lang w:val="x-none"/>
        </w:rPr>
        <w:t xml:space="preserve"> «О бюджете </w:t>
      </w:r>
      <w:r w:rsidRPr="00075F7D">
        <w:rPr>
          <w:kern w:val="0"/>
          <w:szCs w:val="28"/>
        </w:rPr>
        <w:t xml:space="preserve">Мезмайского сельского </w:t>
      </w:r>
      <w:r w:rsidRPr="00075F7D">
        <w:rPr>
          <w:kern w:val="0"/>
          <w:szCs w:val="28"/>
          <w:lang w:val="x-none"/>
        </w:rPr>
        <w:t>поселения Апшеронского района на 20</w:t>
      </w:r>
      <w:r w:rsidRPr="00075F7D">
        <w:rPr>
          <w:kern w:val="0"/>
          <w:szCs w:val="28"/>
        </w:rPr>
        <w:t>21</w:t>
      </w:r>
      <w:r w:rsidRPr="00075F7D">
        <w:rPr>
          <w:kern w:val="0"/>
          <w:szCs w:val="28"/>
          <w:lang w:val="x-none"/>
        </w:rPr>
        <w:t xml:space="preserve"> год»</w:t>
      </w:r>
      <w:r>
        <w:rPr>
          <w:kern w:val="0"/>
          <w:szCs w:val="28"/>
        </w:rPr>
        <w:t xml:space="preserve"> </w:t>
      </w:r>
      <w:r w:rsidR="00803C21" w:rsidRPr="00075F7D">
        <w:rPr>
          <w:rStyle w:val="30"/>
          <w:bCs/>
          <w:szCs w:val="28"/>
        </w:rPr>
        <w:t xml:space="preserve">утвержден общий объем </w:t>
      </w:r>
      <w:r w:rsidR="00962B01" w:rsidRPr="00075F7D">
        <w:rPr>
          <w:rStyle w:val="30"/>
          <w:szCs w:val="28"/>
        </w:rPr>
        <w:t xml:space="preserve">доходов в </w:t>
      </w:r>
      <w:r w:rsidR="00803C21" w:rsidRPr="00075F7D">
        <w:rPr>
          <w:rStyle w:val="30"/>
          <w:szCs w:val="28"/>
        </w:rPr>
        <w:t>сумме</w:t>
      </w:r>
      <w:r w:rsidR="00962B01" w:rsidRPr="00075F7D">
        <w:rPr>
          <w:rStyle w:val="30"/>
          <w:szCs w:val="28"/>
        </w:rPr>
        <w:t xml:space="preserve"> </w:t>
      </w:r>
      <w:r w:rsidR="000645C8" w:rsidRPr="00075F7D">
        <w:rPr>
          <w:rStyle w:val="30"/>
          <w:szCs w:val="28"/>
        </w:rPr>
        <w:t>8 093,5</w:t>
      </w:r>
      <w:r w:rsidR="00962B01" w:rsidRPr="00075F7D">
        <w:rPr>
          <w:rStyle w:val="30"/>
          <w:szCs w:val="28"/>
        </w:rPr>
        <w:t xml:space="preserve"> тыс. рублей, </w:t>
      </w:r>
      <w:r w:rsidR="00803C21" w:rsidRPr="00075F7D">
        <w:rPr>
          <w:rStyle w:val="30"/>
          <w:bCs/>
          <w:szCs w:val="28"/>
        </w:rPr>
        <w:t>общий объем расходов в сумме</w:t>
      </w:r>
      <w:r w:rsidR="00962B01" w:rsidRPr="00075F7D">
        <w:rPr>
          <w:rStyle w:val="30"/>
          <w:szCs w:val="28"/>
        </w:rPr>
        <w:t xml:space="preserve"> </w:t>
      </w:r>
      <w:r w:rsidR="000645C8" w:rsidRPr="00075F7D">
        <w:rPr>
          <w:rStyle w:val="30"/>
          <w:szCs w:val="28"/>
        </w:rPr>
        <w:t>8 093,5</w:t>
      </w:r>
      <w:r w:rsidR="00075F7D">
        <w:rPr>
          <w:rStyle w:val="30"/>
          <w:szCs w:val="28"/>
        </w:rPr>
        <w:t> </w:t>
      </w:r>
      <w:r w:rsidR="00962B01" w:rsidRPr="00075F7D">
        <w:rPr>
          <w:rStyle w:val="30"/>
          <w:szCs w:val="28"/>
        </w:rPr>
        <w:t xml:space="preserve">тыс. рублей, </w:t>
      </w:r>
      <w:r w:rsidR="006E1071" w:rsidRPr="00075F7D">
        <w:rPr>
          <w:rStyle w:val="30"/>
          <w:bCs/>
          <w:szCs w:val="28"/>
        </w:rPr>
        <w:t>де</w:t>
      </w:r>
      <w:r w:rsidR="00F21CCA" w:rsidRPr="00075F7D">
        <w:rPr>
          <w:rStyle w:val="30"/>
          <w:bCs/>
          <w:szCs w:val="28"/>
        </w:rPr>
        <w:t xml:space="preserve">фицит </w:t>
      </w:r>
      <w:r w:rsidR="00F507DE" w:rsidRPr="00075F7D">
        <w:rPr>
          <w:rStyle w:val="30"/>
          <w:bCs/>
          <w:szCs w:val="28"/>
        </w:rPr>
        <w:t>бюджета поселения</w:t>
      </w:r>
      <w:r w:rsidR="00F21CCA" w:rsidRPr="00075F7D">
        <w:rPr>
          <w:rStyle w:val="30"/>
          <w:bCs/>
          <w:szCs w:val="28"/>
        </w:rPr>
        <w:t xml:space="preserve"> </w:t>
      </w:r>
      <w:r w:rsidR="00913A53" w:rsidRPr="00075F7D">
        <w:rPr>
          <w:rStyle w:val="30"/>
          <w:bCs/>
          <w:szCs w:val="28"/>
        </w:rPr>
        <w:t>0,0</w:t>
      </w:r>
      <w:r w:rsidR="00F21CCA" w:rsidRPr="00075F7D">
        <w:rPr>
          <w:rStyle w:val="30"/>
          <w:bCs/>
          <w:szCs w:val="28"/>
        </w:rPr>
        <w:t xml:space="preserve"> тыс. </w:t>
      </w:r>
      <w:r w:rsidR="00F21CCA" w:rsidRPr="00075F7D">
        <w:rPr>
          <w:rStyle w:val="30"/>
          <w:bCs/>
          <w:szCs w:val="28"/>
        </w:rPr>
        <w:lastRenderedPageBreak/>
        <w:t>рублей</w:t>
      </w:r>
      <w:r w:rsidR="00B54A5F" w:rsidRPr="00075F7D">
        <w:rPr>
          <w:rStyle w:val="30"/>
          <w:bCs/>
          <w:szCs w:val="28"/>
        </w:rPr>
        <w:t>, профицит бюджета</w:t>
      </w:r>
      <w:r w:rsidR="00F507DE" w:rsidRPr="00075F7D">
        <w:rPr>
          <w:rStyle w:val="30"/>
          <w:bCs/>
          <w:szCs w:val="28"/>
        </w:rPr>
        <w:t xml:space="preserve"> поселения</w:t>
      </w:r>
      <w:r w:rsidR="00B54A5F" w:rsidRPr="00075F7D">
        <w:rPr>
          <w:rStyle w:val="30"/>
          <w:bCs/>
          <w:szCs w:val="28"/>
        </w:rPr>
        <w:t xml:space="preserve"> 0,0 тыс. рублей</w:t>
      </w:r>
      <w:r w:rsidR="00962B01" w:rsidRPr="00075F7D">
        <w:rPr>
          <w:rStyle w:val="30"/>
          <w:bCs/>
          <w:szCs w:val="28"/>
        </w:rPr>
        <w:t xml:space="preserve">. С учетом внесенных изменений в течение финансового года </w:t>
      </w:r>
      <w:r w:rsidR="00962B01" w:rsidRPr="00075F7D">
        <w:rPr>
          <w:rStyle w:val="30"/>
          <w:bCs/>
          <w:color w:val="000000"/>
          <w:szCs w:val="28"/>
        </w:rPr>
        <w:t xml:space="preserve">утверждены доходы в </w:t>
      </w:r>
      <w:r w:rsidR="000745BA" w:rsidRPr="00075F7D">
        <w:rPr>
          <w:rStyle w:val="30"/>
          <w:bCs/>
          <w:color w:val="000000"/>
          <w:szCs w:val="28"/>
        </w:rPr>
        <w:t>размере</w:t>
      </w:r>
      <w:r w:rsidR="00962B01" w:rsidRPr="00075F7D">
        <w:rPr>
          <w:rStyle w:val="30"/>
          <w:bCs/>
          <w:color w:val="000000"/>
          <w:szCs w:val="28"/>
        </w:rPr>
        <w:t xml:space="preserve"> </w:t>
      </w:r>
      <w:r w:rsidR="00945F50" w:rsidRPr="00075F7D">
        <w:rPr>
          <w:rStyle w:val="30"/>
          <w:bCs/>
          <w:color w:val="000000"/>
          <w:szCs w:val="28"/>
        </w:rPr>
        <w:t>8 908,5</w:t>
      </w:r>
      <w:r w:rsidR="00962B01" w:rsidRPr="00075F7D">
        <w:rPr>
          <w:rStyle w:val="30"/>
          <w:bCs/>
          <w:color w:val="000000"/>
          <w:szCs w:val="28"/>
        </w:rPr>
        <w:t xml:space="preserve"> тыс. рублей, расходы</w:t>
      </w:r>
      <w:r w:rsidR="00E05BAB" w:rsidRPr="00075F7D">
        <w:rPr>
          <w:rStyle w:val="30"/>
          <w:bCs/>
          <w:color w:val="000000"/>
          <w:szCs w:val="28"/>
        </w:rPr>
        <w:t xml:space="preserve"> </w:t>
      </w:r>
      <w:r w:rsidR="00F507DE" w:rsidRPr="00075F7D">
        <w:rPr>
          <w:rStyle w:val="30"/>
          <w:bCs/>
          <w:color w:val="000000"/>
          <w:szCs w:val="28"/>
        </w:rPr>
        <w:t xml:space="preserve"> </w:t>
      </w:r>
      <w:r w:rsidR="00945F50" w:rsidRPr="00075F7D">
        <w:rPr>
          <w:rStyle w:val="30"/>
          <w:bCs/>
          <w:color w:val="000000"/>
          <w:szCs w:val="28"/>
        </w:rPr>
        <w:t>- 12 926,1</w:t>
      </w:r>
      <w:r w:rsidR="00962B01" w:rsidRPr="00075F7D">
        <w:rPr>
          <w:rStyle w:val="30"/>
          <w:bCs/>
          <w:color w:val="000000"/>
          <w:szCs w:val="28"/>
        </w:rPr>
        <w:t xml:space="preserve"> тыс. рублей, </w:t>
      </w:r>
      <w:r w:rsidR="00913A53" w:rsidRPr="00075F7D">
        <w:rPr>
          <w:rStyle w:val="30"/>
          <w:bCs/>
          <w:color w:val="000000"/>
          <w:szCs w:val="28"/>
        </w:rPr>
        <w:t>де</w:t>
      </w:r>
      <w:r w:rsidR="0086521E" w:rsidRPr="00075F7D">
        <w:rPr>
          <w:rStyle w:val="30"/>
          <w:bCs/>
          <w:color w:val="000000"/>
          <w:szCs w:val="28"/>
        </w:rPr>
        <w:t xml:space="preserve">фицит </w:t>
      </w:r>
      <w:r w:rsidR="00945F50" w:rsidRPr="00075F7D">
        <w:rPr>
          <w:rStyle w:val="30"/>
          <w:bCs/>
          <w:color w:val="000000"/>
          <w:szCs w:val="28"/>
        </w:rPr>
        <w:t>4 017,6</w:t>
      </w:r>
      <w:r w:rsidR="00962B01" w:rsidRPr="00075F7D">
        <w:rPr>
          <w:rStyle w:val="30"/>
          <w:bCs/>
          <w:color w:val="000000"/>
          <w:szCs w:val="28"/>
        </w:rPr>
        <w:t xml:space="preserve"> тыс. рублей.</w:t>
      </w:r>
    </w:p>
    <w:p w14:paraId="21A40970" w14:textId="77777777" w:rsidR="006B36AD" w:rsidRPr="00075F7D" w:rsidRDefault="006B36AD" w:rsidP="006B36AD">
      <w:pPr>
        <w:widowControl w:val="0"/>
        <w:suppressAutoHyphens w:val="0"/>
        <w:autoSpaceDE w:val="0"/>
        <w:ind w:firstLine="709"/>
        <w:jc w:val="both"/>
        <w:rPr>
          <w:bCs/>
          <w:color w:val="000000"/>
          <w:sz w:val="28"/>
          <w:szCs w:val="28"/>
        </w:rPr>
      </w:pPr>
      <w:r w:rsidRPr="00075F7D">
        <w:rPr>
          <w:sz w:val="28"/>
          <w:szCs w:val="28"/>
        </w:rPr>
        <w:t xml:space="preserve">В ходе исполнения бюджета </w:t>
      </w:r>
      <w:r w:rsidRPr="00075F7D">
        <w:rPr>
          <w:bCs/>
          <w:color w:val="000000"/>
          <w:sz w:val="28"/>
          <w:szCs w:val="28"/>
        </w:rPr>
        <w:t xml:space="preserve">уточнялись плановые показатели доходов, расходов и источников внутреннего финансирования дефицита бюджета: </w:t>
      </w:r>
    </w:p>
    <w:p w14:paraId="2D0AD7F1" w14:textId="2FD7AA1E" w:rsidR="006B36AD" w:rsidRPr="00075F7D" w:rsidRDefault="006B36AD" w:rsidP="006B36AD">
      <w:pPr>
        <w:widowControl w:val="0"/>
        <w:autoSpaceDE w:val="0"/>
        <w:ind w:firstLine="713"/>
        <w:jc w:val="both"/>
        <w:rPr>
          <w:rFonts w:eastAsia="LiberationSerif"/>
          <w:sz w:val="28"/>
          <w:szCs w:val="28"/>
        </w:rPr>
      </w:pPr>
      <w:r w:rsidRPr="00075F7D">
        <w:rPr>
          <w:rFonts w:eastAsia="LiberationSerif"/>
          <w:sz w:val="28"/>
          <w:szCs w:val="28"/>
        </w:rPr>
        <w:t xml:space="preserve">по доходам в сторону </w:t>
      </w:r>
      <w:r w:rsidR="000645C8" w:rsidRPr="00075F7D">
        <w:rPr>
          <w:rFonts w:eastAsia="LiberationSerif"/>
          <w:sz w:val="28"/>
          <w:szCs w:val="28"/>
        </w:rPr>
        <w:t>увеличения</w:t>
      </w:r>
      <w:r w:rsidRPr="00075F7D">
        <w:rPr>
          <w:rFonts w:eastAsia="LiberationSerif"/>
          <w:sz w:val="28"/>
          <w:szCs w:val="28"/>
        </w:rPr>
        <w:t xml:space="preserve"> на </w:t>
      </w:r>
      <w:r w:rsidR="000645C8" w:rsidRPr="00075F7D">
        <w:rPr>
          <w:rFonts w:eastAsia="LiberationSerif"/>
          <w:sz w:val="28"/>
          <w:szCs w:val="28"/>
        </w:rPr>
        <w:t>815,0</w:t>
      </w:r>
      <w:r w:rsidRPr="00075F7D">
        <w:rPr>
          <w:rFonts w:eastAsia="LiberationSerif"/>
          <w:sz w:val="28"/>
          <w:szCs w:val="28"/>
        </w:rPr>
        <w:t xml:space="preserve"> тыс. рублей; </w:t>
      </w:r>
    </w:p>
    <w:p w14:paraId="140B129E" w14:textId="29EA6FAA" w:rsidR="006B36AD" w:rsidRPr="00075F7D" w:rsidRDefault="006B36AD" w:rsidP="006B36AD">
      <w:pPr>
        <w:widowControl w:val="0"/>
        <w:autoSpaceDE w:val="0"/>
        <w:ind w:firstLine="713"/>
        <w:jc w:val="both"/>
        <w:rPr>
          <w:rFonts w:eastAsia="LiberationSerif"/>
          <w:sz w:val="28"/>
          <w:szCs w:val="28"/>
        </w:rPr>
      </w:pPr>
      <w:r w:rsidRPr="00075F7D">
        <w:rPr>
          <w:rFonts w:eastAsia="LiberationSerif"/>
          <w:sz w:val="28"/>
          <w:szCs w:val="28"/>
        </w:rPr>
        <w:t xml:space="preserve">по расходам в сторону увеличения на </w:t>
      </w:r>
      <w:r w:rsidR="00BE0C61" w:rsidRPr="00075F7D">
        <w:rPr>
          <w:rFonts w:eastAsia="LiberationSerif"/>
          <w:sz w:val="28"/>
          <w:szCs w:val="28"/>
        </w:rPr>
        <w:t>4 832,6</w:t>
      </w:r>
      <w:r w:rsidRPr="00075F7D">
        <w:rPr>
          <w:rFonts w:eastAsia="LiberationSerif"/>
          <w:sz w:val="28"/>
          <w:szCs w:val="28"/>
        </w:rPr>
        <w:t xml:space="preserve"> тыс. рублей;</w:t>
      </w:r>
    </w:p>
    <w:p w14:paraId="07D5F79E" w14:textId="6C50A68A" w:rsidR="006B36AD" w:rsidRPr="00075F7D" w:rsidRDefault="006B36AD" w:rsidP="006B36AD">
      <w:pPr>
        <w:widowControl w:val="0"/>
        <w:autoSpaceDE w:val="0"/>
        <w:ind w:firstLine="713"/>
        <w:jc w:val="both"/>
        <w:rPr>
          <w:rFonts w:eastAsia="LiberationSerif"/>
          <w:sz w:val="28"/>
          <w:szCs w:val="28"/>
        </w:rPr>
      </w:pPr>
      <w:r w:rsidRPr="00075F7D">
        <w:rPr>
          <w:bCs/>
          <w:color w:val="000000"/>
          <w:sz w:val="28"/>
          <w:szCs w:val="28"/>
        </w:rPr>
        <w:t xml:space="preserve">по источникам внутреннего финансирования дефицита бюджета в сторону увеличения дефицита бюджета на </w:t>
      </w:r>
      <w:r w:rsidR="00BE0C61" w:rsidRPr="00075F7D">
        <w:rPr>
          <w:bCs/>
          <w:color w:val="000000"/>
          <w:sz w:val="28"/>
          <w:szCs w:val="28"/>
        </w:rPr>
        <w:t>4 017,6</w:t>
      </w:r>
      <w:r w:rsidRPr="00075F7D">
        <w:rPr>
          <w:bCs/>
          <w:color w:val="000000"/>
          <w:sz w:val="28"/>
          <w:szCs w:val="28"/>
        </w:rPr>
        <w:t xml:space="preserve"> тыс. рублей.</w:t>
      </w:r>
    </w:p>
    <w:p w14:paraId="36890F10" w14:textId="0C55B51A" w:rsidR="005A5C12" w:rsidRPr="00075F7D" w:rsidRDefault="005A5C12" w:rsidP="005A5C12">
      <w:pPr>
        <w:widowControl w:val="0"/>
        <w:autoSpaceDE w:val="0"/>
        <w:ind w:firstLine="713"/>
        <w:jc w:val="both"/>
        <w:rPr>
          <w:sz w:val="28"/>
          <w:szCs w:val="28"/>
        </w:rPr>
      </w:pPr>
      <w:r w:rsidRPr="00075F7D">
        <w:rPr>
          <w:rFonts w:eastAsia="LiberationSerif"/>
          <w:bCs/>
          <w:sz w:val="28"/>
          <w:szCs w:val="28"/>
        </w:rPr>
        <w:t>Согласно отчету об испо</w:t>
      </w:r>
      <w:r w:rsidR="00901315" w:rsidRPr="00075F7D">
        <w:rPr>
          <w:rFonts w:eastAsia="LiberationSerif"/>
          <w:bCs/>
          <w:sz w:val="28"/>
          <w:szCs w:val="28"/>
        </w:rPr>
        <w:t xml:space="preserve">лнении бюджета поселения за </w:t>
      </w:r>
      <w:r w:rsidR="00C24DCE" w:rsidRPr="00075F7D">
        <w:rPr>
          <w:rFonts w:eastAsia="LiberationSerif"/>
          <w:bCs/>
          <w:sz w:val="28"/>
          <w:szCs w:val="28"/>
        </w:rPr>
        <w:t>20</w:t>
      </w:r>
      <w:r w:rsidR="00945F50" w:rsidRPr="00075F7D">
        <w:rPr>
          <w:rFonts w:eastAsia="LiberationSerif"/>
          <w:bCs/>
          <w:sz w:val="28"/>
          <w:szCs w:val="28"/>
        </w:rPr>
        <w:t>21</w:t>
      </w:r>
      <w:r w:rsidRPr="00075F7D">
        <w:rPr>
          <w:rFonts w:eastAsia="LiberationSerif"/>
          <w:bCs/>
          <w:sz w:val="28"/>
          <w:szCs w:val="28"/>
        </w:rPr>
        <w:t xml:space="preserve"> </w:t>
      </w:r>
      <w:r w:rsidRPr="00075F7D">
        <w:rPr>
          <w:rFonts w:eastAsia="LiberationSerif"/>
          <w:sz w:val="28"/>
          <w:szCs w:val="28"/>
        </w:rPr>
        <w:t xml:space="preserve">год, бюджет исполнен по доходам в сумме </w:t>
      </w:r>
      <w:r w:rsidR="00945F50" w:rsidRPr="00075F7D">
        <w:rPr>
          <w:rFonts w:eastAsia="LiberationSerif"/>
          <w:sz w:val="28"/>
          <w:szCs w:val="28"/>
        </w:rPr>
        <w:t>10 166,4</w:t>
      </w:r>
      <w:r w:rsidRPr="00075F7D">
        <w:rPr>
          <w:rFonts w:eastAsia="LiberationSerif"/>
          <w:sz w:val="28"/>
          <w:szCs w:val="28"/>
        </w:rPr>
        <w:t xml:space="preserve"> тыс. рублей или </w:t>
      </w:r>
      <w:r w:rsidR="00945F50" w:rsidRPr="00075F7D">
        <w:rPr>
          <w:rFonts w:eastAsia="LiberationSerif"/>
          <w:sz w:val="28"/>
          <w:szCs w:val="28"/>
        </w:rPr>
        <w:t>114,1</w:t>
      </w:r>
      <w:r w:rsidRPr="00075F7D">
        <w:rPr>
          <w:rFonts w:eastAsia="LiberationSerif"/>
          <w:sz w:val="28"/>
          <w:szCs w:val="28"/>
        </w:rPr>
        <w:t xml:space="preserve">% к утвержденным бюджетным назначениям, по расходам в сумме </w:t>
      </w:r>
      <w:r w:rsidR="00945F50" w:rsidRPr="00075F7D">
        <w:rPr>
          <w:rFonts w:eastAsia="LiberationSerif"/>
          <w:sz w:val="28"/>
          <w:szCs w:val="28"/>
        </w:rPr>
        <w:t>10 505,8</w:t>
      </w:r>
      <w:r w:rsidRPr="00075F7D">
        <w:rPr>
          <w:rFonts w:eastAsia="LiberationSerif"/>
          <w:sz w:val="28"/>
          <w:szCs w:val="28"/>
        </w:rPr>
        <w:t xml:space="preserve"> тыс. рублей или </w:t>
      </w:r>
      <w:r w:rsidR="00945F50" w:rsidRPr="00075F7D">
        <w:rPr>
          <w:rFonts w:eastAsia="LiberationSerif"/>
          <w:sz w:val="28"/>
          <w:szCs w:val="28"/>
        </w:rPr>
        <w:t>81,3</w:t>
      </w:r>
      <w:r w:rsidRPr="00075F7D">
        <w:rPr>
          <w:rFonts w:eastAsia="LiberationSerif"/>
          <w:sz w:val="28"/>
          <w:szCs w:val="28"/>
        </w:rPr>
        <w:t xml:space="preserve">% к уточненным бюджетным назначениям, с </w:t>
      </w:r>
      <w:r w:rsidR="00945F50" w:rsidRPr="00075F7D">
        <w:rPr>
          <w:rFonts w:eastAsia="LiberationSerif"/>
          <w:sz w:val="28"/>
          <w:szCs w:val="28"/>
        </w:rPr>
        <w:t>дефицитом</w:t>
      </w:r>
      <w:r w:rsidRPr="00075F7D">
        <w:rPr>
          <w:rFonts w:eastAsia="LiberationSerif"/>
          <w:sz w:val="28"/>
          <w:szCs w:val="28"/>
        </w:rPr>
        <w:t xml:space="preserve"> </w:t>
      </w:r>
      <w:r w:rsidR="00945F50" w:rsidRPr="00075F7D">
        <w:rPr>
          <w:rFonts w:eastAsia="LiberationSerif"/>
          <w:sz w:val="28"/>
          <w:szCs w:val="28"/>
        </w:rPr>
        <w:t>339,4</w:t>
      </w:r>
      <w:r w:rsidRPr="00075F7D">
        <w:rPr>
          <w:rFonts w:eastAsia="LiberationSerif"/>
          <w:sz w:val="28"/>
          <w:szCs w:val="28"/>
        </w:rPr>
        <w:t xml:space="preserve"> тыс. р</w:t>
      </w:r>
      <w:r w:rsidRPr="00075F7D">
        <w:rPr>
          <w:sz w:val="28"/>
          <w:szCs w:val="28"/>
        </w:rPr>
        <w:t>ублей.</w:t>
      </w:r>
    </w:p>
    <w:p w14:paraId="4313A829" w14:textId="77777777" w:rsidR="00513F50" w:rsidRPr="00075F7D" w:rsidRDefault="00513F50" w:rsidP="00513F50">
      <w:pPr>
        <w:ind w:firstLine="720"/>
        <w:jc w:val="both"/>
        <w:rPr>
          <w:bCs/>
          <w:color w:val="000000"/>
          <w:sz w:val="28"/>
          <w:szCs w:val="28"/>
        </w:rPr>
      </w:pPr>
    </w:p>
    <w:p w14:paraId="4A48344D" w14:textId="687CC6DA" w:rsidR="00B54A5F" w:rsidRPr="00075F7D" w:rsidRDefault="00962B01" w:rsidP="00945F50">
      <w:pPr>
        <w:widowControl w:val="0"/>
        <w:autoSpaceDE w:val="0"/>
        <w:ind w:firstLine="713"/>
        <w:jc w:val="both"/>
        <w:rPr>
          <w:b/>
          <w:bCs/>
          <w:color w:val="000000"/>
          <w:sz w:val="28"/>
          <w:szCs w:val="28"/>
        </w:rPr>
      </w:pPr>
      <w:r w:rsidRPr="00075F7D">
        <w:rPr>
          <w:b/>
          <w:bCs/>
          <w:color w:val="000000"/>
          <w:sz w:val="28"/>
          <w:szCs w:val="28"/>
        </w:rPr>
        <w:t>2.3. Анализ организации исполнения решения о бюджете на отчетный финансовый год и соответствие его исполнения Бюджетному кодексу Российской Федерации и иным нормативным правовым актам</w:t>
      </w:r>
    </w:p>
    <w:p w14:paraId="4F0B5479" w14:textId="45611D20" w:rsidR="00CB1B20" w:rsidRPr="00075F7D" w:rsidRDefault="00CE6F37" w:rsidP="00FE4CE1">
      <w:pPr>
        <w:pStyle w:val="ad"/>
        <w:widowControl w:val="0"/>
        <w:snapToGrid w:val="0"/>
        <w:ind w:firstLine="709"/>
        <w:jc w:val="both"/>
        <w:rPr>
          <w:szCs w:val="28"/>
        </w:rPr>
      </w:pPr>
      <w:r w:rsidRPr="00075F7D">
        <w:rPr>
          <w:rFonts w:ascii="Times New Roman CYR" w:eastAsia="Times New Roman CYR" w:hAnsi="Times New Roman CYR" w:cs="Times New Roman CYR"/>
          <w:szCs w:val="28"/>
        </w:rPr>
        <w:t xml:space="preserve">В соответствии с пунктом 2 статьи 154 </w:t>
      </w:r>
      <w:r w:rsidR="00945F50" w:rsidRPr="00075F7D">
        <w:rPr>
          <w:rFonts w:ascii="Times New Roman CYR" w:eastAsia="Times New Roman CYR" w:hAnsi="Times New Roman CYR" w:cs="Times New Roman CYR"/>
          <w:szCs w:val="28"/>
        </w:rPr>
        <w:t>БК РФ</w:t>
      </w:r>
      <w:r w:rsidRPr="00075F7D">
        <w:rPr>
          <w:rFonts w:ascii="Times New Roman CYR" w:eastAsia="Times New Roman CYR" w:hAnsi="Times New Roman CYR" w:cs="Times New Roman CYR"/>
          <w:szCs w:val="28"/>
        </w:rPr>
        <w:t xml:space="preserve">, </w:t>
      </w:r>
      <w:r w:rsidR="00760BA9" w:rsidRPr="00075F7D">
        <w:rPr>
          <w:rFonts w:ascii="Times New Roman CYR" w:eastAsia="Times New Roman CYR" w:hAnsi="Times New Roman CYR" w:cs="Times New Roman CYR"/>
          <w:szCs w:val="28"/>
        </w:rPr>
        <w:t xml:space="preserve">статьей 29 </w:t>
      </w:r>
      <w:r w:rsidR="00746F9C" w:rsidRPr="00075F7D">
        <w:rPr>
          <w:rFonts w:ascii="Times New Roman CYR" w:eastAsia="Times New Roman CYR" w:hAnsi="Times New Roman CYR" w:cs="Times New Roman CYR"/>
          <w:szCs w:val="28"/>
        </w:rPr>
        <w:t>П</w:t>
      </w:r>
      <w:r w:rsidRPr="00075F7D">
        <w:rPr>
          <w:rFonts w:ascii="Times New Roman CYR" w:eastAsia="Times New Roman CYR" w:hAnsi="Times New Roman CYR" w:cs="Times New Roman CYR"/>
          <w:szCs w:val="28"/>
        </w:rPr>
        <w:t>оложени</w:t>
      </w:r>
      <w:r w:rsidR="00746F9C" w:rsidRPr="00075F7D">
        <w:rPr>
          <w:rFonts w:ascii="Times New Roman CYR" w:eastAsia="Times New Roman CYR" w:hAnsi="Times New Roman CYR" w:cs="Times New Roman CYR"/>
          <w:szCs w:val="28"/>
        </w:rPr>
        <w:t>я</w:t>
      </w:r>
      <w:r w:rsidRPr="00075F7D">
        <w:rPr>
          <w:rFonts w:ascii="Times New Roman CYR" w:eastAsia="Times New Roman CYR" w:hAnsi="Times New Roman CYR" w:cs="Times New Roman CYR"/>
          <w:szCs w:val="28"/>
        </w:rPr>
        <w:t xml:space="preserve"> о бюджетном процессе, исполнение бюджета </w:t>
      </w:r>
      <w:r w:rsidR="0050295F" w:rsidRPr="00075F7D">
        <w:rPr>
          <w:rFonts w:ascii="Times New Roman CYR" w:eastAsia="Times New Roman CYR" w:hAnsi="Times New Roman CYR" w:cs="Times New Roman CYR"/>
          <w:szCs w:val="28"/>
        </w:rPr>
        <w:t>Мезмайского</w:t>
      </w:r>
      <w:r w:rsidRPr="00075F7D">
        <w:rPr>
          <w:rFonts w:ascii="Times New Roman CYR" w:eastAsia="Times New Roman CYR" w:hAnsi="Times New Roman CYR" w:cs="Times New Roman CYR"/>
          <w:szCs w:val="28"/>
        </w:rPr>
        <w:t xml:space="preserve"> сель</w:t>
      </w:r>
      <w:r w:rsidR="00945F50" w:rsidRPr="00075F7D">
        <w:rPr>
          <w:rFonts w:ascii="Times New Roman CYR" w:eastAsia="Times New Roman CYR" w:hAnsi="Times New Roman CYR" w:cs="Times New Roman CYR"/>
          <w:szCs w:val="28"/>
        </w:rPr>
        <w:t>ского поселения обеспечивается А</w:t>
      </w:r>
      <w:r w:rsidRPr="00075F7D">
        <w:rPr>
          <w:rFonts w:ascii="Times New Roman CYR" w:eastAsia="Times New Roman CYR" w:hAnsi="Times New Roman CYR" w:cs="Times New Roman CYR"/>
          <w:szCs w:val="28"/>
        </w:rPr>
        <w:t xml:space="preserve">дминистрацией поселения. Организация исполнения бюджета возлагается на </w:t>
      </w:r>
      <w:r w:rsidR="00FE4CE1" w:rsidRPr="00075F7D">
        <w:rPr>
          <w:rFonts w:ascii="Times New Roman CYR" w:eastAsia="Times New Roman CYR" w:hAnsi="Times New Roman CYR" w:cs="Times New Roman CYR"/>
          <w:szCs w:val="28"/>
        </w:rPr>
        <w:t xml:space="preserve">финансовый орган </w:t>
      </w:r>
      <w:r w:rsidR="00945F50" w:rsidRPr="00075F7D">
        <w:rPr>
          <w:rFonts w:ascii="Times New Roman CYR" w:eastAsia="Times New Roman CYR" w:hAnsi="Times New Roman CYR" w:cs="Times New Roman CYR"/>
          <w:szCs w:val="28"/>
        </w:rPr>
        <w:t>А</w:t>
      </w:r>
      <w:r w:rsidR="003523F3" w:rsidRPr="00075F7D">
        <w:rPr>
          <w:rFonts w:ascii="Times New Roman CYR" w:eastAsia="Times New Roman CYR" w:hAnsi="Times New Roman CYR" w:cs="Times New Roman CYR"/>
          <w:szCs w:val="28"/>
        </w:rPr>
        <w:t>дминистраци</w:t>
      </w:r>
      <w:r w:rsidR="00FE4CE1" w:rsidRPr="00075F7D">
        <w:rPr>
          <w:rFonts w:ascii="Times New Roman CYR" w:eastAsia="Times New Roman CYR" w:hAnsi="Times New Roman CYR" w:cs="Times New Roman CYR"/>
          <w:szCs w:val="28"/>
        </w:rPr>
        <w:t>и</w:t>
      </w:r>
      <w:r w:rsidRPr="00075F7D">
        <w:rPr>
          <w:rFonts w:ascii="Times New Roman CYR" w:eastAsia="Times New Roman CYR" w:hAnsi="Times New Roman CYR" w:cs="Times New Roman CYR"/>
          <w:szCs w:val="28"/>
        </w:rPr>
        <w:t xml:space="preserve"> поселения. Исполнение бюджета организуется на основе сводной бюджетной росписи бюджета поселения и кассового плана.</w:t>
      </w:r>
      <w:r w:rsidR="00C25C53" w:rsidRPr="00075F7D">
        <w:rPr>
          <w:rFonts w:ascii="Times New Roman CYR" w:eastAsia="Times New Roman CYR" w:hAnsi="Times New Roman CYR" w:cs="Times New Roman CYR"/>
          <w:szCs w:val="28"/>
        </w:rPr>
        <w:t xml:space="preserve"> </w:t>
      </w:r>
      <w:r w:rsidR="00945F50" w:rsidRPr="00075F7D">
        <w:rPr>
          <w:szCs w:val="28"/>
        </w:rPr>
        <w:t>Финансовый орган А</w:t>
      </w:r>
      <w:r w:rsidR="00FE4CE1" w:rsidRPr="00075F7D">
        <w:rPr>
          <w:szCs w:val="28"/>
        </w:rPr>
        <w:t>дминистрации поселения организует кассовое обслуживание исполнения бюджета поселения через счета, открытые органами Федерального казначейства в Центральном банке Российской Федерации.</w:t>
      </w:r>
    </w:p>
    <w:p w14:paraId="00B49262" w14:textId="22456B1E" w:rsidR="00FE4CE1" w:rsidRPr="00075F7D" w:rsidRDefault="00ED2580" w:rsidP="00FE4CE1">
      <w:pPr>
        <w:pStyle w:val="ad"/>
        <w:widowControl w:val="0"/>
        <w:snapToGrid w:val="0"/>
        <w:ind w:firstLine="709"/>
        <w:jc w:val="both"/>
        <w:rPr>
          <w:rFonts w:eastAsia="Times New Roman CYR"/>
          <w:szCs w:val="28"/>
        </w:rPr>
      </w:pPr>
      <w:r w:rsidRPr="00075F7D">
        <w:rPr>
          <w:rFonts w:eastAsia="Times New Roman CYR"/>
          <w:szCs w:val="28"/>
        </w:rPr>
        <w:t>В проекте решения об исполнении бюджета поселения за 20</w:t>
      </w:r>
      <w:r w:rsidR="00081ED3" w:rsidRPr="00075F7D">
        <w:rPr>
          <w:rFonts w:eastAsia="Times New Roman CYR"/>
          <w:szCs w:val="28"/>
        </w:rPr>
        <w:t>2</w:t>
      </w:r>
      <w:r w:rsidR="00075F7D">
        <w:rPr>
          <w:rFonts w:eastAsia="Times New Roman CYR"/>
          <w:szCs w:val="28"/>
        </w:rPr>
        <w:t>1</w:t>
      </w:r>
      <w:r w:rsidRPr="00075F7D">
        <w:rPr>
          <w:rFonts w:eastAsia="Times New Roman CYR"/>
          <w:szCs w:val="28"/>
        </w:rPr>
        <w:t xml:space="preserve"> год реализованы положения статьи 264.6 Бюджетного кодекса Р</w:t>
      </w:r>
      <w:r w:rsidR="00BB7826" w:rsidRPr="00075F7D">
        <w:rPr>
          <w:rFonts w:eastAsia="Times New Roman CYR"/>
          <w:szCs w:val="28"/>
        </w:rPr>
        <w:t xml:space="preserve">оссийской </w:t>
      </w:r>
      <w:r w:rsidRPr="00075F7D">
        <w:rPr>
          <w:rFonts w:eastAsia="Times New Roman CYR"/>
          <w:szCs w:val="28"/>
        </w:rPr>
        <w:t>Ф</w:t>
      </w:r>
      <w:r w:rsidR="00BB7826" w:rsidRPr="00075F7D">
        <w:rPr>
          <w:rFonts w:eastAsia="Times New Roman CYR"/>
          <w:szCs w:val="28"/>
        </w:rPr>
        <w:t>едерации</w:t>
      </w:r>
      <w:r w:rsidRPr="00075F7D">
        <w:rPr>
          <w:rFonts w:eastAsia="Times New Roman CYR"/>
          <w:szCs w:val="28"/>
        </w:rPr>
        <w:t>.</w:t>
      </w:r>
    </w:p>
    <w:p w14:paraId="2A6066B6" w14:textId="1838CBC3" w:rsidR="006A4C0C" w:rsidRPr="00075F7D" w:rsidRDefault="00AC1293" w:rsidP="00FE4CE1">
      <w:pPr>
        <w:pStyle w:val="ad"/>
        <w:widowControl w:val="0"/>
        <w:snapToGrid w:val="0"/>
        <w:ind w:firstLine="709"/>
        <w:jc w:val="both"/>
        <w:rPr>
          <w:rFonts w:eastAsia="Times New Roman CYR"/>
          <w:i/>
          <w:iCs/>
          <w:szCs w:val="28"/>
        </w:rPr>
      </w:pPr>
      <w:r w:rsidRPr="00075F7D">
        <w:rPr>
          <w:rFonts w:eastAsia="Times New Roman CYR"/>
          <w:i/>
          <w:iCs/>
          <w:szCs w:val="28"/>
        </w:rPr>
        <w:t xml:space="preserve">В очередной раз </w:t>
      </w:r>
      <w:r w:rsidR="009A4B86">
        <w:rPr>
          <w:rFonts w:eastAsia="Times New Roman CYR"/>
          <w:i/>
          <w:iCs/>
          <w:szCs w:val="28"/>
        </w:rPr>
        <w:t xml:space="preserve">в ходе проверки </w:t>
      </w:r>
      <w:r w:rsidRPr="00075F7D">
        <w:rPr>
          <w:rFonts w:eastAsia="Times New Roman CYR"/>
          <w:i/>
          <w:iCs/>
          <w:szCs w:val="28"/>
        </w:rPr>
        <w:t>у</w:t>
      </w:r>
      <w:r w:rsidR="00ED2580" w:rsidRPr="00075F7D">
        <w:rPr>
          <w:rFonts w:eastAsia="Times New Roman CYR"/>
          <w:i/>
          <w:iCs/>
          <w:szCs w:val="28"/>
        </w:rPr>
        <w:t>становлено разночтение между</w:t>
      </w:r>
      <w:r w:rsidR="006A4C0C" w:rsidRPr="00075F7D">
        <w:rPr>
          <w:rFonts w:eastAsia="Times New Roman CYR"/>
          <w:i/>
          <w:iCs/>
          <w:szCs w:val="28"/>
        </w:rPr>
        <w:t>:</w:t>
      </w:r>
    </w:p>
    <w:p w14:paraId="4F5114EE" w14:textId="7350D69F" w:rsidR="00ED2580" w:rsidRPr="00075F7D" w:rsidRDefault="00ED2580" w:rsidP="00FE4CE1">
      <w:pPr>
        <w:pStyle w:val="ad"/>
        <w:widowControl w:val="0"/>
        <w:snapToGrid w:val="0"/>
        <w:ind w:firstLine="709"/>
        <w:jc w:val="both"/>
        <w:rPr>
          <w:rFonts w:eastAsia="Times New Roman CYR"/>
          <w:i/>
          <w:iCs/>
          <w:szCs w:val="28"/>
        </w:rPr>
      </w:pPr>
      <w:r w:rsidRPr="00075F7D">
        <w:rPr>
          <w:rFonts w:eastAsia="Times New Roman CYR"/>
          <w:i/>
          <w:iCs/>
          <w:szCs w:val="28"/>
        </w:rPr>
        <w:t xml:space="preserve">положениями статьи </w:t>
      </w:r>
      <w:r w:rsidR="009A6C8D" w:rsidRPr="00075F7D">
        <w:rPr>
          <w:rFonts w:eastAsia="Times New Roman CYR"/>
          <w:i/>
          <w:iCs/>
          <w:szCs w:val="28"/>
        </w:rPr>
        <w:t xml:space="preserve">41 Положения о бюджетном процессе и положениями постановления администрации Мезмайского сельского поселения Апшеронского района от </w:t>
      </w:r>
      <w:r w:rsidR="00AC1293" w:rsidRPr="00075F7D">
        <w:rPr>
          <w:rFonts w:eastAsia="Times New Roman CYR"/>
          <w:i/>
          <w:iCs/>
          <w:szCs w:val="28"/>
        </w:rPr>
        <w:t>28</w:t>
      </w:r>
      <w:r w:rsidR="002E5E38" w:rsidRPr="00075F7D">
        <w:rPr>
          <w:rFonts w:eastAsia="Times New Roman CYR"/>
          <w:i/>
          <w:iCs/>
          <w:szCs w:val="28"/>
        </w:rPr>
        <w:t>.</w:t>
      </w:r>
      <w:r w:rsidR="00AC1293" w:rsidRPr="00075F7D">
        <w:rPr>
          <w:rFonts w:eastAsia="Times New Roman CYR"/>
          <w:i/>
          <w:iCs/>
          <w:szCs w:val="28"/>
        </w:rPr>
        <w:t>12</w:t>
      </w:r>
      <w:r w:rsidR="002E5E38" w:rsidRPr="00075F7D">
        <w:rPr>
          <w:rFonts w:eastAsia="Times New Roman CYR"/>
          <w:i/>
          <w:iCs/>
          <w:szCs w:val="28"/>
        </w:rPr>
        <w:t>.</w:t>
      </w:r>
      <w:r w:rsidR="009A6C8D" w:rsidRPr="00075F7D">
        <w:rPr>
          <w:rFonts w:eastAsia="Times New Roman CYR"/>
          <w:i/>
          <w:iCs/>
          <w:szCs w:val="28"/>
        </w:rPr>
        <w:t>20</w:t>
      </w:r>
      <w:r w:rsidR="00AC1293" w:rsidRPr="00075F7D">
        <w:rPr>
          <w:rFonts w:eastAsia="Times New Roman CYR"/>
          <w:i/>
          <w:iCs/>
          <w:szCs w:val="28"/>
        </w:rPr>
        <w:t>21</w:t>
      </w:r>
      <w:r w:rsidR="00E312CB" w:rsidRPr="00075F7D">
        <w:rPr>
          <w:rFonts w:eastAsia="Times New Roman CYR"/>
          <w:i/>
          <w:iCs/>
          <w:szCs w:val="28"/>
        </w:rPr>
        <w:t xml:space="preserve"> </w:t>
      </w:r>
      <w:r w:rsidR="009A6C8D" w:rsidRPr="00075F7D">
        <w:rPr>
          <w:rFonts w:eastAsia="Times New Roman CYR"/>
          <w:i/>
          <w:iCs/>
          <w:szCs w:val="28"/>
        </w:rPr>
        <w:t xml:space="preserve">№ </w:t>
      </w:r>
      <w:r w:rsidR="00AC1293" w:rsidRPr="00075F7D">
        <w:rPr>
          <w:rFonts w:eastAsia="Times New Roman CYR"/>
          <w:i/>
          <w:iCs/>
          <w:szCs w:val="28"/>
        </w:rPr>
        <w:t>102</w:t>
      </w:r>
      <w:r w:rsidR="009A6C8D" w:rsidRPr="00075F7D">
        <w:rPr>
          <w:rFonts w:eastAsia="Times New Roman CYR"/>
          <w:i/>
          <w:iCs/>
          <w:szCs w:val="28"/>
        </w:rPr>
        <w:t xml:space="preserve"> </w:t>
      </w:r>
      <w:r w:rsidR="006D0CE6" w:rsidRPr="00075F7D">
        <w:rPr>
          <w:rFonts w:eastAsia="Times New Roman CYR"/>
          <w:i/>
          <w:iCs/>
          <w:szCs w:val="28"/>
        </w:rPr>
        <w:t>«</w:t>
      </w:r>
      <w:r w:rsidR="009A6C8D" w:rsidRPr="00075F7D">
        <w:rPr>
          <w:rFonts w:eastAsia="Times New Roman CYR"/>
          <w:i/>
          <w:iCs/>
          <w:szCs w:val="28"/>
        </w:rPr>
        <w:t>Об утверждении форм квартальной и годовой бюджетной отчетности об исполнении бюджета Мезмайского сельского поселения Апшеронского района, предоставляемых главе Мезмайского сельского поселения Апшеронского района</w:t>
      </w:r>
      <w:r w:rsidR="006D0CE6" w:rsidRPr="00075F7D">
        <w:rPr>
          <w:rFonts w:eastAsia="Times New Roman CYR"/>
          <w:i/>
          <w:iCs/>
          <w:szCs w:val="28"/>
        </w:rPr>
        <w:t>»</w:t>
      </w:r>
      <w:r w:rsidR="00432D9F" w:rsidRPr="00075F7D">
        <w:rPr>
          <w:rFonts w:eastAsia="Times New Roman CYR"/>
          <w:i/>
          <w:iCs/>
          <w:szCs w:val="28"/>
        </w:rPr>
        <w:t xml:space="preserve"> (далее - </w:t>
      </w:r>
      <w:r w:rsidR="00FC3E41" w:rsidRPr="00075F7D">
        <w:rPr>
          <w:rFonts w:eastAsia="Times New Roman CYR"/>
          <w:i/>
          <w:iCs/>
          <w:szCs w:val="28"/>
        </w:rPr>
        <w:t>П</w:t>
      </w:r>
      <w:r w:rsidR="00432D9F" w:rsidRPr="00075F7D">
        <w:rPr>
          <w:rFonts w:eastAsia="Times New Roman CYR"/>
          <w:i/>
          <w:iCs/>
          <w:szCs w:val="28"/>
        </w:rPr>
        <w:t xml:space="preserve">остановление № </w:t>
      </w:r>
      <w:r w:rsidR="000803AD" w:rsidRPr="00075F7D">
        <w:rPr>
          <w:rFonts w:eastAsia="Times New Roman CYR"/>
          <w:i/>
          <w:iCs/>
          <w:szCs w:val="28"/>
        </w:rPr>
        <w:t>102</w:t>
      </w:r>
      <w:r w:rsidR="00432D9F" w:rsidRPr="00075F7D">
        <w:rPr>
          <w:rFonts w:eastAsia="Times New Roman CYR"/>
          <w:i/>
          <w:iCs/>
          <w:szCs w:val="28"/>
        </w:rPr>
        <w:t>)</w:t>
      </w:r>
      <w:r w:rsidR="009A6C8D" w:rsidRPr="00075F7D">
        <w:rPr>
          <w:rFonts w:eastAsia="Times New Roman CYR"/>
          <w:i/>
          <w:iCs/>
          <w:szCs w:val="28"/>
        </w:rPr>
        <w:t>, выражающееся в отсутствии в статье 41 Положения о бюджетном процессе перечня дополнительных форм отчетности, предоставляемых одновременно с годов</w:t>
      </w:r>
      <w:r w:rsidR="00673577" w:rsidRPr="00075F7D">
        <w:rPr>
          <w:rFonts w:eastAsia="Times New Roman CYR"/>
          <w:i/>
          <w:iCs/>
          <w:szCs w:val="28"/>
        </w:rPr>
        <w:t>ым</w:t>
      </w:r>
      <w:r w:rsidR="009A6C8D" w:rsidRPr="00075F7D">
        <w:rPr>
          <w:rFonts w:eastAsia="Times New Roman CYR"/>
          <w:i/>
          <w:iCs/>
          <w:szCs w:val="28"/>
        </w:rPr>
        <w:t xml:space="preserve"> отчет</w:t>
      </w:r>
      <w:r w:rsidR="00673577" w:rsidRPr="00075F7D">
        <w:rPr>
          <w:rFonts w:eastAsia="Times New Roman CYR"/>
          <w:i/>
          <w:iCs/>
          <w:szCs w:val="28"/>
        </w:rPr>
        <w:t>ом</w:t>
      </w:r>
      <w:r w:rsidR="00321F50" w:rsidRPr="00075F7D">
        <w:rPr>
          <w:rFonts w:eastAsia="Times New Roman CYR"/>
          <w:i/>
          <w:iCs/>
          <w:szCs w:val="28"/>
        </w:rPr>
        <w:t xml:space="preserve"> об исполнении бюджета поселения в Совет Мезмайского сельского поселения Апшеронского района</w:t>
      </w:r>
      <w:r w:rsidR="003B7B0E" w:rsidRPr="00075F7D">
        <w:rPr>
          <w:rFonts w:eastAsia="Times New Roman CYR"/>
          <w:i/>
          <w:iCs/>
          <w:szCs w:val="28"/>
        </w:rPr>
        <w:t>, утвержденног</w:t>
      </w:r>
      <w:r w:rsidR="006A4C0C" w:rsidRPr="00075F7D">
        <w:rPr>
          <w:rFonts w:eastAsia="Times New Roman CYR"/>
          <w:i/>
          <w:iCs/>
          <w:szCs w:val="28"/>
        </w:rPr>
        <w:t>о указанным выше постановлением;</w:t>
      </w:r>
    </w:p>
    <w:p w14:paraId="749CD85F" w14:textId="4BA584FA" w:rsidR="000220B2" w:rsidRPr="00075F7D" w:rsidRDefault="00E87518" w:rsidP="00FE4CE1">
      <w:pPr>
        <w:pStyle w:val="ad"/>
        <w:widowControl w:val="0"/>
        <w:snapToGrid w:val="0"/>
        <w:ind w:firstLine="709"/>
        <w:jc w:val="both"/>
        <w:rPr>
          <w:rFonts w:eastAsia="Times New Roman CYR"/>
          <w:szCs w:val="28"/>
        </w:rPr>
      </w:pPr>
      <w:r w:rsidRPr="00075F7D">
        <w:rPr>
          <w:rFonts w:eastAsia="Times New Roman CYR"/>
          <w:i/>
          <w:iCs/>
          <w:szCs w:val="28"/>
        </w:rPr>
        <w:t xml:space="preserve">перечнем </w:t>
      </w:r>
      <w:r w:rsidR="004950FA" w:rsidRPr="00075F7D">
        <w:rPr>
          <w:rFonts w:eastAsia="Times New Roman CYR"/>
          <w:i/>
          <w:iCs/>
          <w:szCs w:val="28"/>
        </w:rPr>
        <w:t xml:space="preserve">дополнительных </w:t>
      </w:r>
      <w:r w:rsidRPr="00075F7D">
        <w:rPr>
          <w:rFonts w:eastAsia="Times New Roman CYR"/>
          <w:i/>
          <w:iCs/>
          <w:szCs w:val="28"/>
        </w:rPr>
        <w:t>форм</w:t>
      </w:r>
      <w:r w:rsidR="004950FA" w:rsidRPr="00075F7D">
        <w:rPr>
          <w:rFonts w:eastAsia="Times New Roman CYR"/>
          <w:i/>
          <w:iCs/>
          <w:szCs w:val="28"/>
        </w:rPr>
        <w:t xml:space="preserve">, предоставляемых одновременно </w:t>
      </w:r>
      <w:r w:rsidR="00AA5880" w:rsidRPr="00075F7D">
        <w:rPr>
          <w:rFonts w:eastAsia="Times New Roman CYR"/>
          <w:i/>
          <w:iCs/>
          <w:szCs w:val="28"/>
        </w:rPr>
        <w:t xml:space="preserve">с годовой бюджетной отчетностью об исполнении бюджета поселения </w:t>
      </w:r>
      <w:r w:rsidR="00404D5D" w:rsidRPr="00075F7D">
        <w:rPr>
          <w:rFonts w:eastAsia="Times New Roman CYR"/>
          <w:i/>
          <w:iCs/>
          <w:szCs w:val="28"/>
        </w:rPr>
        <w:t>утвержденных П</w:t>
      </w:r>
      <w:r w:rsidR="003624C0" w:rsidRPr="00075F7D">
        <w:rPr>
          <w:rFonts w:eastAsia="Times New Roman CYR"/>
          <w:i/>
          <w:iCs/>
          <w:szCs w:val="28"/>
        </w:rPr>
        <w:t>остановлени</w:t>
      </w:r>
      <w:r w:rsidR="00D36F43">
        <w:rPr>
          <w:rFonts w:eastAsia="Times New Roman CYR"/>
          <w:i/>
          <w:iCs/>
          <w:szCs w:val="28"/>
        </w:rPr>
        <w:t>ем</w:t>
      </w:r>
      <w:r w:rsidR="00EA4D1D" w:rsidRPr="00075F7D">
        <w:rPr>
          <w:rFonts w:eastAsia="Times New Roman CYR"/>
          <w:i/>
          <w:iCs/>
          <w:szCs w:val="28"/>
        </w:rPr>
        <w:t xml:space="preserve"> № </w:t>
      </w:r>
      <w:r w:rsidR="000803AD" w:rsidRPr="00075F7D">
        <w:rPr>
          <w:rFonts w:eastAsia="Times New Roman CYR"/>
          <w:i/>
          <w:iCs/>
          <w:szCs w:val="28"/>
        </w:rPr>
        <w:t>102</w:t>
      </w:r>
      <w:r w:rsidR="00EA4D1D" w:rsidRPr="00075F7D">
        <w:rPr>
          <w:rFonts w:eastAsia="Times New Roman CYR"/>
          <w:i/>
          <w:iCs/>
          <w:szCs w:val="28"/>
        </w:rPr>
        <w:t xml:space="preserve"> и </w:t>
      </w:r>
      <w:r w:rsidR="00D36F43">
        <w:rPr>
          <w:rFonts w:eastAsia="Times New Roman CYR"/>
          <w:i/>
          <w:iCs/>
          <w:szCs w:val="28"/>
        </w:rPr>
        <w:t xml:space="preserve">утвержденных </w:t>
      </w:r>
      <w:r w:rsidR="00F149EF" w:rsidRPr="00075F7D">
        <w:rPr>
          <w:rFonts w:eastAsia="Times New Roman CYR"/>
          <w:i/>
          <w:iCs/>
          <w:szCs w:val="28"/>
        </w:rPr>
        <w:t xml:space="preserve">постановлением администрации Мезмайского сельского поселения Апшеронского района </w:t>
      </w:r>
      <w:r w:rsidR="004732A3" w:rsidRPr="00075F7D">
        <w:rPr>
          <w:rFonts w:eastAsia="Times New Roman CYR"/>
          <w:i/>
          <w:iCs/>
          <w:szCs w:val="28"/>
        </w:rPr>
        <w:t xml:space="preserve">от </w:t>
      </w:r>
      <w:r w:rsidR="004732A3" w:rsidRPr="00075F7D">
        <w:rPr>
          <w:rFonts w:eastAsia="Times New Roman CYR"/>
          <w:i/>
          <w:iCs/>
          <w:szCs w:val="28"/>
        </w:rPr>
        <w:lastRenderedPageBreak/>
        <w:t>06.08.2012 № 41 «Об утверждении Положения о предоставлении главе администрации Мезмайского сельского посел</w:t>
      </w:r>
      <w:r w:rsidR="0065351E" w:rsidRPr="00075F7D">
        <w:rPr>
          <w:rFonts w:eastAsia="Times New Roman CYR"/>
          <w:i/>
          <w:iCs/>
          <w:szCs w:val="28"/>
        </w:rPr>
        <w:t>е</w:t>
      </w:r>
      <w:r w:rsidR="004732A3" w:rsidRPr="00075F7D">
        <w:rPr>
          <w:rFonts w:eastAsia="Times New Roman CYR"/>
          <w:i/>
          <w:iCs/>
          <w:szCs w:val="28"/>
        </w:rPr>
        <w:t>ния Апшеронского района ежеквартальной и годовой отчетности об исполнения бюджета поселения»</w:t>
      </w:r>
      <w:r w:rsidR="005A4076" w:rsidRPr="00075F7D">
        <w:rPr>
          <w:rFonts w:eastAsia="Times New Roman CYR"/>
          <w:i/>
          <w:iCs/>
          <w:szCs w:val="28"/>
        </w:rPr>
        <w:t xml:space="preserve"> (далее – </w:t>
      </w:r>
      <w:r w:rsidR="00FC3E41" w:rsidRPr="00075F7D">
        <w:rPr>
          <w:rFonts w:eastAsia="Times New Roman CYR"/>
          <w:i/>
          <w:iCs/>
          <w:szCs w:val="28"/>
        </w:rPr>
        <w:t>П</w:t>
      </w:r>
      <w:r w:rsidR="005A4076" w:rsidRPr="00075F7D">
        <w:rPr>
          <w:rFonts w:eastAsia="Times New Roman CYR"/>
          <w:i/>
          <w:iCs/>
          <w:szCs w:val="28"/>
        </w:rPr>
        <w:t>остановление № 41)</w:t>
      </w:r>
      <w:r w:rsidR="001C4CCA" w:rsidRPr="00075F7D">
        <w:rPr>
          <w:rFonts w:eastAsia="Times New Roman CYR"/>
          <w:i/>
          <w:iCs/>
          <w:szCs w:val="28"/>
        </w:rPr>
        <w:t>.</w:t>
      </w:r>
      <w:r w:rsidR="0082518F" w:rsidRPr="00075F7D">
        <w:rPr>
          <w:rFonts w:eastAsia="Times New Roman CYR"/>
          <w:i/>
          <w:iCs/>
          <w:szCs w:val="28"/>
        </w:rPr>
        <w:t xml:space="preserve"> </w:t>
      </w:r>
      <w:r w:rsidR="00026BF8" w:rsidRPr="00075F7D">
        <w:rPr>
          <w:rFonts w:eastAsia="Times New Roman CYR"/>
          <w:szCs w:val="28"/>
        </w:rPr>
        <w:t xml:space="preserve">Контрольно-счетной палатой </w:t>
      </w:r>
      <w:r w:rsidR="004B3DC4" w:rsidRPr="00075F7D">
        <w:rPr>
          <w:rFonts w:eastAsia="Times New Roman CYR"/>
          <w:szCs w:val="28"/>
        </w:rPr>
        <w:t xml:space="preserve">ранее </w:t>
      </w:r>
      <w:r w:rsidR="00026BF8" w:rsidRPr="00075F7D">
        <w:rPr>
          <w:rFonts w:eastAsia="Times New Roman CYR"/>
          <w:szCs w:val="28"/>
        </w:rPr>
        <w:t>неоднократно</w:t>
      </w:r>
      <w:r w:rsidR="004B3DC4" w:rsidRPr="00075F7D">
        <w:rPr>
          <w:rFonts w:eastAsia="Times New Roman CYR"/>
          <w:szCs w:val="28"/>
        </w:rPr>
        <w:t xml:space="preserve"> </w:t>
      </w:r>
      <w:r w:rsidR="00026BF8" w:rsidRPr="00075F7D">
        <w:rPr>
          <w:rFonts w:eastAsia="Times New Roman CYR"/>
          <w:szCs w:val="28"/>
        </w:rPr>
        <w:t xml:space="preserve">было указано на данные нарушения </w:t>
      </w:r>
      <w:r w:rsidR="004B3DC4" w:rsidRPr="00075F7D">
        <w:rPr>
          <w:rFonts w:eastAsia="Times New Roman CYR"/>
          <w:szCs w:val="28"/>
        </w:rPr>
        <w:t xml:space="preserve">и на необходимость их устранения </w:t>
      </w:r>
      <w:r w:rsidR="00026BF8" w:rsidRPr="00075F7D">
        <w:rPr>
          <w:rFonts w:eastAsia="Times New Roman CYR"/>
          <w:szCs w:val="28"/>
        </w:rPr>
        <w:t>(в заключениях на годовой отчет об исполнении бюджета Мезмайского сельского поселения Апшеронского района за 2019 и 2020 годы).</w:t>
      </w:r>
    </w:p>
    <w:p w14:paraId="7D3FF417" w14:textId="0AC87C41" w:rsidR="00E22F0B" w:rsidRPr="00075F7D" w:rsidRDefault="00E22F0B" w:rsidP="00E22F0B">
      <w:pPr>
        <w:pStyle w:val="ad"/>
        <w:widowControl w:val="0"/>
        <w:snapToGrid w:val="0"/>
        <w:ind w:firstLine="709"/>
        <w:jc w:val="both"/>
        <w:rPr>
          <w:rFonts w:eastAsia="Times New Roman CYR"/>
          <w:i/>
          <w:iCs/>
          <w:szCs w:val="28"/>
        </w:rPr>
      </w:pPr>
      <w:r w:rsidRPr="00075F7D">
        <w:rPr>
          <w:rFonts w:eastAsia="Times New Roman CYR"/>
          <w:i/>
          <w:iCs/>
          <w:szCs w:val="28"/>
        </w:rPr>
        <w:t>При составлении годового отчета об исполнении бюджета Мезмайского сельского поселения за 202</w:t>
      </w:r>
      <w:r w:rsidR="00D56787" w:rsidRPr="00075F7D">
        <w:rPr>
          <w:rFonts w:eastAsia="Times New Roman CYR"/>
          <w:i/>
          <w:iCs/>
          <w:szCs w:val="28"/>
        </w:rPr>
        <w:t>1</w:t>
      </w:r>
      <w:r w:rsidRPr="00075F7D">
        <w:rPr>
          <w:rFonts w:eastAsia="Times New Roman CYR"/>
          <w:i/>
          <w:iCs/>
          <w:szCs w:val="28"/>
        </w:rPr>
        <w:t xml:space="preserve"> год</w:t>
      </w:r>
      <w:r w:rsidR="006C5794" w:rsidRPr="00075F7D">
        <w:rPr>
          <w:rFonts w:eastAsia="Times New Roman CYR"/>
          <w:i/>
          <w:iCs/>
          <w:szCs w:val="28"/>
        </w:rPr>
        <w:t xml:space="preserve"> </w:t>
      </w:r>
      <w:r w:rsidRPr="00075F7D">
        <w:rPr>
          <w:rFonts w:eastAsia="Times New Roman CYR"/>
          <w:i/>
          <w:iCs/>
          <w:szCs w:val="28"/>
        </w:rPr>
        <w:t>допущены следующие ошибки и недоработки:</w:t>
      </w:r>
    </w:p>
    <w:p w14:paraId="79B5F10A" w14:textId="1107AB8B" w:rsidR="007121EB" w:rsidRPr="00075F7D" w:rsidRDefault="006C5794" w:rsidP="007121EB">
      <w:pPr>
        <w:pStyle w:val="ad"/>
        <w:widowControl w:val="0"/>
        <w:snapToGrid w:val="0"/>
        <w:ind w:firstLine="709"/>
        <w:jc w:val="both"/>
        <w:rPr>
          <w:rFonts w:eastAsia="Times New Roman CYR"/>
          <w:iCs/>
          <w:szCs w:val="28"/>
        </w:rPr>
      </w:pPr>
      <w:r w:rsidRPr="00075F7D">
        <w:rPr>
          <w:rFonts w:eastAsia="Times New Roman CYR"/>
          <w:i/>
          <w:iCs/>
          <w:szCs w:val="28"/>
        </w:rPr>
        <w:t>1</w:t>
      </w:r>
      <w:r w:rsidR="00E22F0B" w:rsidRPr="00075F7D">
        <w:rPr>
          <w:rFonts w:eastAsia="Times New Roman CYR"/>
          <w:i/>
          <w:iCs/>
          <w:szCs w:val="28"/>
        </w:rPr>
        <w:t xml:space="preserve">. </w:t>
      </w:r>
      <w:r w:rsidR="007121EB" w:rsidRPr="00075F7D">
        <w:rPr>
          <w:rFonts w:eastAsia="Times New Roman CYR"/>
          <w:i/>
          <w:iCs/>
          <w:szCs w:val="28"/>
        </w:rPr>
        <w:t xml:space="preserve">Пояснительная записка содержит </w:t>
      </w:r>
      <w:r w:rsidR="00620FFD" w:rsidRPr="00075F7D">
        <w:rPr>
          <w:rFonts w:eastAsia="Times New Roman CYR"/>
          <w:i/>
          <w:iCs/>
          <w:szCs w:val="28"/>
        </w:rPr>
        <w:t>ошибки</w:t>
      </w:r>
      <w:r w:rsidR="007121EB" w:rsidRPr="00075F7D">
        <w:rPr>
          <w:rFonts w:eastAsia="Times New Roman CYR"/>
          <w:iCs/>
          <w:szCs w:val="28"/>
        </w:rPr>
        <w:t>.</w:t>
      </w:r>
    </w:p>
    <w:p w14:paraId="7D5D91B9" w14:textId="0BEE044F" w:rsidR="00A31B89" w:rsidRPr="00075F7D" w:rsidRDefault="006C5794" w:rsidP="007121EB">
      <w:pPr>
        <w:pStyle w:val="ad"/>
        <w:widowControl w:val="0"/>
        <w:snapToGrid w:val="0"/>
        <w:ind w:firstLine="709"/>
        <w:jc w:val="both"/>
        <w:rPr>
          <w:rStyle w:val="30"/>
          <w:szCs w:val="28"/>
        </w:rPr>
      </w:pPr>
      <w:r w:rsidRPr="00075F7D">
        <w:rPr>
          <w:rFonts w:eastAsia="Times New Roman CYR"/>
          <w:iCs/>
          <w:szCs w:val="28"/>
        </w:rPr>
        <w:t>2</w:t>
      </w:r>
      <w:r w:rsidR="00A31B89" w:rsidRPr="00075F7D">
        <w:rPr>
          <w:rFonts w:eastAsia="Times New Roman CYR"/>
          <w:iCs/>
          <w:szCs w:val="28"/>
        </w:rPr>
        <w:t>. П</w:t>
      </w:r>
      <w:r w:rsidR="00A31B89" w:rsidRPr="00075F7D">
        <w:rPr>
          <w:rStyle w:val="30"/>
          <w:szCs w:val="28"/>
        </w:rPr>
        <w:t>роект решения об исполнении бюджета Мезмайского сельского поселения Апшеронского района за 2021 год (далее – проект решения об исполнении) содержит следующие ошибки:</w:t>
      </w:r>
    </w:p>
    <w:p w14:paraId="276A5998" w14:textId="464EA8E4" w:rsidR="00A31B89" w:rsidRPr="00075F7D" w:rsidRDefault="00A31B89" w:rsidP="007121EB">
      <w:pPr>
        <w:pStyle w:val="ad"/>
        <w:widowControl w:val="0"/>
        <w:snapToGrid w:val="0"/>
        <w:ind w:firstLine="709"/>
        <w:jc w:val="both"/>
        <w:rPr>
          <w:rStyle w:val="30"/>
          <w:i/>
          <w:iCs/>
          <w:szCs w:val="28"/>
        </w:rPr>
      </w:pPr>
      <w:r w:rsidRPr="00075F7D">
        <w:rPr>
          <w:rStyle w:val="30"/>
          <w:i/>
          <w:iCs/>
          <w:szCs w:val="28"/>
        </w:rPr>
        <w:t xml:space="preserve">1) ошибки в тексте </w:t>
      </w:r>
      <w:r w:rsidRPr="0086489C">
        <w:rPr>
          <w:rStyle w:val="30"/>
          <w:i/>
          <w:iCs/>
          <w:szCs w:val="28"/>
        </w:rPr>
        <w:t xml:space="preserve">проекта </w:t>
      </w:r>
      <w:r w:rsidRPr="00075F7D">
        <w:rPr>
          <w:rStyle w:val="30"/>
          <w:i/>
          <w:iCs/>
          <w:szCs w:val="28"/>
        </w:rPr>
        <w:t>решения об исполнении;</w:t>
      </w:r>
    </w:p>
    <w:p w14:paraId="4CC2971E" w14:textId="03CDCF65" w:rsidR="00A31B89" w:rsidRPr="00075F7D" w:rsidRDefault="00A31B89" w:rsidP="007121EB">
      <w:pPr>
        <w:pStyle w:val="ad"/>
        <w:widowControl w:val="0"/>
        <w:snapToGrid w:val="0"/>
        <w:ind w:firstLine="709"/>
        <w:jc w:val="both"/>
        <w:rPr>
          <w:rStyle w:val="30"/>
          <w:i/>
          <w:iCs/>
          <w:szCs w:val="28"/>
        </w:rPr>
      </w:pPr>
      <w:r w:rsidRPr="00075F7D">
        <w:rPr>
          <w:rStyle w:val="30"/>
          <w:i/>
          <w:iCs/>
          <w:szCs w:val="28"/>
        </w:rPr>
        <w:t>2) в приложении № 1 «Доходы бюджета поселения по кодам классификации доходов бюджет</w:t>
      </w:r>
      <w:r w:rsidR="00D233B8" w:rsidRPr="00075F7D">
        <w:rPr>
          <w:rStyle w:val="30"/>
          <w:i/>
          <w:iCs/>
          <w:szCs w:val="28"/>
        </w:rPr>
        <w:t>ов</w:t>
      </w:r>
      <w:r w:rsidRPr="00075F7D">
        <w:rPr>
          <w:rStyle w:val="30"/>
          <w:i/>
          <w:iCs/>
          <w:szCs w:val="28"/>
        </w:rPr>
        <w:t xml:space="preserve"> за 2021 год</w:t>
      </w:r>
      <w:r w:rsidR="00D233B8" w:rsidRPr="00075F7D">
        <w:rPr>
          <w:rStyle w:val="30"/>
          <w:i/>
          <w:iCs/>
          <w:szCs w:val="28"/>
        </w:rPr>
        <w:t>»:</w:t>
      </w:r>
    </w:p>
    <w:p w14:paraId="099A0B7E" w14:textId="54FA0576" w:rsidR="00D233B8" w:rsidRPr="00075F7D" w:rsidRDefault="00D233B8" w:rsidP="007121EB">
      <w:pPr>
        <w:pStyle w:val="ad"/>
        <w:widowControl w:val="0"/>
        <w:snapToGrid w:val="0"/>
        <w:ind w:firstLine="709"/>
        <w:jc w:val="both"/>
        <w:rPr>
          <w:rStyle w:val="30"/>
          <w:i/>
          <w:iCs/>
          <w:szCs w:val="28"/>
        </w:rPr>
      </w:pPr>
      <w:r w:rsidRPr="00075F7D">
        <w:rPr>
          <w:rStyle w:val="30"/>
          <w:i/>
          <w:iCs/>
          <w:szCs w:val="28"/>
        </w:rPr>
        <w:t>не верно указана сумма по КБК 182 1 01 02010 01 0000 110;</w:t>
      </w:r>
    </w:p>
    <w:p w14:paraId="16B057E9" w14:textId="355D8346" w:rsidR="00D233B8" w:rsidRPr="00075F7D" w:rsidRDefault="00D233B8" w:rsidP="007121EB">
      <w:pPr>
        <w:pStyle w:val="ad"/>
        <w:widowControl w:val="0"/>
        <w:snapToGrid w:val="0"/>
        <w:ind w:firstLine="709"/>
        <w:jc w:val="both"/>
        <w:rPr>
          <w:rStyle w:val="30"/>
          <w:i/>
          <w:iCs/>
          <w:szCs w:val="28"/>
        </w:rPr>
      </w:pPr>
      <w:r w:rsidRPr="00075F7D">
        <w:rPr>
          <w:rStyle w:val="30"/>
          <w:i/>
          <w:iCs/>
          <w:szCs w:val="28"/>
        </w:rPr>
        <w:t>не отражены следующие КБК и финансовые показатели по ним: 182</w:t>
      </w:r>
      <w:r w:rsidR="00D5623A" w:rsidRPr="00075F7D">
        <w:rPr>
          <w:rStyle w:val="30"/>
          <w:i/>
          <w:iCs/>
          <w:szCs w:val="28"/>
        </w:rPr>
        <w:t> </w:t>
      </w:r>
      <w:r w:rsidRPr="00075F7D">
        <w:rPr>
          <w:rStyle w:val="30"/>
          <w:i/>
          <w:iCs/>
          <w:szCs w:val="28"/>
        </w:rPr>
        <w:t>1</w:t>
      </w:r>
      <w:r w:rsidR="00D5623A" w:rsidRPr="00075F7D">
        <w:rPr>
          <w:rStyle w:val="30"/>
          <w:i/>
          <w:iCs/>
          <w:szCs w:val="28"/>
        </w:rPr>
        <w:t> </w:t>
      </w:r>
      <w:r w:rsidRPr="00075F7D">
        <w:rPr>
          <w:rStyle w:val="30"/>
          <w:i/>
          <w:iCs/>
          <w:szCs w:val="28"/>
        </w:rPr>
        <w:t>01</w:t>
      </w:r>
      <w:r w:rsidR="00D5623A" w:rsidRPr="00075F7D">
        <w:rPr>
          <w:rStyle w:val="30"/>
          <w:i/>
          <w:iCs/>
          <w:szCs w:val="28"/>
        </w:rPr>
        <w:t> </w:t>
      </w:r>
      <w:r w:rsidRPr="00075F7D">
        <w:rPr>
          <w:rStyle w:val="30"/>
          <w:i/>
          <w:iCs/>
          <w:szCs w:val="28"/>
        </w:rPr>
        <w:t>02030 01 0000 110, 182 1 01 02040 01 0000 110</w:t>
      </w:r>
      <w:r w:rsidR="001770A2" w:rsidRPr="00075F7D">
        <w:rPr>
          <w:rStyle w:val="30"/>
          <w:i/>
          <w:iCs/>
          <w:szCs w:val="28"/>
        </w:rPr>
        <w:t>;</w:t>
      </w:r>
    </w:p>
    <w:p w14:paraId="5F81E307" w14:textId="670BCF32" w:rsidR="001770A2" w:rsidRPr="00075F7D" w:rsidRDefault="001770A2" w:rsidP="007121EB">
      <w:pPr>
        <w:pStyle w:val="ad"/>
        <w:widowControl w:val="0"/>
        <w:snapToGrid w:val="0"/>
        <w:ind w:firstLine="709"/>
        <w:jc w:val="both"/>
        <w:rPr>
          <w:rStyle w:val="30"/>
          <w:i/>
          <w:iCs/>
          <w:szCs w:val="28"/>
        </w:rPr>
      </w:pPr>
      <w:r w:rsidRPr="00075F7D">
        <w:rPr>
          <w:rStyle w:val="30"/>
          <w:i/>
          <w:iCs/>
          <w:szCs w:val="28"/>
        </w:rPr>
        <w:t>3) в приложении № 2 «</w:t>
      </w:r>
      <w:r w:rsidR="00046433" w:rsidRPr="00075F7D">
        <w:rPr>
          <w:rStyle w:val="30"/>
          <w:i/>
          <w:iCs/>
          <w:szCs w:val="28"/>
        </w:rPr>
        <w:t>Расходы бюджета поселения по целевым статьям (муниципальным программам и непрограммным направлениям деятельности), группам видов расходов классификации расходов бюджетов за 2021 год» не верно отражены финансовые показатели по КБК:</w:t>
      </w:r>
    </w:p>
    <w:p w14:paraId="4B18AAC6" w14:textId="2179D1F4" w:rsidR="00046433" w:rsidRPr="00075F7D" w:rsidRDefault="00046433" w:rsidP="007121EB">
      <w:pPr>
        <w:pStyle w:val="ad"/>
        <w:widowControl w:val="0"/>
        <w:snapToGrid w:val="0"/>
        <w:ind w:firstLine="709"/>
        <w:jc w:val="both"/>
        <w:rPr>
          <w:rStyle w:val="30"/>
          <w:i/>
          <w:iCs/>
          <w:szCs w:val="28"/>
        </w:rPr>
      </w:pPr>
      <w:r w:rsidRPr="00075F7D">
        <w:rPr>
          <w:rStyle w:val="30"/>
          <w:i/>
          <w:iCs/>
          <w:szCs w:val="28"/>
        </w:rPr>
        <w:t>19 4 02 00000</w:t>
      </w:r>
    </w:p>
    <w:p w14:paraId="59783E74" w14:textId="7432E984" w:rsidR="00046433" w:rsidRPr="00075F7D" w:rsidRDefault="00046433" w:rsidP="007121EB">
      <w:pPr>
        <w:pStyle w:val="ad"/>
        <w:widowControl w:val="0"/>
        <w:snapToGrid w:val="0"/>
        <w:ind w:firstLine="709"/>
        <w:jc w:val="both"/>
        <w:rPr>
          <w:rStyle w:val="30"/>
          <w:i/>
          <w:iCs/>
          <w:szCs w:val="28"/>
        </w:rPr>
      </w:pPr>
      <w:r w:rsidRPr="00075F7D">
        <w:rPr>
          <w:rStyle w:val="30"/>
          <w:i/>
          <w:iCs/>
          <w:szCs w:val="28"/>
        </w:rPr>
        <w:t>19 4 03 00000</w:t>
      </w:r>
    </w:p>
    <w:p w14:paraId="6035753F" w14:textId="435C788B" w:rsidR="00046433" w:rsidRPr="00075F7D" w:rsidRDefault="00046433" w:rsidP="007121EB">
      <w:pPr>
        <w:pStyle w:val="ad"/>
        <w:widowControl w:val="0"/>
        <w:snapToGrid w:val="0"/>
        <w:ind w:firstLine="709"/>
        <w:jc w:val="both"/>
        <w:rPr>
          <w:rStyle w:val="30"/>
          <w:i/>
          <w:iCs/>
          <w:szCs w:val="28"/>
        </w:rPr>
      </w:pPr>
      <w:r w:rsidRPr="00075F7D">
        <w:rPr>
          <w:rStyle w:val="30"/>
          <w:i/>
          <w:iCs/>
          <w:szCs w:val="28"/>
        </w:rPr>
        <w:t xml:space="preserve">19 4 03 11160 </w:t>
      </w:r>
    </w:p>
    <w:p w14:paraId="4D894729" w14:textId="23C5B6ED" w:rsidR="00046433" w:rsidRPr="00075F7D" w:rsidRDefault="00046433" w:rsidP="007121EB">
      <w:pPr>
        <w:pStyle w:val="ad"/>
        <w:widowControl w:val="0"/>
        <w:snapToGrid w:val="0"/>
        <w:ind w:firstLine="709"/>
        <w:jc w:val="both"/>
        <w:rPr>
          <w:rStyle w:val="30"/>
          <w:i/>
          <w:iCs/>
          <w:szCs w:val="28"/>
        </w:rPr>
      </w:pPr>
      <w:r w:rsidRPr="00075F7D">
        <w:rPr>
          <w:rStyle w:val="30"/>
          <w:i/>
          <w:iCs/>
          <w:szCs w:val="28"/>
        </w:rPr>
        <w:t>19 4 03 11160 200.</w:t>
      </w:r>
    </w:p>
    <w:p w14:paraId="73075904" w14:textId="26D6A7B1" w:rsidR="00046433" w:rsidRPr="00075F7D" w:rsidRDefault="00046433" w:rsidP="007121EB">
      <w:pPr>
        <w:pStyle w:val="ad"/>
        <w:widowControl w:val="0"/>
        <w:snapToGrid w:val="0"/>
        <w:ind w:firstLine="709"/>
        <w:jc w:val="both"/>
        <w:rPr>
          <w:rStyle w:val="30"/>
          <w:i/>
          <w:iCs/>
          <w:szCs w:val="28"/>
        </w:rPr>
      </w:pPr>
      <w:r w:rsidRPr="00075F7D">
        <w:rPr>
          <w:rStyle w:val="30"/>
          <w:i/>
          <w:iCs/>
          <w:szCs w:val="28"/>
        </w:rPr>
        <w:t xml:space="preserve">Аналогичные ошибки содержит </w:t>
      </w:r>
      <w:r w:rsidR="00277B5A" w:rsidRPr="00075F7D">
        <w:rPr>
          <w:rStyle w:val="30"/>
          <w:i/>
          <w:iCs/>
          <w:szCs w:val="28"/>
        </w:rPr>
        <w:t xml:space="preserve">приложение к годовой отчетности Мезмайского сельского поселения Апшеронского района за 2021 год </w:t>
      </w:r>
      <w:r w:rsidRPr="00075F7D">
        <w:rPr>
          <w:rStyle w:val="30"/>
          <w:i/>
          <w:iCs/>
          <w:szCs w:val="28"/>
        </w:rPr>
        <w:t xml:space="preserve">«Отчет об исполнении бюджета </w:t>
      </w:r>
      <w:r w:rsidR="005C2584" w:rsidRPr="00075F7D">
        <w:rPr>
          <w:rStyle w:val="30"/>
          <w:i/>
          <w:iCs/>
          <w:szCs w:val="28"/>
        </w:rPr>
        <w:t>М</w:t>
      </w:r>
      <w:r w:rsidRPr="00075F7D">
        <w:rPr>
          <w:rStyle w:val="30"/>
          <w:i/>
          <w:iCs/>
          <w:szCs w:val="28"/>
        </w:rPr>
        <w:t>езмайского сельского поселения Апшеронского района за 2021 год»</w:t>
      </w:r>
      <w:r w:rsidR="00277B5A" w:rsidRPr="00075F7D">
        <w:rPr>
          <w:rStyle w:val="30"/>
          <w:i/>
          <w:iCs/>
          <w:szCs w:val="28"/>
        </w:rPr>
        <w:t>.</w:t>
      </w:r>
    </w:p>
    <w:p w14:paraId="7A3FEDC7" w14:textId="25D53CCD" w:rsidR="001B15B8" w:rsidRPr="00075F7D" w:rsidRDefault="006C5794" w:rsidP="007121EB">
      <w:pPr>
        <w:pStyle w:val="ad"/>
        <w:widowControl w:val="0"/>
        <w:snapToGrid w:val="0"/>
        <w:ind w:firstLine="709"/>
        <w:jc w:val="both"/>
        <w:rPr>
          <w:rFonts w:eastAsia="Times New Roman CYR"/>
          <w:i/>
          <w:iCs/>
          <w:szCs w:val="28"/>
        </w:rPr>
      </w:pPr>
      <w:r w:rsidRPr="00075F7D">
        <w:rPr>
          <w:rFonts w:eastAsia="Times New Roman CYR"/>
          <w:i/>
          <w:iCs/>
          <w:szCs w:val="28"/>
        </w:rPr>
        <w:t>3</w:t>
      </w:r>
      <w:r w:rsidR="00277B5A" w:rsidRPr="00075F7D">
        <w:rPr>
          <w:rFonts w:eastAsia="Times New Roman CYR"/>
          <w:i/>
          <w:iCs/>
          <w:szCs w:val="28"/>
        </w:rPr>
        <w:t>. В</w:t>
      </w:r>
      <w:r w:rsidR="002C3721" w:rsidRPr="00075F7D">
        <w:rPr>
          <w:rFonts w:eastAsia="Times New Roman CYR"/>
          <w:i/>
          <w:iCs/>
          <w:szCs w:val="28"/>
        </w:rPr>
        <w:t xml:space="preserve"> приложени</w:t>
      </w:r>
      <w:r w:rsidR="001B15B8" w:rsidRPr="00075F7D">
        <w:rPr>
          <w:rFonts w:eastAsia="Times New Roman CYR"/>
          <w:i/>
          <w:iCs/>
          <w:szCs w:val="28"/>
        </w:rPr>
        <w:t>ях</w:t>
      </w:r>
      <w:r w:rsidR="002C3721" w:rsidRPr="00075F7D">
        <w:rPr>
          <w:rFonts w:eastAsia="Times New Roman CYR"/>
          <w:i/>
          <w:iCs/>
          <w:szCs w:val="28"/>
        </w:rPr>
        <w:t xml:space="preserve"> к годовой отчетности</w:t>
      </w:r>
      <w:r w:rsidR="003371F0">
        <w:rPr>
          <w:rFonts w:eastAsia="Times New Roman CYR"/>
          <w:i/>
          <w:iCs/>
          <w:szCs w:val="28"/>
        </w:rPr>
        <w:t xml:space="preserve"> </w:t>
      </w:r>
      <w:r w:rsidR="003371F0" w:rsidRPr="00075F7D">
        <w:rPr>
          <w:rStyle w:val="30"/>
          <w:i/>
          <w:iCs/>
          <w:szCs w:val="28"/>
        </w:rPr>
        <w:t>Мезмайского сельского поселения Апшеронского района</w:t>
      </w:r>
      <w:r w:rsidR="009E552E">
        <w:rPr>
          <w:rStyle w:val="30"/>
          <w:i/>
          <w:iCs/>
          <w:szCs w:val="28"/>
        </w:rPr>
        <w:t xml:space="preserve"> за 2021 год</w:t>
      </w:r>
      <w:r w:rsidR="001B15B8" w:rsidRPr="00075F7D">
        <w:rPr>
          <w:rFonts w:eastAsia="Times New Roman CYR"/>
          <w:i/>
          <w:iCs/>
          <w:szCs w:val="28"/>
        </w:rPr>
        <w:t>:</w:t>
      </w:r>
    </w:p>
    <w:p w14:paraId="17827BA3" w14:textId="399E5802" w:rsidR="00D233B8" w:rsidRPr="00075F7D" w:rsidRDefault="002C3721" w:rsidP="007121EB">
      <w:pPr>
        <w:pStyle w:val="ad"/>
        <w:widowControl w:val="0"/>
        <w:snapToGrid w:val="0"/>
        <w:ind w:firstLine="709"/>
        <w:jc w:val="both"/>
        <w:rPr>
          <w:rFonts w:eastAsia="Times New Roman CYR"/>
          <w:i/>
          <w:iCs/>
          <w:szCs w:val="28"/>
        </w:rPr>
      </w:pPr>
      <w:r w:rsidRPr="00075F7D">
        <w:rPr>
          <w:rFonts w:eastAsia="Times New Roman CYR"/>
          <w:i/>
          <w:iCs/>
          <w:szCs w:val="28"/>
        </w:rPr>
        <w:t>«Отчет об использовании ассигнований резервного фонда администрации Мезмайского сельского поселения Апшеронского района за 2021</w:t>
      </w:r>
      <w:r w:rsidR="002C6484">
        <w:rPr>
          <w:rFonts w:eastAsia="Times New Roman CYR"/>
          <w:i/>
          <w:iCs/>
          <w:szCs w:val="28"/>
        </w:rPr>
        <w:t> </w:t>
      </w:r>
      <w:r w:rsidRPr="00075F7D">
        <w:rPr>
          <w:rFonts w:eastAsia="Times New Roman CYR"/>
          <w:i/>
          <w:iCs/>
          <w:szCs w:val="28"/>
        </w:rPr>
        <w:t>г.» сумма в графе 6 отражена не верно</w:t>
      </w:r>
      <w:r w:rsidR="000803AD" w:rsidRPr="00075F7D">
        <w:rPr>
          <w:rFonts w:eastAsia="Times New Roman CYR"/>
          <w:i/>
          <w:iCs/>
          <w:szCs w:val="28"/>
        </w:rPr>
        <w:t>. Отсутствует</w:t>
      </w:r>
      <w:r w:rsidR="00A608BE" w:rsidRPr="00A608BE">
        <w:rPr>
          <w:rFonts w:eastAsia="Times New Roman CYR"/>
          <w:i/>
          <w:iCs/>
          <w:szCs w:val="28"/>
        </w:rPr>
        <w:t xml:space="preserve"> </w:t>
      </w:r>
      <w:r w:rsidR="00A608BE" w:rsidRPr="00075F7D">
        <w:rPr>
          <w:rFonts w:eastAsia="Times New Roman CYR"/>
          <w:i/>
          <w:iCs/>
          <w:szCs w:val="28"/>
        </w:rPr>
        <w:t>строка «Итого»</w:t>
      </w:r>
      <w:r w:rsidR="000803AD" w:rsidRPr="00075F7D">
        <w:rPr>
          <w:rFonts w:eastAsia="Times New Roman CYR"/>
          <w:i/>
          <w:iCs/>
          <w:szCs w:val="28"/>
        </w:rPr>
        <w:t>, предусмотренная установленной Постановлением № 102</w:t>
      </w:r>
      <w:r w:rsidR="001B15B8" w:rsidRPr="00075F7D">
        <w:rPr>
          <w:rFonts w:eastAsia="Times New Roman CYR"/>
          <w:i/>
          <w:iCs/>
          <w:szCs w:val="28"/>
        </w:rPr>
        <w:t xml:space="preserve"> </w:t>
      </w:r>
      <w:r w:rsidR="0057752F">
        <w:rPr>
          <w:rFonts w:eastAsia="Times New Roman CYR"/>
          <w:i/>
          <w:iCs/>
          <w:szCs w:val="28"/>
        </w:rPr>
        <w:t>формой</w:t>
      </w:r>
      <w:r w:rsidR="001B15B8" w:rsidRPr="00075F7D">
        <w:rPr>
          <w:rFonts w:eastAsia="Times New Roman CYR"/>
          <w:i/>
          <w:iCs/>
          <w:szCs w:val="28"/>
        </w:rPr>
        <w:t>;</w:t>
      </w:r>
    </w:p>
    <w:p w14:paraId="20F80021" w14:textId="4936B591" w:rsidR="001B15B8" w:rsidRPr="00075F7D" w:rsidRDefault="00D3471E" w:rsidP="007121EB">
      <w:pPr>
        <w:pStyle w:val="ad"/>
        <w:widowControl w:val="0"/>
        <w:snapToGrid w:val="0"/>
        <w:ind w:firstLine="709"/>
        <w:jc w:val="both"/>
        <w:rPr>
          <w:rFonts w:eastAsia="Times New Roman CYR"/>
          <w:i/>
          <w:iCs/>
          <w:szCs w:val="28"/>
        </w:rPr>
      </w:pPr>
      <w:r w:rsidRPr="00075F7D">
        <w:rPr>
          <w:rFonts w:eastAsia="Times New Roman CYR"/>
          <w:i/>
          <w:iCs/>
          <w:szCs w:val="28"/>
        </w:rPr>
        <w:t>«Информация о предоставлении межбюджетных трансфертов из бюджета поселения за 2021</w:t>
      </w:r>
      <w:r w:rsidR="002C6484">
        <w:rPr>
          <w:rFonts w:eastAsia="Times New Roman CYR"/>
          <w:i/>
          <w:iCs/>
          <w:szCs w:val="28"/>
        </w:rPr>
        <w:t> </w:t>
      </w:r>
      <w:r w:rsidRPr="00075F7D">
        <w:rPr>
          <w:rFonts w:eastAsia="Times New Roman CYR"/>
          <w:i/>
          <w:iCs/>
          <w:szCs w:val="28"/>
        </w:rPr>
        <w:t>г.» содержит не верное наименование межбюджетных трансфертов;</w:t>
      </w:r>
    </w:p>
    <w:p w14:paraId="57F4E6D8" w14:textId="2DEB483B" w:rsidR="00D3471E" w:rsidRPr="00075F7D" w:rsidRDefault="00D3471E" w:rsidP="007121EB">
      <w:pPr>
        <w:pStyle w:val="ad"/>
        <w:widowControl w:val="0"/>
        <w:snapToGrid w:val="0"/>
        <w:ind w:firstLine="709"/>
        <w:jc w:val="both"/>
        <w:rPr>
          <w:rFonts w:eastAsia="Times New Roman CYR"/>
          <w:i/>
          <w:iCs/>
          <w:szCs w:val="28"/>
        </w:rPr>
      </w:pPr>
      <w:r w:rsidRPr="00075F7D">
        <w:rPr>
          <w:rFonts w:eastAsia="Times New Roman CYR"/>
          <w:i/>
          <w:iCs/>
          <w:szCs w:val="28"/>
        </w:rPr>
        <w:t>«Сводные сведения об исполнении судебных решений по денежным обязательствам получателей средств Мезмайского сельского поселения Апшеронского района за 2021 г.» содержит неверное наименование получателя средств бюджета поселения, имеющего в отчетном финансовом году суммы, подлежащие к взысканию по исполнительным документам;</w:t>
      </w:r>
    </w:p>
    <w:p w14:paraId="363EBDC6" w14:textId="5FB4DA0C" w:rsidR="004215CA" w:rsidRPr="00075F7D" w:rsidRDefault="004215CA" w:rsidP="007121EB">
      <w:pPr>
        <w:pStyle w:val="ad"/>
        <w:widowControl w:val="0"/>
        <w:snapToGrid w:val="0"/>
        <w:ind w:firstLine="709"/>
        <w:jc w:val="both"/>
        <w:rPr>
          <w:rFonts w:eastAsia="Times New Roman CYR"/>
          <w:i/>
          <w:iCs/>
          <w:szCs w:val="28"/>
        </w:rPr>
      </w:pPr>
      <w:r w:rsidRPr="00075F7D">
        <w:rPr>
          <w:rFonts w:eastAsia="Times New Roman CYR"/>
          <w:i/>
          <w:iCs/>
          <w:szCs w:val="28"/>
        </w:rPr>
        <w:lastRenderedPageBreak/>
        <w:t>«Сведения о численности лиц, замещающих муниципальные должности и должности муниципальной службы в органах местного самоуправления, работников муниципальных учреждений Мезмайского сельского поселения Апшеронского района и фактических затратах на их денежное содержание за 2021 г.» содержит неверные наименования органа местного самоуправления</w:t>
      </w:r>
      <w:r w:rsidR="003D00BD">
        <w:rPr>
          <w:rFonts w:eastAsia="Times New Roman CYR"/>
          <w:i/>
          <w:iCs/>
          <w:szCs w:val="28"/>
        </w:rPr>
        <w:t xml:space="preserve"> и </w:t>
      </w:r>
      <w:r w:rsidRPr="00075F7D">
        <w:rPr>
          <w:rFonts w:eastAsia="Times New Roman CYR"/>
          <w:i/>
          <w:iCs/>
          <w:szCs w:val="28"/>
        </w:rPr>
        <w:t>учреждени</w:t>
      </w:r>
      <w:r w:rsidR="003D00BD">
        <w:rPr>
          <w:rFonts w:eastAsia="Times New Roman CYR"/>
          <w:i/>
          <w:iCs/>
          <w:szCs w:val="28"/>
        </w:rPr>
        <w:t>й</w:t>
      </w:r>
      <w:r w:rsidRPr="00075F7D">
        <w:rPr>
          <w:rFonts w:eastAsia="Times New Roman CYR"/>
          <w:i/>
          <w:iCs/>
          <w:szCs w:val="28"/>
        </w:rPr>
        <w:t>, а также сумму фактических затрат на денежное содержание Администрации поселения.</w:t>
      </w:r>
    </w:p>
    <w:p w14:paraId="63774086" w14:textId="5F332C04" w:rsidR="006C5794" w:rsidRPr="00075F7D" w:rsidRDefault="006C5794" w:rsidP="007121EB">
      <w:pPr>
        <w:pStyle w:val="ad"/>
        <w:widowControl w:val="0"/>
        <w:snapToGrid w:val="0"/>
        <w:ind w:firstLine="709"/>
        <w:jc w:val="both"/>
        <w:rPr>
          <w:rFonts w:eastAsia="Times New Roman CYR"/>
          <w:szCs w:val="28"/>
        </w:rPr>
      </w:pPr>
      <w:r w:rsidRPr="00B8707D">
        <w:rPr>
          <w:rFonts w:eastAsia="Times New Roman CYR"/>
          <w:szCs w:val="28"/>
        </w:rPr>
        <w:t>Все указанные выше ошибки и недоработки исправлены в ходе проверки.</w:t>
      </w:r>
    </w:p>
    <w:p w14:paraId="469F489C" w14:textId="77777777" w:rsidR="00E22F0B" w:rsidRPr="00075F7D" w:rsidRDefault="00E22F0B" w:rsidP="00A8751B">
      <w:pPr>
        <w:widowControl w:val="0"/>
        <w:autoSpaceDE w:val="0"/>
        <w:ind w:firstLine="713"/>
        <w:jc w:val="both"/>
        <w:rPr>
          <w:b/>
          <w:bCs/>
          <w:color w:val="000000"/>
          <w:sz w:val="28"/>
          <w:szCs w:val="28"/>
        </w:rPr>
      </w:pPr>
    </w:p>
    <w:p w14:paraId="67B16CD9" w14:textId="77777777" w:rsidR="00962B01" w:rsidRPr="00075F7D" w:rsidRDefault="00962B01" w:rsidP="00A8751B">
      <w:pPr>
        <w:widowControl w:val="0"/>
        <w:autoSpaceDE w:val="0"/>
        <w:ind w:firstLine="713"/>
        <w:jc w:val="both"/>
        <w:rPr>
          <w:b/>
          <w:bCs/>
          <w:color w:val="000000"/>
          <w:sz w:val="28"/>
          <w:szCs w:val="28"/>
        </w:rPr>
      </w:pPr>
      <w:r w:rsidRPr="00075F7D">
        <w:rPr>
          <w:b/>
          <w:bCs/>
          <w:color w:val="000000"/>
          <w:sz w:val="28"/>
          <w:szCs w:val="28"/>
        </w:rPr>
        <w:t>3.</w:t>
      </w:r>
      <w:r w:rsidR="00E7064D" w:rsidRPr="00075F7D">
        <w:rPr>
          <w:b/>
          <w:bCs/>
          <w:color w:val="000000"/>
          <w:sz w:val="28"/>
          <w:szCs w:val="28"/>
        </w:rPr>
        <w:t xml:space="preserve"> </w:t>
      </w:r>
      <w:r w:rsidRPr="00075F7D">
        <w:rPr>
          <w:b/>
          <w:bCs/>
          <w:color w:val="000000"/>
          <w:sz w:val="28"/>
          <w:szCs w:val="28"/>
        </w:rPr>
        <w:t>Анализ исполнения доходов бюджета поселения</w:t>
      </w:r>
    </w:p>
    <w:p w14:paraId="3687B1A4" w14:textId="5C2B156C" w:rsidR="00941AC7" w:rsidRPr="00075F7D" w:rsidRDefault="00941AC7" w:rsidP="00941AC7">
      <w:pPr>
        <w:pStyle w:val="ad"/>
        <w:widowControl w:val="0"/>
        <w:ind w:firstLine="709"/>
        <w:jc w:val="both"/>
        <w:rPr>
          <w:szCs w:val="28"/>
        </w:rPr>
      </w:pPr>
      <w:r w:rsidRPr="00075F7D">
        <w:rPr>
          <w:szCs w:val="28"/>
        </w:rPr>
        <w:t>Доходная часть бюджета поселения, отраженная в п</w:t>
      </w:r>
      <w:r w:rsidR="00945F50" w:rsidRPr="00075F7D">
        <w:rPr>
          <w:szCs w:val="28"/>
        </w:rPr>
        <w:t>редставленной отчетности за 2021</w:t>
      </w:r>
      <w:r w:rsidRPr="00075F7D">
        <w:rPr>
          <w:szCs w:val="28"/>
        </w:rPr>
        <w:t xml:space="preserve"> год, исполнена в сумме </w:t>
      </w:r>
      <w:r w:rsidR="00945F50" w:rsidRPr="00075F7D">
        <w:rPr>
          <w:szCs w:val="28"/>
        </w:rPr>
        <w:t>10 166,4</w:t>
      </w:r>
      <w:r w:rsidRPr="00075F7D">
        <w:rPr>
          <w:szCs w:val="28"/>
        </w:rPr>
        <w:t xml:space="preserve"> тыс. рублей или </w:t>
      </w:r>
      <w:r w:rsidR="00945F50" w:rsidRPr="00075F7D">
        <w:rPr>
          <w:szCs w:val="28"/>
        </w:rPr>
        <w:t>114,1</w:t>
      </w:r>
      <w:r w:rsidRPr="00075F7D">
        <w:rPr>
          <w:szCs w:val="28"/>
        </w:rPr>
        <w:t>% от утвержденных плановых назначений.</w:t>
      </w:r>
    </w:p>
    <w:p w14:paraId="0EB6BC25" w14:textId="4293B559" w:rsidR="00941AC7" w:rsidRPr="00075F7D" w:rsidRDefault="00945F50" w:rsidP="00945F50">
      <w:pPr>
        <w:pStyle w:val="ad"/>
        <w:widowControl w:val="0"/>
        <w:ind w:firstLine="735"/>
        <w:jc w:val="left"/>
        <w:rPr>
          <w:iCs/>
          <w:szCs w:val="28"/>
        </w:rPr>
      </w:pPr>
      <w:r w:rsidRPr="00075F7D">
        <w:rPr>
          <w:iCs/>
          <w:szCs w:val="28"/>
        </w:rPr>
        <w:t xml:space="preserve">Исполнение доходов за 2021 год отражено в таблице </w:t>
      </w:r>
      <w:r w:rsidR="00941AC7" w:rsidRPr="00075F7D">
        <w:rPr>
          <w:iCs/>
          <w:szCs w:val="28"/>
        </w:rPr>
        <w:t>2.</w:t>
      </w:r>
    </w:p>
    <w:p w14:paraId="16D4C7BD" w14:textId="77777777" w:rsidR="00945F50" w:rsidRPr="00075F7D" w:rsidRDefault="00945F50" w:rsidP="00941AC7">
      <w:pPr>
        <w:pStyle w:val="ad"/>
        <w:widowControl w:val="0"/>
        <w:ind w:firstLine="735"/>
        <w:jc w:val="right"/>
        <w:rPr>
          <w:iCs/>
          <w:szCs w:val="22"/>
        </w:rPr>
      </w:pPr>
    </w:p>
    <w:p w14:paraId="576EAC5A" w14:textId="7E4589E4" w:rsidR="00941AC7" w:rsidRPr="00075F7D" w:rsidRDefault="00945F50" w:rsidP="000645C8">
      <w:pPr>
        <w:pStyle w:val="ad"/>
        <w:widowControl w:val="0"/>
        <w:ind w:firstLine="735"/>
        <w:jc w:val="right"/>
        <w:rPr>
          <w:iCs/>
          <w:szCs w:val="22"/>
        </w:rPr>
      </w:pPr>
      <w:r w:rsidRPr="00075F7D">
        <w:rPr>
          <w:iCs/>
          <w:szCs w:val="22"/>
        </w:rPr>
        <w:t xml:space="preserve">Таблица </w:t>
      </w:r>
      <w:r w:rsidR="00941AC7" w:rsidRPr="00075F7D">
        <w:rPr>
          <w:iCs/>
          <w:szCs w:val="22"/>
        </w:rPr>
        <w:t>2</w:t>
      </w:r>
    </w:p>
    <w:tbl>
      <w:tblPr>
        <w:tblW w:w="9554" w:type="dxa"/>
        <w:tblInd w:w="11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80"/>
        <w:gridCol w:w="1559"/>
        <w:gridCol w:w="1231"/>
        <w:gridCol w:w="1234"/>
        <w:gridCol w:w="1244"/>
        <w:gridCol w:w="1172"/>
        <w:gridCol w:w="1134"/>
      </w:tblGrid>
      <w:tr w:rsidR="00945F50" w:rsidRPr="00075F7D" w14:paraId="7237E914" w14:textId="77777777" w:rsidTr="00960C94">
        <w:trPr>
          <w:trHeight w:val="1383"/>
        </w:trPr>
        <w:tc>
          <w:tcPr>
            <w:tcW w:w="1980" w:type="dxa"/>
            <w:shd w:val="clear" w:color="auto" w:fill="auto"/>
            <w:vAlign w:val="center"/>
            <w:hideMark/>
          </w:tcPr>
          <w:p w14:paraId="0F73F232" w14:textId="77777777" w:rsidR="00945F50" w:rsidRPr="00075F7D" w:rsidRDefault="00945F50" w:rsidP="00945F50">
            <w:pPr>
              <w:suppressAutoHyphens w:val="0"/>
              <w:spacing w:line="240" w:lineRule="auto"/>
              <w:jc w:val="center"/>
              <w:textAlignment w:val="auto"/>
              <w:rPr>
                <w:color w:val="000000"/>
                <w:kern w:val="0"/>
                <w:sz w:val="20"/>
                <w:szCs w:val="20"/>
                <w:lang w:eastAsia="ru-RU"/>
              </w:rPr>
            </w:pPr>
            <w:r w:rsidRPr="00075F7D">
              <w:rPr>
                <w:color w:val="000000"/>
                <w:kern w:val="0"/>
                <w:sz w:val="20"/>
                <w:szCs w:val="20"/>
                <w:lang w:eastAsia="ru-RU"/>
              </w:rPr>
              <w:t>Наименование показателей</w:t>
            </w:r>
          </w:p>
        </w:tc>
        <w:tc>
          <w:tcPr>
            <w:tcW w:w="1559" w:type="dxa"/>
            <w:shd w:val="clear" w:color="auto" w:fill="auto"/>
            <w:vAlign w:val="center"/>
            <w:hideMark/>
          </w:tcPr>
          <w:p w14:paraId="6E1F1711" w14:textId="77777777" w:rsidR="00945F50" w:rsidRPr="00075F7D" w:rsidRDefault="00945F50" w:rsidP="00945F50">
            <w:pPr>
              <w:suppressAutoHyphens w:val="0"/>
              <w:spacing w:line="240" w:lineRule="auto"/>
              <w:jc w:val="center"/>
              <w:textAlignment w:val="auto"/>
              <w:rPr>
                <w:color w:val="000000"/>
                <w:kern w:val="0"/>
                <w:sz w:val="20"/>
                <w:szCs w:val="20"/>
                <w:lang w:eastAsia="ru-RU"/>
              </w:rPr>
            </w:pPr>
            <w:r w:rsidRPr="00075F7D">
              <w:rPr>
                <w:color w:val="000000"/>
                <w:kern w:val="0"/>
                <w:sz w:val="20"/>
                <w:szCs w:val="20"/>
                <w:lang w:eastAsia="ru-RU"/>
              </w:rPr>
              <w:t>Код дохода по бюджетной классификации</w:t>
            </w:r>
          </w:p>
        </w:tc>
        <w:tc>
          <w:tcPr>
            <w:tcW w:w="1231" w:type="dxa"/>
            <w:shd w:val="clear" w:color="auto" w:fill="auto"/>
            <w:vAlign w:val="center"/>
            <w:hideMark/>
          </w:tcPr>
          <w:p w14:paraId="39C4DC24" w14:textId="77777777" w:rsidR="00945F50" w:rsidRPr="00075F7D" w:rsidRDefault="00945F50" w:rsidP="00945F50">
            <w:pPr>
              <w:suppressAutoHyphens w:val="0"/>
              <w:spacing w:line="240" w:lineRule="auto"/>
              <w:jc w:val="center"/>
              <w:textAlignment w:val="auto"/>
              <w:rPr>
                <w:color w:val="000000"/>
                <w:kern w:val="0"/>
                <w:sz w:val="20"/>
                <w:szCs w:val="20"/>
                <w:lang w:eastAsia="ru-RU"/>
              </w:rPr>
            </w:pPr>
            <w:proofErr w:type="gramStart"/>
            <w:r w:rsidRPr="00075F7D">
              <w:rPr>
                <w:color w:val="000000"/>
                <w:kern w:val="0"/>
                <w:sz w:val="20"/>
                <w:szCs w:val="20"/>
                <w:lang w:eastAsia="ru-RU"/>
              </w:rPr>
              <w:t>Утвержден-</w:t>
            </w:r>
            <w:proofErr w:type="spellStart"/>
            <w:r w:rsidRPr="00075F7D">
              <w:rPr>
                <w:color w:val="000000"/>
                <w:kern w:val="0"/>
                <w:sz w:val="20"/>
                <w:szCs w:val="20"/>
                <w:lang w:eastAsia="ru-RU"/>
              </w:rPr>
              <w:t>ные</w:t>
            </w:r>
            <w:proofErr w:type="spellEnd"/>
            <w:proofErr w:type="gramEnd"/>
            <w:r w:rsidRPr="00075F7D">
              <w:rPr>
                <w:color w:val="000000"/>
                <w:kern w:val="0"/>
                <w:sz w:val="20"/>
                <w:szCs w:val="20"/>
                <w:lang w:eastAsia="ru-RU"/>
              </w:rPr>
              <w:t xml:space="preserve"> бюджетные назначения на 2021 год (тыс. рублей)</w:t>
            </w:r>
          </w:p>
        </w:tc>
        <w:tc>
          <w:tcPr>
            <w:tcW w:w="1234" w:type="dxa"/>
            <w:shd w:val="clear" w:color="auto" w:fill="auto"/>
            <w:vAlign w:val="center"/>
            <w:hideMark/>
          </w:tcPr>
          <w:p w14:paraId="503E1962" w14:textId="77777777" w:rsidR="00945F50" w:rsidRPr="00075F7D" w:rsidRDefault="00945F50" w:rsidP="00945F50">
            <w:pPr>
              <w:suppressAutoHyphens w:val="0"/>
              <w:spacing w:line="240" w:lineRule="auto"/>
              <w:jc w:val="center"/>
              <w:textAlignment w:val="auto"/>
              <w:rPr>
                <w:color w:val="000000"/>
                <w:kern w:val="0"/>
                <w:sz w:val="20"/>
                <w:szCs w:val="20"/>
                <w:lang w:eastAsia="ru-RU"/>
              </w:rPr>
            </w:pPr>
            <w:r w:rsidRPr="00075F7D">
              <w:rPr>
                <w:color w:val="000000"/>
                <w:kern w:val="0"/>
                <w:sz w:val="20"/>
                <w:szCs w:val="20"/>
                <w:lang w:eastAsia="ru-RU"/>
              </w:rPr>
              <w:t>Исполнено бюджетных назначений за 2021 год (тыс. рублей)</w:t>
            </w:r>
          </w:p>
        </w:tc>
        <w:tc>
          <w:tcPr>
            <w:tcW w:w="1244" w:type="dxa"/>
            <w:shd w:val="clear" w:color="auto" w:fill="auto"/>
            <w:vAlign w:val="center"/>
            <w:hideMark/>
          </w:tcPr>
          <w:p w14:paraId="7960A94D" w14:textId="77777777" w:rsidR="00945F50" w:rsidRPr="00075F7D" w:rsidRDefault="00945F50" w:rsidP="00945F50">
            <w:pPr>
              <w:suppressAutoHyphens w:val="0"/>
              <w:spacing w:line="240" w:lineRule="auto"/>
              <w:jc w:val="center"/>
              <w:textAlignment w:val="auto"/>
              <w:rPr>
                <w:color w:val="000000"/>
                <w:kern w:val="0"/>
                <w:sz w:val="20"/>
                <w:szCs w:val="20"/>
                <w:lang w:eastAsia="ru-RU"/>
              </w:rPr>
            </w:pPr>
            <w:r w:rsidRPr="00075F7D">
              <w:rPr>
                <w:color w:val="000000"/>
                <w:kern w:val="0"/>
                <w:sz w:val="20"/>
                <w:szCs w:val="20"/>
                <w:lang w:eastAsia="ru-RU"/>
              </w:rPr>
              <w:t>Отклонение бюджетных назначений (тыс. рублей)</w:t>
            </w:r>
          </w:p>
        </w:tc>
        <w:tc>
          <w:tcPr>
            <w:tcW w:w="1172" w:type="dxa"/>
            <w:shd w:val="clear" w:color="auto" w:fill="auto"/>
            <w:vAlign w:val="center"/>
            <w:hideMark/>
          </w:tcPr>
          <w:p w14:paraId="0C4BF3F9" w14:textId="77777777" w:rsidR="00945F50" w:rsidRPr="00075F7D" w:rsidRDefault="00945F50" w:rsidP="00945F50">
            <w:pPr>
              <w:suppressAutoHyphens w:val="0"/>
              <w:spacing w:line="240" w:lineRule="auto"/>
              <w:jc w:val="center"/>
              <w:textAlignment w:val="auto"/>
              <w:rPr>
                <w:color w:val="000000"/>
                <w:kern w:val="0"/>
                <w:sz w:val="20"/>
                <w:szCs w:val="20"/>
                <w:lang w:eastAsia="ru-RU"/>
              </w:rPr>
            </w:pPr>
            <w:r w:rsidRPr="00075F7D">
              <w:rPr>
                <w:color w:val="000000"/>
                <w:kern w:val="0"/>
                <w:sz w:val="20"/>
                <w:szCs w:val="20"/>
                <w:lang w:eastAsia="ru-RU"/>
              </w:rPr>
              <w:t xml:space="preserve">% исполнения к </w:t>
            </w:r>
            <w:proofErr w:type="gramStart"/>
            <w:r w:rsidRPr="00075F7D">
              <w:rPr>
                <w:color w:val="000000"/>
                <w:kern w:val="0"/>
                <w:sz w:val="20"/>
                <w:szCs w:val="20"/>
                <w:lang w:eastAsia="ru-RU"/>
              </w:rPr>
              <w:t>утвержден-</w:t>
            </w:r>
            <w:proofErr w:type="spellStart"/>
            <w:r w:rsidRPr="00075F7D">
              <w:rPr>
                <w:color w:val="000000"/>
                <w:kern w:val="0"/>
                <w:sz w:val="20"/>
                <w:szCs w:val="20"/>
                <w:lang w:eastAsia="ru-RU"/>
              </w:rPr>
              <w:t>ным</w:t>
            </w:r>
            <w:proofErr w:type="spellEnd"/>
            <w:proofErr w:type="gramEnd"/>
            <w:r w:rsidRPr="00075F7D">
              <w:rPr>
                <w:color w:val="000000"/>
                <w:kern w:val="0"/>
                <w:sz w:val="20"/>
                <w:szCs w:val="20"/>
                <w:lang w:eastAsia="ru-RU"/>
              </w:rPr>
              <w:t xml:space="preserve"> назначениям</w:t>
            </w:r>
          </w:p>
        </w:tc>
        <w:tc>
          <w:tcPr>
            <w:tcW w:w="1134" w:type="dxa"/>
            <w:shd w:val="clear" w:color="auto" w:fill="auto"/>
            <w:vAlign w:val="center"/>
            <w:hideMark/>
          </w:tcPr>
          <w:p w14:paraId="58DB5AD1" w14:textId="77777777" w:rsidR="00945F50" w:rsidRPr="00075F7D" w:rsidRDefault="00945F50" w:rsidP="00945F50">
            <w:pPr>
              <w:suppressAutoHyphens w:val="0"/>
              <w:spacing w:line="240" w:lineRule="auto"/>
              <w:jc w:val="center"/>
              <w:textAlignment w:val="auto"/>
              <w:rPr>
                <w:color w:val="000000"/>
                <w:kern w:val="0"/>
                <w:sz w:val="20"/>
                <w:szCs w:val="20"/>
                <w:lang w:eastAsia="ru-RU"/>
              </w:rPr>
            </w:pPr>
            <w:r w:rsidRPr="00075F7D">
              <w:rPr>
                <w:color w:val="000000"/>
                <w:kern w:val="0"/>
                <w:sz w:val="20"/>
                <w:szCs w:val="20"/>
                <w:lang w:eastAsia="ru-RU"/>
              </w:rPr>
              <w:t>% исполнения в общем объеме исполнения доходов</w:t>
            </w:r>
          </w:p>
        </w:tc>
      </w:tr>
    </w:tbl>
    <w:p w14:paraId="65F58658" w14:textId="77777777" w:rsidR="00945F50" w:rsidRPr="00075F7D" w:rsidRDefault="00945F50" w:rsidP="00945F50">
      <w:pPr>
        <w:spacing w:line="240" w:lineRule="auto"/>
        <w:textAlignment w:val="auto"/>
        <w:rPr>
          <w:kern w:val="0"/>
          <w:sz w:val="2"/>
          <w:szCs w:val="2"/>
        </w:rPr>
      </w:pPr>
    </w:p>
    <w:tbl>
      <w:tblPr>
        <w:tblW w:w="9554" w:type="dxa"/>
        <w:tblInd w:w="113" w:type="dxa"/>
        <w:tblLayout w:type="fixed"/>
        <w:tblCellMar>
          <w:left w:w="28" w:type="dxa"/>
          <w:right w:w="28" w:type="dxa"/>
        </w:tblCellMar>
        <w:tblLook w:val="04A0" w:firstRow="1" w:lastRow="0" w:firstColumn="1" w:lastColumn="0" w:noHBand="0" w:noVBand="1"/>
      </w:tblPr>
      <w:tblGrid>
        <w:gridCol w:w="1980"/>
        <w:gridCol w:w="1559"/>
        <w:gridCol w:w="1231"/>
        <w:gridCol w:w="1234"/>
        <w:gridCol w:w="1244"/>
        <w:gridCol w:w="1172"/>
        <w:gridCol w:w="1134"/>
      </w:tblGrid>
      <w:tr w:rsidR="00945F50" w:rsidRPr="00075F7D" w14:paraId="3D14B1F4" w14:textId="77777777" w:rsidTr="00960C94">
        <w:trPr>
          <w:trHeight w:val="384"/>
          <w:tblHead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FD555" w14:textId="77777777" w:rsidR="00945F50" w:rsidRPr="00075F7D" w:rsidRDefault="00945F50" w:rsidP="00945F50">
            <w:pPr>
              <w:suppressAutoHyphens w:val="0"/>
              <w:spacing w:line="240" w:lineRule="auto"/>
              <w:jc w:val="center"/>
              <w:textAlignment w:val="auto"/>
              <w:rPr>
                <w:color w:val="000000"/>
                <w:kern w:val="0"/>
                <w:sz w:val="20"/>
                <w:szCs w:val="20"/>
                <w:lang w:eastAsia="ru-RU"/>
              </w:rPr>
            </w:pPr>
            <w:r w:rsidRPr="00075F7D">
              <w:rPr>
                <w:color w:val="000000"/>
                <w:kern w:val="0"/>
                <w:sz w:val="20"/>
                <w:szCs w:val="20"/>
                <w:lang w:eastAsia="ru-RU"/>
              </w:rPr>
              <w:t>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117DEEB" w14:textId="77777777" w:rsidR="00945F50" w:rsidRPr="00075F7D" w:rsidRDefault="00945F50" w:rsidP="00945F50">
            <w:pPr>
              <w:suppressAutoHyphens w:val="0"/>
              <w:spacing w:line="240" w:lineRule="auto"/>
              <w:jc w:val="center"/>
              <w:textAlignment w:val="auto"/>
              <w:rPr>
                <w:color w:val="000000"/>
                <w:kern w:val="0"/>
                <w:sz w:val="20"/>
                <w:szCs w:val="20"/>
                <w:lang w:eastAsia="ru-RU"/>
              </w:rPr>
            </w:pPr>
            <w:r w:rsidRPr="00075F7D">
              <w:rPr>
                <w:color w:val="000000"/>
                <w:kern w:val="0"/>
                <w:sz w:val="20"/>
                <w:szCs w:val="20"/>
                <w:lang w:eastAsia="ru-RU"/>
              </w:rPr>
              <w:t>2</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14:paraId="2BCFAA53" w14:textId="77777777" w:rsidR="00945F50" w:rsidRPr="00075F7D" w:rsidRDefault="00945F50" w:rsidP="00945F50">
            <w:pPr>
              <w:suppressAutoHyphens w:val="0"/>
              <w:spacing w:line="240" w:lineRule="auto"/>
              <w:jc w:val="center"/>
              <w:textAlignment w:val="auto"/>
              <w:rPr>
                <w:color w:val="000000"/>
                <w:kern w:val="0"/>
                <w:sz w:val="20"/>
                <w:szCs w:val="20"/>
                <w:lang w:eastAsia="ru-RU"/>
              </w:rPr>
            </w:pPr>
            <w:r w:rsidRPr="00075F7D">
              <w:rPr>
                <w:color w:val="000000"/>
                <w:kern w:val="0"/>
                <w:sz w:val="20"/>
                <w:szCs w:val="20"/>
                <w:lang w:eastAsia="ru-RU"/>
              </w:rPr>
              <w:t>3</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14:paraId="58C5FA88" w14:textId="77777777" w:rsidR="00945F50" w:rsidRPr="00075F7D" w:rsidRDefault="00945F50" w:rsidP="00945F50">
            <w:pPr>
              <w:suppressAutoHyphens w:val="0"/>
              <w:spacing w:line="240" w:lineRule="auto"/>
              <w:jc w:val="center"/>
              <w:textAlignment w:val="auto"/>
              <w:rPr>
                <w:color w:val="000000"/>
                <w:kern w:val="0"/>
                <w:sz w:val="20"/>
                <w:szCs w:val="20"/>
                <w:lang w:eastAsia="ru-RU"/>
              </w:rPr>
            </w:pPr>
            <w:r w:rsidRPr="00075F7D">
              <w:rPr>
                <w:color w:val="000000"/>
                <w:kern w:val="0"/>
                <w:sz w:val="20"/>
                <w:szCs w:val="20"/>
                <w:lang w:eastAsia="ru-RU"/>
              </w:rPr>
              <w:t>4</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3E291F14" w14:textId="77777777" w:rsidR="00945F50" w:rsidRPr="00075F7D" w:rsidRDefault="00945F50" w:rsidP="00945F50">
            <w:pPr>
              <w:suppressAutoHyphens w:val="0"/>
              <w:spacing w:line="240" w:lineRule="auto"/>
              <w:jc w:val="center"/>
              <w:textAlignment w:val="auto"/>
              <w:rPr>
                <w:color w:val="000000"/>
                <w:kern w:val="0"/>
                <w:sz w:val="20"/>
                <w:szCs w:val="20"/>
                <w:lang w:eastAsia="ru-RU"/>
              </w:rPr>
            </w:pPr>
            <w:r w:rsidRPr="00075F7D">
              <w:rPr>
                <w:color w:val="000000"/>
                <w:kern w:val="0"/>
                <w:sz w:val="20"/>
                <w:szCs w:val="20"/>
                <w:lang w:eastAsia="ru-RU"/>
              </w:rPr>
              <w:t>5=гр4-гр3</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4A9A1CC7" w14:textId="77777777" w:rsidR="00945F50" w:rsidRPr="00075F7D" w:rsidRDefault="00945F50" w:rsidP="00945F50">
            <w:pPr>
              <w:suppressAutoHyphens w:val="0"/>
              <w:spacing w:line="240" w:lineRule="auto"/>
              <w:jc w:val="center"/>
              <w:textAlignment w:val="auto"/>
              <w:rPr>
                <w:color w:val="000000"/>
                <w:kern w:val="0"/>
                <w:sz w:val="20"/>
                <w:szCs w:val="20"/>
                <w:lang w:eastAsia="ru-RU"/>
              </w:rPr>
            </w:pPr>
            <w:r w:rsidRPr="00075F7D">
              <w:rPr>
                <w:color w:val="000000"/>
                <w:kern w:val="0"/>
                <w:sz w:val="20"/>
                <w:szCs w:val="20"/>
                <w:lang w:eastAsia="ru-RU"/>
              </w:rPr>
              <w:t>6=гр4/гр3*</w:t>
            </w:r>
          </w:p>
          <w:p w14:paraId="154EE852" w14:textId="77777777" w:rsidR="00945F50" w:rsidRPr="00075F7D" w:rsidRDefault="00945F50" w:rsidP="00945F50">
            <w:pPr>
              <w:suppressAutoHyphens w:val="0"/>
              <w:spacing w:line="240" w:lineRule="auto"/>
              <w:jc w:val="center"/>
              <w:textAlignment w:val="auto"/>
              <w:rPr>
                <w:color w:val="000000"/>
                <w:kern w:val="0"/>
                <w:sz w:val="20"/>
                <w:szCs w:val="20"/>
                <w:lang w:eastAsia="ru-RU"/>
              </w:rPr>
            </w:pPr>
            <w:r w:rsidRPr="00075F7D">
              <w:rPr>
                <w:color w:val="000000"/>
                <w:kern w:val="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F334618" w14:textId="77777777" w:rsidR="00945F50" w:rsidRPr="00075F7D" w:rsidRDefault="00945F50" w:rsidP="00945F50">
            <w:pPr>
              <w:suppressAutoHyphens w:val="0"/>
              <w:spacing w:line="240" w:lineRule="auto"/>
              <w:jc w:val="center"/>
              <w:textAlignment w:val="auto"/>
              <w:rPr>
                <w:color w:val="000000"/>
                <w:kern w:val="0"/>
                <w:sz w:val="20"/>
                <w:szCs w:val="20"/>
                <w:lang w:eastAsia="ru-RU"/>
              </w:rPr>
            </w:pPr>
            <w:r w:rsidRPr="00075F7D">
              <w:rPr>
                <w:color w:val="000000"/>
                <w:kern w:val="0"/>
                <w:sz w:val="20"/>
                <w:szCs w:val="20"/>
                <w:lang w:eastAsia="ru-RU"/>
              </w:rPr>
              <w:t>7</w:t>
            </w:r>
          </w:p>
        </w:tc>
      </w:tr>
      <w:tr w:rsidR="00945F50" w:rsidRPr="00075F7D" w14:paraId="26A5501C" w14:textId="77777777" w:rsidTr="00960C94">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DFBB00F" w14:textId="77777777" w:rsidR="00945F50" w:rsidRPr="00075F7D" w:rsidRDefault="00945F50" w:rsidP="00945F50">
            <w:pPr>
              <w:suppressAutoHyphens w:val="0"/>
              <w:spacing w:line="240" w:lineRule="auto"/>
              <w:textAlignment w:val="auto"/>
              <w:rPr>
                <w:b/>
                <w:bCs/>
                <w:color w:val="000000"/>
                <w:kern w:val="0"/>
                <w:sz w:val="20"/>
                <w:szCs w:val="20"/>
                <w:lang w:eastAsia="ru-RU"/>
              </w:rPr>
            </w:pPr>
            <w:r w:rsidRPr="00075F7D">
              <w:rPr>
                <w:b/>
                <w:bCs/>
                <w:color w:val="000000"/>
                <w:kern w:val="0"/>
                <w:sz w:val="20"/>
                <w:szCs w:val="20"/>
                <w:lang w:eastAsia="ru-RU"/>
              </w:rPr>
              <w:t>Доходы бюджета, всего, в том числе:</w:t>
            </w:r>
          </w:p>
        </w:tc>
        <w:tc>
          <w:tcPr>
            <w:tcW w:w="1559" w:type="dxa"/>
            <w:tcBorders>
              <w:top w:val="nil"/>
              <w:left w:val="nil"/>
              <w:bottom w:val="single" w:sz="4" w:space="0" w:color="auto"/>
              <w:right w:val="single" w:sz="4" w:space="0" w:color="auto"/>
            </w:tcBorders>
            <w:shd w:val="clear" w:color="auto" w:fill="auto"/>
            <w:vAlign w:val="bottom"/>
            <w:hideMark/>
          </w:tcPr>
          <w:p w14:paraId="1B9E2829" w14:textId="77777777" w:rsidR="00945F50" w:rsidRPr="00075F7D" w:rsidRDefault="00945F50" w:rsidP="00945F50">
            <w:pPr>
              <w:suppressAutoHyphens w:val="0"/>
              <w:spacing w:line="240" w:lineRule="auto"/>
              <w:jc w:val="center"/>
              <w:textAlignment w:val="auto"/>
              <w:rPr>
                <w:b/>
                <w:bCs/>
                <w:color w:val="000000"/>
                <w:kern w:val="0"/>
                <w:sz w:val="20"/>
                <w:szCs w:val="20"/>
                <w:lang w:eastAsia="ru-RU"/>
              </w:rPr>
            </w:pPr>
          </w:p>
        </w:tc>
        <w:tc>
          <w:tcPr>
            <w:tcW w:w="1231" w:type="dxa"/>
            <w:tcBorders>
              <w:top w:val="nil"/>
              <w:left w:val="nil"/>
              <w:bottom w:val="single" w:sz="4" w:space="0" w:color="auto"/>
              <w:right w:val="single" w:sz="4" w:space="0" w:color="auto"/>
            </w:tcBorders>
            <w:shd w:val="clear" w:color="auto" w:fill="auto"/>
            <w:vAlign w:val="bottom"/>
            <w:hideMark/>
          </w:tcPr>
          <w:p w14:paraId="1D777846" w14:textId="77777777" w:rsidR="00945F50" w:rsidRPr="00075F7D" w:rsidRDefault="00945F50" w:rsidP="00945F50">
            <w:pPr>
              <w:suppressAutoHyphens w:val="0"/>
              <w:spacing w:line="240" w:lineRule="auto"/>
              <w:jc w:val="right"/>
              <w:textAlignment w:val="auto"/>
              <w:rPr>
                <w:b/>
                <w:bCs/>
                <w:color w:val="000000"/>
                <w:kern w:val="0"/>
                <w:sz w:val="20"/>
                <w:szCs w:val="20"/>
                <w:lang w:eastAsia="ru-RU"/>
              </w:rPr>
            </w:pPr>
            <w:r w:rsidRPr="00075F7D">
              <w:rPr>
                <w:b/>
                <w:bCs/>
                <w:color w:val="000000"/>
                <w:kern w:val="0"/>
                <w:sz w:val="20"/>
                <w:szCs w:val="20"/>
                <w:lang w:eastAsia="ru-RU"/>
              </w:rPr>
              <w:t>8 908,5</w:t>
            </w:r>
          </w:p>
        </w:tc>
        <w:tc>
          <w:tcPr>
            <w:tcW w:w="1234" w:type="dxa"/>
            <w:tcBorders>
              <w:top w:val="nil"/>
              <w:left w:val="nil"/>
              <w:bottom w:val="single" w:sz="4" w:space="0" w:color="auto"/>
              <w:right w:val="single" w:sz="4" w:space="0" w:color="auto"/>
            </w:tcBorders>
            <w:shd w:val="clear" w:color="auto" w:fill="auto"/>
            <w:vAlign w:val="bottom"/>
            <w:hideMark/>
          </w:tcPr>
          <w:p w14:paraId="0B4DE4EF" w14:textId="77777777" w:rsidR="00945F50" w:rsidRPr="00075F7D" w:rsidRDefault="00945F50" w:rsidP="00945F50">
            <w:pPr>
              <w:suppressAutoHyphens w:val="0"/>
              <w:spacing w:line="240" w:lineRule="auto"/>
              <w:jc w:val="right"/>
              <w:textAlignment w:val="auto"/>
              <w:rPr>
                <w:b/>
                <w:bCs/>
                <w:color w:val="000000"/>
                <w:kern w:val="0"/>
                <w:sz w:val="20"/>
                <w:szCs w:val="20"/>
                <w:lang w:eastAsia="ru-RU"/>
              </w:rPr>
            </w:pPr>
            <w:r w:rsidRPr="00075F7D">
              <w:rPr>
                <w:b/>
                <w:bCs/>
                <w:color w:val="000000"/>
                <w:kern w:val="0"/>
                <w:sz w:val="20"/>
                <w:szCs w:val="20"/>
                <w:lang w:eastAsia="ru-RU"/>
              </w:rPr>
              <w:t>10 166,4</w:t>
            </w:r>
          </w:p>
        </w:tc>
        <w:tc>
          <w:tcPr>
            <w:tcW w:w="1244" w:type="dxa"/>
            <w:tcBorders>
              <w:top w:val="nil"/>
              <w:left w:val="nil"/>
              <w:bottom w:val="single" w:sz="4" w:space="0" w:color="auto"/>
              <w:right w:val="single" w:sz="4" w:space="0" w:color="auto"/>
            </w:tcBorders>
            <w:shd w:val="clear" w:color="auto" w:fill="auto"/>
            <w:vAlign w:val="bottom"/>
            <w:hideMark/>
          </w:tcPr>
          <w:p w14:paraId="46544D96" w14:textId="77777777" w:rsidR="00945F50" w:rsidRPr="00075F7D" w:rsidRDefault="00945F50" w:rsidP="00945F50">
            <w:pPr>
              <w:suppressAutoHyphens w:val="0"/>
              <w:spacing w:line="240" w:lineRule="auto"/>
              <w:jc w:val="right"/>
              <w:textAlignment w:val="auto"/>
              <w:rPr>
                <w:b/>
                <w:bCs/>
                <w:color w:val="000000"/>
                <w:kern w:val="0"/>
                <w:sz w:val="20"/>
                <w:szCs w:val="20"/>
                <w:lang w:eastAsia="ru-RU"/>
              </w:rPr>
            </w:pPr>
            <w:r w:rsidRPr="00075F7D">
              <w:rPr>
                <w:b/>
                <w:bCs/>
                <w:color w:val="000000"/>
                <w:kern w:val="0"/>
                <w:sz w:val="20"/>
                <w:szCs w:val="20"/>
                <w:lang w:eastAsia="ru-RU"/>
              </w:rPr>
              <w:t>1257,9</w:t>
            </w:r>
          </w:p>
        </w:tc>
        <w:tc>
          <w:tcPr>
            <w:tcW w:w="1172" w:type="dxa"/>
            <w:tcBorders>
              <w:top w:val="nil"/>
              <w:left w:val="nil"/>
              <w:bottom w:val="single" w:sz="4" w:space="0" w:color="auto"/>
              <w:right w:val="single" w:sz="4" w:space="0" w:color="auto"/>
            </w:tcBorders>
            <w:shd w:val="clear" w:color="auto" w:fill="auto"/>
            <w:vAlign w:val="bottom"/>
            <w:hideMark/>
          </w:tcPr>
          <w:p w14:paraId="2B314624" w14:textId="77777777" w:rsidR="00945F50" w:rsidRPr="00075F7D" w:rsidRDefault="00945F50" w:rsidP="00945F50">
            <w:pPr>
              <w:suppressAutoHyphens w:val="0"/>
              <w:spacing w:line="240" w:lineRule="auto"/>
              <w:jc w:val="right"/>
              <w:textAlignment w:val="auto"/>
              <w:rPr>
                <w:b/>
                <w:bCs/>
                <w:color w:val="000000"/>
                <w:kern w:val="0"/>
                <w:sz w:val="20"/>
                <w:szCs w:val="20"/>
                <w:lang w:eastAsia="ru-RU"/>
              </w:rPr>
            </w:pPr>
            <w:r w:rsidRPr="00075F7D">
              <w:rPr>
                <w:b/>
                <w:bCs/>
                <w:color w:val="000000"/>
                <w:kern w:val="0"/>
                <w:sz w:val="20"/>
                <w:szCs w:val="20"/>
                <w:lang w:eastAsia="ru-RU"/>
              </w:rPr>
              <w:t>114,1</w:t>
            </w:r>
          </w:p>
        </w:tc>
        <w:tc>
          <w:tcPr>
            <w:tcW w:w="1134" w:type="dxa"/>
            <w:tcBorders>
              <w:top w:val="nil"/>
              <w:left w:val="nil"/>
              <w:bottom w:val="single" w:sz="4" w:space="0" w:color="auto"/>
              <w:right w:val="single" w:sz="4" w:space="0" w:color="auto"/>
            </w:tcBorders>
            <w:shd w:val="clear" w:color="auto" w:fill="auto"/>
            <w:vAlign w:val="bottom"/>
            <w:hideMark/>
          </w:tcPr>
          <w:p w14:paraId="1C5C93F8" w14:textId="77777777" w:rsidR="00945F50" w:rsidRPr="00075F7D" w:rsidRDefault="00945F50" w:rsidP="00945F50">
            <w:pPr>
              <w:suppressAutoHyphens w:val="0"/>
              <w:spacing w:line="240" w:lineRule="auto"/>
              <w:jc w:val="right"/>
              <w:textAlignment w:val="auto"/>
              <w:rPr>
                <w:b/>
                <w:bCs/>
                <w:color w:val="000000"/>
                <w:kern w:val="0"/>
                <w:sz w:val="20"/>
                <w:szCs w:val="20"/>
                <w:lang w:eastAsia="ru-RU"/>
              </w:rPr>
            </w:pPr>
            <w:r w:rsidRPr="00075F7D">
              <w:rPr>
                <w:b/>
                <w:bCs/>
                <w:color w:val="000000"/>
                <w:kern w:val="0"/>
                <w:sz w:val="20"/>
                <w:szCs w:val="20"/>
                <w:lang w:eastAsia="ru-RU"/>
              </w:rPr>
              <w:t>100,0</w:t>
            </w:r>
          </w:p>
        </w:tc>
      </w:tr>
      <w:tr w:rsidR="00945F50" w:rsidRPr="00075F7D" w14:paraId="5A7A511C" w14:textId="77777777" w:rsidTr="00960C94">
        <w:trPr>
          <w:trHeight w:val="414"/>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EFF12CC" w14:textId="77777777" w:rsidR="00945F50" w:rsidRPr="00075F7D" w:rsidRDefault="00945F50" w:rsidP="00945F50">
            <w:pPr>
              <w:suppressAutoHyphens w:val="0"/>
              <w:spacing w:line="240" w:lineRule="auto"/>
              <w:textAlignment w:val="auto"/>
              <w:rPr>
                <w:b/>
                <w:bCs/>
                <w:color w:val="000000"/>
                <w:kern w:val="0"/>
                <w:sz w:val="20"/>
                <w:szCs w:val="20"/>
                <w:lang w:eastAsia="ru-RU"/>
              </w:rPr>
            </w:pPr>
            <w:r w:rsidRPr="00075F7D">
              <w:rPr>
                <w:b/>
                <w:bCs/>
                <w:color w:val="000000"/>
                <w:kern w:val="0"/>
                <w:sz w:val="20"/>
                <w:szCs w:val="20"/>
                <w:lang w:eastAsia="ru-RU"/>
              </w:rPr>
              <w:t>налоговые и неналоговые доходы</w:t>
            </w:r>
          </w:p>
        </w:tc>
        <w:tc>
          <w:tcPr>
            <w:tcW w:w="1559" w:type="dxa"/>
            <w:tcBorders>
              <w:top w:val="nil"/>
              <w:left w:val="nil"/>
              <w:bottom w:val="single" w:sz="4" w:space="0" w:color="auto"/>
              <w:right w:val="single" w:sz="4" w:space="0" w:color="auto"/>
            </w:tcBorders>
            <w:shd w:val="clear" w:color="auto" w:fill="auto"/>
            <w:vAlign w:val="bottom"/>
            <w:hideMark/>
          </w:tcPr>
          <w:p w14:paraId="0A80E0AC" w14:textId="77777777" w:rsidR="00945F50" w:rsidRPr="00075F7D" w:rsidRDefault="00945F50" w:rsidP="00945F50">
            <w:pPr>
              <w:suppressAutoHyphens w:val="0"/>
              <w:spacing w:line="240" w:lineRule="auto"/>
              <w:textAlignment w:val="auto"/>
              <w:rPr>
                <w:b/>
                <w:bCs/>
                <w:color w:val="000000"/>
                <w:kern w:val="0"/>
                <w:sz w:val="20"/>
                <w:szCs w:val="20"/>
                <w:lang w:eastAsia="ru-RU"/>
              </w:rPr>
            </w:pPr>
            <w:r w:rsidRPr="00075F7D">
              <w:rPr>
                <w:b/>
                <w:bCs/>
                <w:color w:val="000000"/>
                <w:kern w:val="0"/>
                <w:sz w:val="20"/>
                <w:szCs w:val="20"/>
                <w:lang w:eastAsia="ru-RU"/>
              </w:rPr>
              <w:t>000 1 00 00000 00 0000 000</w:t>
            </w:r>
          </w:p>
        </w:tc>
        <w:tc>
          <w:tcPr>
            <w:tcW w:w="1231" w:type="dxa"/>
            <w:tcBorders>
              <w:top w:val="nil"/>
              <w:left w:val="nil"/>
              <w:bottom w:val="single" w:sz="4" w:space="0" w:color="auto"/>
              <w:right w:val="single" w:sz="4" w:space="0" w:color="auto"/>
            </w:tcBorders>
            <w:shd w:val="clear" w:color="auto" w:fill="auto"/>
            <w:vAlign w:val="bottom"/>
            <w:hideMark/>
          </w:tcPr>
          <w:p w14:paraId="0D37E1AE" w14:textId="77777777" w:rsidR="00945F50" w:rsidRPr="00075F7D" w:rsidRDefault="00945F50" w:rsidP="00945F50">
            <w:pPr>
              <w:suppressAutoHyphens w:val="0"/>
              <w:spacing w:line="240" w:lineRule="auto"/>
              <w:jc w:val="right"/>
              <w:textAlignment w:val="auto"/>
              <w:rPr>
                <w:b/>
                <w:bCs/>
                <w:color w:val="000000"/>
                <w:kern w:val="0"/>
                <w:sz w:val="20"/>
                <w:szCs w:val="20"/>
                <w:lang w:eastAsia="ru-RU"/>
              </w:rPr>
            </w:pPr>
            <w:r w:rsidRPr="00075F7D">
              <w:rPr>
                <w:b/>
                <w:bCs/>
                <w:color w:val="000000"/>
                <w:kern w:val="0"/>
                <w:sz w:val="20"/>
                <w:szCs w:val="20"/>
                <w:lang w:eastAsia="ru-RU"/>
              </w:rPr>
              <w:t>6 987,6</w:t>
            </w:r>
          </w:p>
        </w:tc>
        <w:tc>
          <w:tcPr>
            <w:tcW w:w="1234" w:type="dxa"/>
            <w:tcBorders>
              <w:top w:val="nil"/>
              <w:left w:val="nil"/>
              <w:bottom w:val="single" w:sz="4" w:space="0" w:color="auto"/>
              <w:right w:val="single" w:sz="4" w:space="0" w:color="auto"/>
            </w:tcBorders>
            <w:shd w:val="clear" w:color="auto" w:fill="auto"/>
            <w:vAlign w:val="bottom"/>
            <w:hideMark/>
          </w:tcPr>
          <w:p w14:paraId="33D996B8" w14:textId="77777777" w:rsidR="00945F50" w:rsidRPr="00075F7D" w:rsidRDefault="00945F50" w:rsidP="00945F50">
            <w:pPr>
              <w:suppressAutoHyphens w:val="0"/>
              <w:spacing w:line="240" w:lineRule="auto"/>
              <w:jc w:val="right"/>
              <w:textAlignment w:val="auto"/>
              <w:rPr>
                <w:b/>
                <w:bCs/>
                <w:color w:val="000000"/>
                <w:kern w:val="0"/>
                <w:sz w:val="20"/>
                <w:szCs w:val="20"/>
                <w:lang w:eastAsia="ru-RU"/>
              </w:rPr>
            </w:pPr>
            <w:r w:rsidRPr="00075F7D">
              <w:rPr>
                <w:b/>
                <w:bCs/>
                <w:color w:val="000000"/>
                <w:kern w:val="0"/>
                <w:sz w:val="20"/>
                <w:szCs w:val="20"/>
                <w:lang w:eastAsia="ru-RU"/>
              </w:rPr>
              <w:t>8 245,5</w:t>
            </w:r>
          </w:p>
        </w:tc>
        <w:tc>
          <w:tcPr>
            <w:tcW w:w="1244" w:type="dxa"/>
            <w:tcBorders>
              <w:top w:val="nil"/>
              <w:left w:val="nil"/>
              <w:bottom w:val="single" w:sz="4" w:space="0" w:color="auto"/>
              <w:right w:val="single" w:sz="4" w:space="0" w:color="auto"/>
            </w:tcBorders>
            <w:shd w:val="clear" w:color="auto" w:fill="auto"/>
            <w:vAlign w:val="bottom"/>
            <w:hideMark/>
          </w:tcPr>
          <w:p w14:paraId="3D77E7C3" w14:textId="77777777" w:rsidR="00945F50" w:rsidRPr="00075F7D" w:rsidRDefault="00945F50" w:rsidP="00945F50">
            <w:pPr>
              <w:suppressAutoHyphens w:val="0"/>
              <w:spacing w:line="240" w:lineRule="auto"/>
              <w:jc w:val="right"/>
              <w:textAlignment w:val="auto"/>
              <w:rPr>
                <w:b/>
                <w:bCs/>
                <w:color w:val="000000"/>
                <w:kern w:val="0"/>
                <w:sz w:val="20"/>
                <w:szCs w:val="20"/>
                <w:lang w:eastAsia="ru-RU"/>
              </w:rPr>
            </w:pPr>
            <w:r w:rsidRPr="00075F7D">
              <w:rPr>
                <w:b/>
                <w:bCs/>
                <w:color w:val="000000"/>
                <w:kern w:val="0"/>
                <w:sz w:val="20"/>
                <w:szCs w:val="20"/>
                <w:lang w:eastAsia="ru-RU"/>
              </w:rPr>
              <w:t>1257,9</w:t>
            </w:r>
          </w:p>
        </w:tc>
        <w:tc>
          <w:tcPr>
            <w:tcW w:w="1172" w:type="dxa"/>
            <w:tcBorders>
              <w:top w:val="nil"/>
              <w:left w:val="nil"/>
              <w:bottom w:val="single" w:sz="4" w:space="0" w:color="auto"/>
              <w:right w:val="single" w:sz="4" w:space="0" w:color="auto"/>
            </w:tcBorders>
            <w:shd w:val="clear" w:color="auto" w:fill="auto"/>
            <w:vAlign w:val="bottom"/>
            <w:hideMark/>
          </w:tcPr>
          <w:p w14:paraId="3C02F24A" w14:textId="77777777" w:rsidR="00945F50" w:rsidRPr="00075F7D" w:rsidRDefault="00945F50" w:rsidP="00945F50">
            <w:pPr>
              <w:suppressAutoHyphens w:val="0"/>
              <w:spacing w:line="240" w:lineRule="auto"/>
              <w:jc w:val="right"/>
              <w:textAlignment w:val="auto"/>
              <w:rPr>
                <w:b/>
                <w:bCs/>
                <w:color w:val="000000"/>
                <w:kern w:val="0"/>
                <w:sz w:val="20"/>
                <w:szCs w:val="20"/>
                <w:lang w:eastAsia="ru-RU"/>
              </w:rPr>
            </w:pPr>
            <w:r w:rsidRPr="00075F7D">
              <w:rPr>
                <w:b/>
                <w:bCs/>
                <w:color w:val="000000"/>
                <w:kern w:val="0"/>
                <w:sz w:val="20"/>
                <w:szCs w:val="20"/>
                <w:lang w:eastAsia="ru-RU"/>
              </w:rPr>
              <w:t>118,0</w:t>
            </w:r>
          </w:p>
        </w:tc>
        <w:tc>
          <w:tcPr>
            <w:tcW w:w="1134" w:type="dxa"/>
            <w:tcBorders>
              <w:top w:val="nil"/>
              <w:left w:val="nil"/>
              <w:bottom w:val="single" w:sz="4" w:space="0" w:color="auto"/>
              <w:right w:val="single" w:sz="4" w:space="0" w:color="auto"/>
            </w:tcBorders>
            <w:shd w:val="clear" w:color="auto" w:fill="auto"/>
            <w:vAlign w:val="bottom"/>
            <w:hideMark/>
          </w:tcPr>
          <w:p w14:paraId="5815E18A" w14:textId="77777777" w:rsidR="00945F50" w:rsidRPr="00075F7D" w:rsidRDefault="00945F50" w:rsidP="00945F50">
            <w:pPr>
              <w:suppressAutoHyphens w:val="0"/>
              <w:spacing w:line="240" w:lineRule="auto"/>
              <w:jc w:val="right"/>
              <w:textAlignment w:val="auto"/>
              <w:rPr>
                <w:b/>
                <w:bCs/>
                <w:color w:val="000000"/>
                <w:kern w:val="0"/>
                <w:sz w:val="20"/>
                <w:szCs w:val="20"/>
                <w:lang w:eastAsia="ru-RU"/>
              </w:rPr>
            </w:pPr>
            <w:r w:rsidRPr="00075F7D">
              <w:rPr>
                <w:b/>
                <w:bCs/>
                <w:color w:val="000000"/>
                <w:kern w:val="0"/>
                <w:sz w:val="20"/>
                <w:szCs w:val="20"/>
                <w:lang w:eastAsia="ru-RU"/>
              </w:rPr>
              <w:t>81,1</w:t>
            </w:r>
          </w:p>
        </w:tc>
      </w:tr>
      <w:tr w:rsidR="00945F50" w:rsidRPr="00075F7D" w14:paraId="0B7CA86C" w14:textId="77777777" w:rsidTr="00960C94">
        <w:trPr>
          <w:trHeight w:val="2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186812E" w14:textId="77777777" w:rsidR="00945F50" w:rsidRPr="00075F7D" w:rsidRDefault="00945F50" w:rsidP="00945F50">
            <w:pPr>
              <w:suppressAutoHyphens w:val="0"/>
              <w:spacing w:line="240" w:lineRule="auto"/>
              <w:textAlignment w:val="auto"/>
              <w:rPr>
                <w:color w:val="000000"/>
                <w:kern w:val="0"/>
                <w:sz w:val="20"/>
                <w:szCs w:val="20"/>
                <w:lang w:eastAsia="ru-RU"/>
              </w:rPr>
            </w:pPr>
            <w:r w:rsidRPr="00075F7D">
              <w:rPr>
                <w:color w:val="000000"/>
                <w:kern w:val="0"/>
                <w:sz w:val="20"/>
                <w:szCs w:val="20"/>
                <w:lang w:eastAsia="ru-RU"/>
              </w:rPr>
              <w:t>налоги  на прибыль, доходы</w:t>
            </w:r>
          </w:p>
        </w:tc>
        <w:tc>
          <w:tcPr>
            <w:tcW w:w="1559" w:type="dxa"/>
            <w:tcBorders>
              <w:top w:val="nil"/>
              <w:left w:val="nil"/>
              <w:bottom w:val="single" w:sz="4" w:space="0" w:color="auto"/>
              <w:right w:val="single" w:sz="4" w:space="0" w:color="auto"/>
            </w:tcBorders>
            <w:shd w:val="clear" w:color="auto" w:fill="auto"/>
            <w:vAlign w:val="bottom"/>
            <w:hideMark/>
          </w:tcPr>
          <w:p w14:paraId="40168BAA" w14:textId="77777777" w:rsidR="00945F50" w:rsidRPr="00075F7D" w:rsidRDefault="00945F50" w:rsidP="00945F50">
            <w:pPr>
              <w:suppressAutoHyphens w:val="0"/>
              <w:spacing w:line="240" w:lineRule="auto"/>
              <w:textAlignment w:val="auto"/>
              <w:rPr>
                <w:color w:val="000000"/>
                <w:kern w:val="0"/>
                <w:sz w:val="20"/>
                <w:szCs w:val="20"/>
                <w:lang w:eastAsia="ru-RU"/>
              </w:rPr>
            </w:pPr>
            <w:r w:rsidRPr="00075F7D">
              <w:rPr>
                <w:color w:val="000000"/>
                <w:kern w:val="0"/>
                <w:sz w:val="20"/>
                <w:szCs w:val="20"/>
                <w:lang w:eastAsia="ru-RU"/>
              </w:rPr>
              <w:t>000 1 01 00000 00 0000 000</w:t>
            </w:r>
          </w:p>
        </w:tc>
        <w:tc>
          <w:tcPr>
            <w:tcW w:w="1231" w:type="dxa"/>
            <w:tcBorders>
              <w:top w:val="nil"/>
              <w:left w:val="nil"/>
              <w:bottom w:val="single" w:sz="4" w:space="0" w:color="auto"/>
              <w:right w:val="single" w:sz="4" w:space="0" w:color="auto"/>
            </w:tcBorders>
            <w:shd w:val="clear" w:color="auto" w:fill="auto"/>
            <w:vAlign w:val="bottom"/>
            <w:hideMark/>
          </w:tcPr>
          <w:p w14:paraId="3BF8DD50" w14:textId="77777777" w:rsidR="00945F50" w:rsidRPr="00075F7D" w:rsidRDefault="00945F50" w:rsidP="00945F50">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700,0</w:t>
            </w:r>
          </w:p>
        </w:tc>
        <w:tc>
          <w:tcPr>
            <w:tcW w:w="1234" w:type="dxa"/>
            <w:tcBorders>
              <w:top w:val="nil"/>
              <w:left w:val="nil"/>
              <w:bottom w:val="single" w:sz="4" w:space="0" w:color="auto"/>
              <w:right w:val="single" w:sz="4" w:space="0" w:color="auto"/>
            </w:tcBorders>
            <w:shd w:val="clear" w:color="auto" w:fill="auto"/>
            <w:vAlign w:val="bottom"/>
            <w:hideMark/>
          </w:tcPr>
          <w:p w14:paraId="554F16C2" w14:textId="77777777" w:rsidR="00945F50" w:rsidRPr="00075F7D" w:rsidRDefault="00945F50" w:rsidP="00945F50">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647,7</w:t>
            </w:r>
          </w:p>
        </w:tc>
        <w:tc>
          <w:tcPr>
            <w:tcW w:w="1244" w:type="dxa"/>
            <w:tcBorders>
              <w:top w:val="nil"/>
              <w:left w:val="nil"/>
              <w:bottom w:val="single" w:sz="4" w:space="0" w:color="auto"/>
              <w:right w:val="single" w:sz="4" w:space="0" w:color="auto"/>
            </w:tcBorders>
            <w:shd w:val="clear" w:color="auto" w:fill="auto"/>
            <w:vAlign w:val="bottom"/>
            <w:hideMark/>
          </w:tcPr>
          <w:p w14:paraId="5629025E" w14:textId="77777777" w:rsidR="00945F50" w:rsidRPr="00075F7D" w:rsidRDefault="00945F50" w:rsidP="00945F50">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-52,3</w:t>
            </w:r>
          </w:p>
        </w:tc>
        <w:tc>
          <w:tcPr>
            <w:tcW w:w="1172" w:type="dxa"/>
            <w:tcBorders>
              <w:top w:val="nil"/>
              <w:left w:val="nil"/>
              <w:bottom w:val="single" w:sz="4" w:space="0" w:color="auto"/>
              <w:right w:val="single" w:sz="4" w:space="0" w:color="auto"/>
            </w:tcBorders>
            <w:shd w:val="clear" w:color="auto" w:fill="auto"/>
            <w:vAlign w:val="bottom"/>
            <w:hideMark/>
          </w:tcPr>
          <w:p w14:paraId="7E4CAD95" w14:textId="77777777" w:rsidR="00945F50" w:rsidRPr="00075F7D" w:rsidRDefault="00945F50" w:rsidP="00945F50">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92,5</w:t>
            </w:r>
          </w:p>
        </w:tc>
        <w:tc>
          <w:tcPr>
            <w:tcW w:w="1134" w:type="dxa"/>
            <w:tcBorders>
              <w:top w:val="nil"/>
              <w:left w:val="nil"/>
              <w:bottom w:val="single" w:sz="4" w:space="0" w:color="auto"/>
              <w:right w:val="single" w:sz="4" w:space="0" w:color="auto"/>
            </w:tcBorders>
            <w:shd w:val="clear" w:color="auto" w:fill="auto"/>
            <w:vAlign w:val="bottom"/>
            <w:hideMark/>
          </w:tcPr>
          <w:p w14:paraId="5EAC1A5F" w14:textId="77777777" w:rsidR="00945F50" w:rsidRPr="00075F7D" w:rsidRDefault="00945F50" w:rsidP="00945F50">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6,4</w:t>
            </w:r>
          </w:p>
        </w:tc>
      </w:tr>
      <w:tr w:rsidR="00945F50" w:rsidRPr="00075F7D" w14:paraId="464EF6B3" w14:textId="77777777" w:rsidTr="00960C94">
        <w:trPr>
          <w:trHeight w:val="1022"/>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855FF04" w14:textId="77777777" w:rsidR="00945F50" w:rsidRPr="00075F7D" w:rsidRDefault="00945F50" w:rsidP="00945F50">
            <w:pPr>
              <w:suppressAutoHyphens w:val="0"/>
              <w:spacing w:line="240" w:lineRule="auto"/>
              <w:textAlignment w:val="auto"/>
              <w:rPr>
                <w:color w:val="000000"/>
                <w:kern w:val="0"/>
                <w:sz w:val="20"/>
                <w:szCs w:val="20"/>
                <w:lang w:eastAsia="ru-RU"/>
              </w:rPr>
            </w:pPr>
            <w:r w:rsidRPr="00075F7D">
              <w:rPr>
                <w:color w:val="000000"/>
                <w:kern w:val="0"/>
                <w:sz w:val="20"/>
                <w:szCs w:val="20"/>
                <w:lang w:eastAsia="ru-RU"/>
              </w:rPr>
              <w:t>налог на товары (работы, услуги), реализуемые на территории Российской Федерации</w:t>
            </w:r>
          </w:p>
        </w:tc>
        <w:tc>
          <w:tcPr>
            <w:tcW w:w="1559" w:type="dxa"/>
            <w:tcBorders>
              <w:top w:val="nil"/>
              <w:left w:val="nil"/>
              <w:bottom w:val="single" w:sz="4" w:space="0" w:color="auto"/>
              <w:right w:val="single" w:sz="4" w:space="0" w:color="auto"/>
            </w:tcBorders>
            <w:shd w:val="clear" w:color="auto" w:fill="auto"/>
            <w:vAlign w:val="bottom"/>
            <w:hideMark/>
          </w:tcPr>
          <w:p w14:paraId="262516BE" w14:textId="77777777" w:rsidR="00945F50" w:rsidRPr="00075F7D" w:rsidRDefault="00945F50" w:rsidP="00945F50">
            <w:pPr>
              <w:suppressAutoHyphens w:val="0"/>
              <w:spacing w:line="240" w:lineRule="auto"/>
              <w:textAlignment w:val="auto"/>
              <w:rPr>
                <w:color w:val="000000"/>
                <w:kern w:val="0"/>
                <w:sz w:val="20"/>
                <w:szCs w:val="20"/>
                <w:lang w:eastAsia="ru-RU"/>
              </w:rPr>
            </w:pPr>
            <w:r w:rsidRPr="00075F7D">
              <w:rPr>
                <w:color w:val="000000"/>
                <w:kern w:val="0"/>
                <w:sz w:val="20"/>
                <w:szCs w:val="20"/>
                <w:lang w:eastAsia="ru-RU"/>
              </w:rPr>
              <w:t>000 1 03 00000 00 0000 000</w:t>
            </w:r>
          </w:p>
        </w:tc>
        <w:tc>
          <w:tcPr>
            <w:tcW w:w="1231" w:type="dxa"/>
            <w:tcBorders>
              <w:top w:val="nil"/>
              <w:left w:val="nil"/>
              <w:bottom w:val="single" w:sz="4" w:space="0" w:color="auto"/>
              <w:right w:val="single" w:sz="4" w:space="0" w:color="auto"/>
            </w:tcBorders>
            <w:shd w:val="clear" w:color="auto" w:fill="auto"/>
            <w:vAlign w:val="bottom"/>
            <w:hideMark/>
          </w:tcPr>
          <w:p w14:paraId="77E64C24" w14:textId="77777777" w:rsidR="00945F50" w:rsidRPr="00075F7D" w:rsidRDefault="00945F50" w:rsidP="00945F50">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2 358,7</w:t>
            </w:r>
          </w:p>
        </w:tc>
        <w:tc>
          <w:tcPr>
            <w:tcW w:w="1234" w:type="dxa"/>
            <w:tcBorders>
              <w:top w:val="nil"/>
              <w:left w:val="nil"/>
              <w:bottom w:val="single" w:sz="4" w:space="0" w:color="auto"/>
              <w:right w:val="single" w:sz="4" w:space="0" w:color="auto"/>
            </w:tcBorders>
            <w:shd w:val="clear" w:color="auto" w:fill="auto"/>
            <w:vAlign w:val="bottom"/>
            <w:hideMark/>
          </w:tcPr>
          <w:p w14:paraId="5903E81A" w14:textId="77777777" w:rsidR="00945F50" w:rsidRPr="00075F7D" w:rsidRDefault="00945F50" w:rsidP="00945F50">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2 455,0</w:t>
            </w:r>
          </w:p>
        </w:tc>
        <w:tc>
          <w:tcPr>
            <w:tcW w:w="1244" w:type="dxa"/>
            <w:tcBorders>
              <w:top w:val="nil"/>
              <w:left w:val="nil"/>
              <w:bottom w:val="single" w:sz="4" w:space="0" w:color="auto"/>
              <w:right w:val="single" w:sz="4" w:space="0" w:color="auto"/>
            </w:tcBorders>
            <w:shd w:val="clear" w:color="auto" w:fill="auto"/>
            <w:vAlign w:val="bottom"/>
            <w:hideMark/>
          </w:tcPr>
          <w:p w14:paraId="05EC245C" w14:textId="77777777" w:rsidR="00945F50" w:rsidRPr="00075F7D" w:rsidRDefault="00945F50" w:rsidP="00945F50">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96,3</w:t>
            </w:r>
          </w:p>
        </w:tc>
        <w:tc>
          <w:tcPr>
            <w:tcW w:w="1172" w:type="dxa"/>
            <w:tcBorders>
              <w:top w:val="nil"/>
              <w:left w:val="nil"/>
              <w:bottom w:val="single" w:sz="4" w:space="0" w:color="auto"/>
              <w:right w:val="single" w:sz="4" w:space="0" w:color="auto"/>
            </w:tcBorders>
            <w:shd w:val="clear" w:color="auto" w:fill="auto"/>
            <w:vAlign w:val="bottom"/>
            <w:hideMark/>
          </w:tcPr>
          <w:p w14:paraId="4F3B9B03" w14:textId="77777777" w:rsidR="00945F50" w:rsidRPr="00075F7D" w:rsidRDefault="00945F50" w:rsidP="00945F50">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104,1</w:t>
            </w:r>
          </w:p>
        </w:tc>
        <w:tc>
          <w:tcPr>
            <w:tcW w:w="1134" w:type="dxa"/>
            <w:tcBorders>
              <w:top w:val="nil"/>
              <w:left w:val="nil"/>
              <w:bottom w:val="single" w:sz="4" w:space="0" w:color="auto"/>
              <w:right w:val="single" w:sz="4" w:space="0" w:color="auto"/>
            </w:tcBorders>
            <w:shd w:val="clear" w:color="auto" w:fill="auto"/>
            <w:vAlign w:val="bottom"/>
            <w:hideMark/>
          </w:tcPr>
          <w:p w14:paraId="3CB6A7C5" w14:textId="77777777" w:rsidR="00945F50" w:rsidRPr="00075F7D" w:rsidRDefault="00945F50" w:rsidP="00945F50">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24,1</w:t>
            </w:r>
          </w:p>
        </w:tc>
      </w:tr>
      <w:tr w:rsidR="00945F50" w:rsidRPr="00075F7D" w14:paraId="053FFB01" w14:textId="77777777" w:rsidTr="00960C94">
        <w:trPr>
          <w:trHeight w:val="6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E5B0B77" w14:textId="77777777" w:rsidR="00945F50" w:rsidRPr="00075F7D" w:rsidRDefault="00945F50" w:rsidP="00945F50">
            <w:pPr>
              <w:suppressAutoHyphens w:val="0"/>
              <w:spacing w:line="240" w:lineRule="auto"/>
              <w:textAlignment w:val="auto"/>
              <w:rPr>
                <w:color w:val="000000"/>
                <w:kern w:val="0"/>
                <w:sz w:val="20"/>
                <w:szCs w:val="20"/>
                <w:lang w:eastAsia="ru-RU"/>
              </w:rPr>
            </w:pPr>
            <w:r w:rsidRPr="00075F7D">
              <w:rPr>
                <w:color w:val="000000"/>
                <w:kern w:val="0"/>
                <w:sz w:val="20"/>
                <w:szCs w:val="20"/>
                <w:lang w:eastAsia="ru-RU"/>
              </w:rPr>
              <w:t>налоги на имущество</w:t>
            </w:r>
          </w:p>
        </w:tc>
        <w:tc>
          <w:tcPr>
            <w:tcW w:w="1559" w:type="dxa"/>
            <w:tcBorders>
              <w:top w:val="nil"/>
              <w:left w:val="nil"/>
              <w:bottom w:val="single" w:sz="4" w:space="0" w:color="auto"/>
              <w:right w:val="single" w:sz="4" w:space="0" w:color="auto"/>
            </w:tcBorders>
            <w:shd w:val="clear" w:color="auto" w:fill="auto"/>
            <w:vAlign w:val="bottom"/>
            <w:hideMark/>
          </w:tcPr>
          <w:p w14:paraId="65D3B749" w14:textId="77777777" w:rsidR="00945F50" w:rsidRPr="00075F7D" w:rsidRDefault="00945F50" w:rsidP="00945F50">
            <w:pPr>
              <w:suppressAutoHyphens w:val="0"/>
              <w:spacing w:line="240" w:lineRule="auto"/>
              <w:textAlignment w:val="auto"/>
              <w:rPr>
                <w:color w:val="000000"/>
                <w:kern w:val="0"/>
                <w:sz w:val="20"/>
                <w:szCs w:val="20"/>
                <w:lang w:eastAsia="ru-RU"/>
              </w:rPr>
            </w:pPr>
            <w:r w:rsidRPr="00075F7D">
              <w:rPr>
                <w:color w:val="000000"/>
                <w:kern w:val="0"/>
                <w:sz w:val="20"/>
                <w:szCs w:val="20"/>
                <w:lang w:eastAsia="ru-RU"/>
              </w:rPr>
              <w:t>000 1 06 00000 00 0000 000</w:t>
            </w:r>
          </w:p>
        </w:tc>
        <w:tc>
          <w:tcPr>
            <w:tcW w:w="1231" w:type="dxa"/>
            <w:tcBorders>
              <w:top w:val="nil"/>
              <w:left w:val="nil"/>
              <w:bottom w:val="single" w:sz="4" w:space="0" w:color="auto"/>
              <w:right w:val="single" w:sz="4" w:space="0" w:color="auto"/>
            </w:tcBorders>
            <w:shd w:val="clear" w:color="auto" w:fill="auto"/>
            <w:vAlign w:val="bottom"/>
            <w:hideMark/>
          </w:tcPr>
          <w:p w14:paraId="062B4A4F" w14:textId="77777777" w:rsidR="00945F50" w:rsidRPr="00075F7D" w:rsidRDefault="00945F50" w:rsidP="00945F50">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3 700,0</w:t>
            </w:r>
          </w:p>
        </w:tc>
        <w:tc>
          <w:tcPr>
            <w:tcW w:w="1234" w:type="dxa"/>
            <w:tcBorders>
              <w:top w:val="nil"/>
              <w:left w:val="nil"/>
              <w:bottom w:val="single" w:sz="4" w:space="0" w:color="auto"/>
              <w:right w:val="single" w:sz="4" w:space="0" w:color="auto"/>
            </w:tcBorders>
            <w:shd w:val="clear" w:color="auto" w:fill="auto"/>
            <w:vAlign w:val="bottom"/>
            <w:hideMark/>
          </w:tcPr>
          <w:p w14:paraId="45CE638F" w14:textId="77777777" w:rsidR="00945F50" w:rsidRPr="00075F7D" w:rsidRDefault="00945F50" w:rsidP="00945F50">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4 887,2</w:t>
            </w:r>
          </w:p>
        </w:tc>
        <w:tc>
          <w:tcPr>
            <w:tcW w:w="1244" w:type="dxa"/>
            <w:tcBorders>
              <w:top w:val="nil"/>
              <w:left w:val="nil"/>
              <w:bottom w:val="single" w:sz="4" w:space="0" w:color="auto"/>
              <w:right w:val="single" w:sz="4" w:space="0" w:color="auto"/>
            </w:tcBorders>
            <w:shd w:val="clear" w:color="auto" w:fill="auto"/>
            <w:vAlign w:val="bottom"/>
            <w:hideMark/>
          </w:tcPr>
          <w:p w14:paraId="19CE3AE5" w14:textId="77777777" w:rsidR="00945F50" w:rsidRPr="00075F7D" w:rsidRDefault="00945F50" w:rsidP="00945F50">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1187,2</w:t>
            </w:r>
          </w:p>
        </w:tc>
        <w:tc>
          <w:tcPr>
            <w:tcW w:w="1172" w:type="dxa"/>
            <w:tcBorders>
              <w:top w:val="nil"/>
              <w:left w:val="nil"/>
              <w:bottom w:val="single" w:sz="4" w:space="0" w:color="auto"/>
              <w:right w:val="single" w:sz="4" w:space="0" w:color="auto"/>
            </w:tcBorders>
            <w:shd w:val="clear" w:color="auto" w:fill="auto"/>
            <w:vAlign w:val="bottom"/>
            <w:hideMark/>
          </w:tcPr>
          <w:p w14:paraId="17B623C8" w14:textId="77777777" w:rsidR="00945F50" w:rsidRPr="00075F7D" w:rsidRDefault="00945F50" w:rsidP="00945F50">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132,1</w:t>
            </w:r>
          </w:p>
        </w:tc>
        <w:tc>
          <w:tcPr>
            <w:tcW w:w="1134" w:type="dxa"/>
            <w:tcBorders>
              <w:top w:val="nil"/>
              <w:left w:val="nil"/>
              <w:bottom w:val="single" w:sz="4" w:space="0" w:color="auto"/>
              <w:right w:val="single" w:sz="4" w:space="0" w:color="auto"/>
            </w:tcBorders>
            <w:shd w:val="clear" w:color="auto" w:fill="auto"/>
            <w:vAlign w:val="bottom"/>
            <w:hideMark/>
          </w:tcPr>
          <w:p w14:paraId="41877929" w14:textId="77777777" w:rsidR="00945F50" w:rsidRPr="00075F7D" w:rsidRDefault="00945F50" w:rsidP="00945F50">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48,1</w:t>
            </w:r>
          </w:p>
        </w:tc>
      </w:tr>
      <w:tr w:rsidR="00945F50" w:rsidRPr="00075F7D" w14:paraId="5F5B0654" w14:textId="77777777" w:rsidTr="00960C94">
        <w:trPr>
          <w:trHeight w:val="1503"/>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28D186E" w14:textId="77777777" w:rsidR="00945F50" w:rsidRPr="00075F7D" w:rsidRDefault="00945F50" w:rsidP="00945F50">
            <w:pPr>
              <w:suppressAutoHyphens w:val="0"/>
              <w:spacing w:line="240" w:lineRule="auto"/>
              <w:textAlignment w:val="auto"/>
              <w:rPr>
                <w:color w:val="000000"/>
                <w:kern w:val="0"/>
                <w:sz w:val="20"/>
                <w:szCs w:val="20"/>
                <w:lang w:eastAsia="ru-RU"/>
              </w:rPr>
            </w:pPr>
            <w:r w:rsidRPr="00075F7D">
              <w:rPr>
                <w:color w:val="000000"/>
                <w:kern w:val="0"/>
                <w:sz w:val="20"/>
                <w:szCs w:val="20"/>
                <w:lang w:eastAsia="ru-RU"/>
              </w:rPr>
              <w:t xml:space="preserve">доходы от использования имущества, находящегося в государственной и муниципальной собственности </w:t>
            </w:r>
          </w:p>
        </w:tc>
        <w:tc>
          <w:tcPr>
            <w:tcW w:w="1559" w:type="dxa"/>
            <w:tcBorders>
              <w:top w:val="nil"/>
              <w:left w:val="nil"/>
              <w:bottom w:val="single" w:sz="4" w:space="0" w:color="auto"/>
              <w:right w:val="single" w:sz="4" w:space="0" w:color="auto"/>
            </w:tcBorders>
            <w:shd w:val="clear" w:color="auto" w:fill="auto"/>
            <w:vAlign w:val="bottom"/>
            <w:hideMark/>
          </w:tcPr>
          <w:p w14:paraId="79EED6E0" w14:textId="77777777" w:rsidR="00945F50" w:rsidRPr="00075F7D" w:rsidRDefault="00945F50" w:rsidP="00945F50">
            <w:pPr>
              <w:suppressAutoHyphens w:val="0"/>
              <w:spacing w:line="240" w:lineRule="auto"/>
              <w:textAlignment w:val="auto"/>
              <w:rPr>
                <w:color w:val="000000"/>
                <w:kern w:val="0"/>
                <w:sz w:val="20"/>
                <w:szCs w:val="20"/>
                <w:lang w:eastAsia="ru-RU"/>
              </w:rPr>
            </w:pPr>
            <w:r w:rsidRPr="00075F7D">
              <w:rPr>
                <w:color w:val="000000"/>
                <w:kern w:val="0"/>
                <w:sz w:val="20"/>
                <w:szCs w:val="20"/>
                <w:lang w:eastAsia="ru-RU"/>
              </w:rPr>
              <w:t>000 1 11 00000 00 0000 000</w:t>
            </w:r>
          </w:p>
        </w:tc>
        <w:tc>
          <w:tcPr>
            <w:tcW w:w="1231" w:type="dxa"/>
            <w:tcBorders>
              <w:top w:val="nil"/>
              <w:left w:val="nil"/>
              <w:bottom w:val="single" w:sz="4" w:space="0" w:color="auto"/>
              <w:right w:val="single" w:sz="4" w:space="0" w:color="auto"/>
            </w:tcBorders>
            <w:shd w:val="clear" w:color="auto" w:fill="auto"/>
            <w:vAlign w:val="bottom"/>
            <w:hideMark/>
          </w:tcPr>
          <w:p w14:paraId="5AB641F1" w14:textId="77777777" w:rsidR="00945F50" w:rsidRPr="00075F7D" w:rsidRDefault="00945F50" w:rsidP="00945F50">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228,0</w:t>
            </w:r>
          </w:p>
        </w:tc>
        <w:tc>
          <w:tcPr>
            <w:tcW w:w="1234" w:type="dxa"/>
            <w:tcBorders>
              <w:top w:val="nil"/>
              <w:left w:val="nil"/>
              <w:bottom w:val="single" w:sz="4" w:space="0" w:color="auto"/>
              <w:right w:val="single" w:sz="4" w:space="0" w:color="auto"/>
            </w:tcBorders>
            <w:shd w:val="clear" w:color="auto" w:fill="auto"/>
            <w:vAlign w:val="bottom"/>
            <w:hideMark/>
          </w:tcPr>
          <w:p w14:paraId="1D0CA0FB" w14:textId="77777777" w:rsidR="00945F50" w:rsidRPr="00075F7D" w:rsidRDefault="00945F50" w:rsidP="00945F50">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254,8</w:t>
            </w:r>
          </w:p>
        </w:tc>
        <w:tc>
          <w:tcPr>
            <w:tcW w:w="1244" w:type="dxa"/>
            <w:tcBorders>
              <w:top w:val="nil"/>
              <w:left w:val="nil"/>
              <w:bottom w:val="single" w:sz="4" w:space="0" w:color="auto"/>
              <w:right w:val="single" w:sz="4" w:space="0" w:color="auto"/>
            </w:tcBorders>
            <w:shd w:val="clear" w:color="auto" w:fill="auto"/>
            <w:vAlign w:val="bottom"/>
            <w:hideMark/>
          </w:tcPr>
          <w:p w14:paraId="08887C47" w14:textId="77777777" w:rsidR="00945F50" w:rsidRPr="00075F7D" w:rsidRDefault="00945F50" w:rsidP="00945F50">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26,8</w:t>
            </w:r>
          </w:p>
        </w:tc>
        <w:tc>
          <w:tcPr>
            <w:tcW w:w="1172" w:type="dxa"/>
            <w:tcBorders>
              <w:top w:val="nil"/>
              <w:left w:val="nil"/>
              <w:bottom w:val="single" w:sz="4" w:space="0" w:color="auto"/>
              <w:right w:val="single" w:sz="4" w:space="0" w:color="auto"/>
            </w:tcBorders>
            <w:shd w:val="clear" w:color="auto" w:fill="auto"/>
            <w:vAlign w:val="bottom"/>
            <w:hideMark/>
          </w:tcPr>
          <w:p w14:paraId="77146105" w14:textId="77777777" w:rsidR="00945F50" w:rsidRPr="00075F7D" w:rsidRDefault="00945F50" w:rsidP="00945F50">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111,8</w:t>
            </w:r>
          </w:p>
        </w:tc>
        <w:tc>
          <w:tcPr>
            <w:tcW w:w="1134" w:type="dxa"/>
            <w:tcBorders>
              <w:top w:val="nil"/>
              <w:left w:val="nil"/>
              <w:bottom w:val="single" w:sz="4" w:space="0" w:color="auto"/>
              <w:right w:val="single" w:sz="4" w:space="0" w:color="auto"/>
            </w:tcBorders>
            <w:shd w:val="clear" w:color="auto" w:fill="auto"/>
            <w:vAlign w:val="bottom"/>
            <w:hideMark/>
          </w:tcPr>
          <w:p w14:paraId="63DAE39E" w14:textId="77777777" w:rsidR="00945F50" w:rsidRPr="00075F7D" w:rsidRDefault="00945F50" w:rsidP="00945F50">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2,5</w:t>
            </w:r>
          </w:p>
        </w:tc>
      </w:tr>
      <w:tr w:rsidR="00945F50" w:rsidRPr="00075F7D" w14:paraId="1B329437" w14:textId="77777777" w:rsidTr="00960C94">
        <w:trPr>
          <w:trHeight w:val="823"/>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20EADDD" w14:textId="77777777" w:rsidR="00945F50" w:rsidRPr="00075F7D" w:rsidRDefault="00945F50" w:rsidP="00945F50">
            <w:pPr>
              <w:suppressAutoHyphens w:val="0"/>
              <w:spacing w:line="240" w:lineRule="auto"/>
              <w:textAlignment w:val="auto"/>
              <w:rPr>
                <w:color w:val="000000"/>
                <w:kern w:val="0"/>
                <w:sz w:val="20"/>
                <w:szCs w:val="20"/>
                <w:lang w:eastAsia="ru-RU"/>
              </w:rPr>
            </w:pPr>
            <w:r w:rsidRPr="00075F7D">
              <w:rPr>
                <w:color w:val="000000"/>
                <w:kern w:val="0"/>
                <w:sz w:val="20"/>
                <w:szCs w:val="20"/>
                <w:lang w:eastAsia="ru-RU"/>
              </w:rPr>
              <w:t>доходы от оказания платных услуг и компенсации затрат государства</w:t>
            </w:r>
          </w:p>
        </w:tc>
        <w:tc>
          <w:tcPr>
            <w:tcW w:w="1559" w:type="dxa"/>
            <w:tcBorders>
              <w:top w:val="nil"/>
              <w:left w:val="nil"/>
              <w:bottom w:val="single" w:sz="4" w:space="0" w:color="auto"/>
              <w:right w:val="single" w:sz="4" w:space="0" w:color="auto"/>
            </w:tcBorders>
            <w:shd w:val="clear" w:color="auto" w:fill="auto"/>
            <w:vAlign w:val="bottom"/>
            <w:hideMark/>
          </w:tcPr>
          <w:p w14:paraId="4830DFF6" w14:textId="77777777" w:rsidR="00945F50" w:rsidRPr="00075F7D" w:rsidRDefault="00945F50" w:rsidP="00945F50">
            <w:pPr>
              <w:suppressAutoHyphens w:val="0"/>
              <w:spacing w:line="240" w:lineRule="auto"/>
              <w:textAlignment w:val="auto"/>
              <w:rPr>
                <w:color w:val="000000"/>
                <w:kern w:val="0"/>
                <w:sz w:val="20"/>
                <w:szCs w:val="20"/>
                <w:lang w:eastAsia="ru-RU"/>
              </w:rPr>
            </w:pPr>
            <w:r w:rsidRPr="00075F7D">
              <w:rPr>
                <w:color w:val="000000"/>
                <w:kern w:val="0"/>
                <w:sz w:val="20"/>
                <w:szCs w:val="20"/>
                <w:lang w:eastAsia="ru-RU"/>
              </w:rPr>
              <w:t>000 1 13 00000 00 0000 000</w:t>
            </w:r>
          </w:p>
        </w:tc>
        <w:tc>
          <w:tcPr>
            <w:tcW w:w="1231" w:type="dxa"/>
            <w:tcBorders>
              <w:top w:val="nil"/>
              <w:left w:val="nil"/>
              <w:bottom w:val="single" w:sz="4" w:space="0" w:color="auto"/>
              <w:right w:val="single" w:sz="4" w:space="0" w:color="auto"/>
            </w:tcBorders>
            <w:shd w:val="clear" w:color="auto" w:fill="auto"/>
            <w:vAlign w:val="bottom"/>
            <w:hideMark/>
          </w:tcPr>
          <w:p w14:paraId="160CB0B1" w14:textId="77777777" w:rsidR="00945F50" w:rsidRPr="00075F7D" w:rsidRDefault="00945F50" w:rsidP="00945F50">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0,9</w:t>
            </w:r>
          </w:p>
        </w:tc>
        <w:tc>
          <w:tcPr>
            <w:tcW w:w="1234" w:type="dxa"/>
            <w:tcBorders>
              <w:top w:val="nil"/>
              <w:left w:val="nil"/>
              <w:bottom w:val="single" w:sz="4" w:space="0" w:color="auto"/>
              <w:right w:val="single" w:sz="4" w:space="0" w:color="auto"/>
            </w:tcBorders>
            <w:shd w:val="clear" w:color="auto" w:fill="auto"/>
            <w:vAlign w:val="bottom"/>
            <w:hideMark/>
          </w:tcPr>
          <w:p w14:paraId="7FE34559" w14:textId="77777777" w:rsidR="00945F50" w:rsidRPr="00075F7D" w:rsidRDefault="00945F50" w:rsidP="00945F50">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0,8</w:t>
            </w:r>
          </w:p>
        </w:tc>
        <w:tc>
          <w:tcPr>
            <w:tcW w:w="1244" w:type="dxa"/>
            <w:tcBorders>
              <w:top w:val="nil"/>
              <w:left w:val="nil"/>
              <w:bottom w:val="single" w:sz="4" w:space="0" w:color="auto"/>
              <w:right w:val="single" w:sz="4" w:space="0" w:color="auto"/>
            </w:tcBorders>
            <w:shd w:val="clear" w:color="auto" w:fill="auto"/>
            <w:vAlign w:val="bottom"/>
            <w:hideMark/>
          </w:tcPr>
          <w:p w14:paraId="4CE8595F" w14:textId="77777777" w:rsidR="00945F50" w:rsidRPr="00075F7D" w:rsidRDefault="00945F50" w:rsidP="00945F50">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-0,1</w:t>
            </w:r>
          </w:p>
        </w:tc>
        <w:tc>
          <w:tcPr>
            <w:tcW w:w="1172" w:type="dxa"/>
            <w:tcBorders>
              <w:top w:val="nil"/>
              <w:left w:val="nil"/>
              <w:bottom w:val="single" w:sz="4" w:space="0" w:color="auto"/>
              <w:right w:val="single" w:sz="4" w:space="0" w:color="auto"/>
            </w:tcBorders>
            <w:shd w:val="clear" w:color="auto" w:fill="auto"/>
            <w:vAlign w:val="bottom"/>
            <w:hideMark/>
          </w:tcPr>
          <w:p w14:paraId="08B97D0A" w14:textId="77777777" w:rsidR="00945F50" w:rsidRPr="00075F7D" w:rsidRDefault="00945F50" w:rsidP="00945F50">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88,9</w:t>
            </w:r>
          </w:p>
        </w:tc>
        <w:tc>
          <w:tcPr>
            <w:tcW w:w="1134" w:type="dxa"/>
            <w:tcBorders>
              <w:top w:val="nil"/>
              <w:left w:val="nil"/>
              <w:bottom w:val="single" w:sz="4" w:space="0" w:color="auto"/>
              <w:right w:val="single" w:sz="4" w:space="0" w:color="auto"/>
            </w:tcBorders>
            <w:shd w:val="clear" w:color="auto" w:fill="auto"/>
            <w:vAlign w:val="bottom"/>
            <w:hideMark/>
          </w:tcPr>
          <w:p w14:paraId="4EFE8ED8" w14:textId="77777777" w:rsidR="00945F50" w:rsidRPr="00075F7D" w:rsidRDefault="00945F50" w:rsidP="00945F50">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 xml:space="preserve">0,0 </w:t>
            </w:r>
          </w:p>
          <w:p w14:paraId="16BAE6BD" w14:textId="77777777" w:rsidR="00945F50" w:rsidRPr="00075F7D" w:rsidRDefault="00945F50" w:rsidP="00945F50">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(0,01)</w:t>
            </w:r>
          </w:p>
        </w:tc>
      </w:tr>
      <w:tr w:rsidR="00945F50" w:rsidRPr="00075F7D" w14:paraId="1C2BE20D" w14:textId="77777777" w:rsidTr="00960C94">
        <w:trPr>
          <w:trHeight w:val="467"/>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E6CB441" w14:textId="77777777" w:rsidR="00945F50" w:rsidRPr="00075F7D" w:rsidRDefault="00945F50" w:rsidP="00945F50">
            <w:pPr>
              <w:suppressAutoHyphens w:val="0"/>
              <w:spacing w:line="240" w:lineRule="auto"/>
              <w:textAlignment w:val="auto"/>
              <w:rPr>
                <w:b/>
                <w:bCs/>
                <w:color w:val="000000"/>
                <w:kern w:val="0"/>
                <w:sz w:val="20"/>
                <w:szCs w:val="20"/>
                <w:lang w:eastAsia="ru-RU"/>
              </w:rPr>
            </w:pPr>
            <w:r w:rsidRPr="00075F7D">
              <w:rPr>
                <w:b/>
                <w:bCs/>
                <w:color w:val="000000"/>
                <w:kern w:val="0"/>
                <w:sz w:val="20"/>
                <w:szCs w:val="20"/>
                <w:lang w:eastAsia="ru-RU"/>
              </w:rPr>
              <w:t>безвозмездные поступления</w:t>
            </w:r>
          </w:p>
        </w:tc>
        <w:tc>
          <w:tcPr>
            <w:tcW w:w="1559" w:type="dxa"/>
            <w:tcBorders>
              <w:top w:val="nil"/>
              <w:left w:val="nil"/>
              <w:bottom w:val="single" w:sz="4" w:space="0" w:color="auto"/>
              <w:right w:val="single" w:sz="4" w:space="0" w:color="auto"/>
            </w:tcBorders>
            <w:shd w:val="clear" w:color="auto" w:fill="auto"/>
            <w:vAlign w:val="bottom"/>
            <w:hideMark/>
          </w:tcPr>
          <w:p w14:paraId="2B4C1D3F" w14:textId="77777777" w:rsidR="00945F50" w:rsidRPr="00075F7D" w:rsidRDefault="00945F50" w:rsidP="00945F50">
            <w:pPr>
              <w:suppressAutoHyphens w:val="0"/>
              <w:spacing w:line="240" w:lineRule="auto"/>
              <w:textAlignment w:val="auto"/>
              <w:rPr>
                <w:b/>
                <w:bCs/>
                <w:color w:val="000000"/>
                <w:kern w:val="0"/>
                <w:sz w:val="20"/>
                <w:szCs w:val="20"/>
                <w:lang w:eastAsia="ru-RU"/>
              </w:rPr>
            </w:pPr>
            <w:r w:rsidRPr="00075F7D">
              <w:rPr>
                <w:b/>
                <w:bCs/>
                <w:color w:val="000000"/>
                <w:kern w:val="0"/>
                <w:sz w:val="20"/>
                <w:szCs w:val="20"/>
                <w:lang w:eastAsia="ru-RU"/>
              </w:rPr>
              <w:t>000 2 00 00000 00 0000 000</w:t>
            </w:r>
          </w:p>
        </w:tc>
        <w:tc>
          <w:tcPr>
            <w:tcW w:w="1231" w:type="dxa"/>
            <w:tcBorders>
              <w:top w:val="nil"/>
              <w:left w:val="nil"/>
              <w:bottom w:val="single" w:sz="4" w:space="0" w:color="auto"/>
              <w:right w:val="single" w:sz="4" w:space="0" w:color="auto"/>
            </w:tcBorders>
            <w:shd w:val="clear" w:color="auto" w:fill="auto"/>
            <w:vAlign w:val="bottom"/>
            <w:hideMark/>
          </w:tcPr>
          <w:p w14:paraId="220AC8A3" w14:textId="77777777" w:rsidR="00945F50" w:rsidRPr="00075F7D" w:rsidRDefault="00945F50" w:rsidP="00945F50">
            <w:pPr>
              <w:suppressAutoHyphens w:val="0"/>
              <w:spacing w:line="240" w:lineRule="auto"/>
              <w:jc w:val="right"/>
              <w:textAlignment w:val="auto"/>
              <w:rPr>
                <w:b/>
                <w:bCs/>
                <w:color w:val="000000"/>
                <w:kern w:val="0"/>
                <w:sz w:val="20"/>
                <w:szCs w:val="20"/>
                <w:lang w:eastAsia="ru-RU"/>
              </w:rPr>
            </w:pPr>
            <w:r w:rsidRPr="00075F7D">
              <w:rPr>
                <w:b/>
                <w:bCs/>
                <w:color w:val="000000"/>
                <w:kern w:val="0"/>
                <w:sz w:val="20"/>
                <w:szCs w:val="20"/>
                <w:lang w:eastAsia="ru-RU"/>
              </w:rPr>
              <w:t>1 920,9</w:t>
            </w:r>
          </w:p>
        </w:tc>
        <w:tc>
          <w:tcPr>
            <w:tcW w:w="1234" w:type="dxa"/>
            <w:tcBorders>
              <w:top w:val="nil"/>
              <w:left w:val="nil"/>
              <w:bottom w:val="single" w:sz="4" w:space="0" w:color="auto"/>
              <w:right w:val="single" w:sz="4" w:space="0" w:color="auto"/>
            </w:tcBorders>
            <w:shd w:val="clear" w:color="auto" w:fill="auto"/>
            <w:vAlign w:val="bottom"/>
            <w:hideMark/>
          </w:tcPr>
          <w:p w14:paraId="12BFEB63" w14:textId="77777777" w:rsidR="00945F50" w:rsidRPr="00075F7D" w:rsidRDefault="00945F50" w:rsidP="00945F50">
            <w:pPr>
              <w:suppressAutoHyphens w:val="0"/>
              <w:spacing w:line="240" w:lineRule="auto"/>
              <w:jc w:val="right"/>
              <w:textAlignment w:val="auto"/>
              <w:rPr>
                <w:b/>
                <w:bCs/>
                <w:color w:val="000000"/>
                <w:kern w:val="0"/>
                <w:sz w:val="20"/>
                <w:szCs w:val="20"/>
                <w:lang w:eastAsia="ru-RU"/>
              </w:rPr>
            </w:pPr>
            <w:r w:rsidRPr="00075F7D">
              <w:rPr>
                <w:b/>
                <w:bCs/>
                <w:color w:val="000000"/>
                <w:kern w:val="0"/>
                <w:sz w:val="20"/>
                <w:szCs w:val="20"/>
                <w:lang w:eastAsia="ru-RU"/>
              </w:rPr>
              <w:t>1 920,9</w:t>
            </w:r>
          </w:p>
        </w:tc>
        <w:tc>
          <w:tcPr>
            <w:tcW w:w="1244" w:type="dxa"/>
            <w:tcBorders>
              <w:top w:val="nil"/>
              <w:left w:val="nil"/>
              <w:bottom w:val="single" w:sz="4" w:space="0" w:color="auto"/>
              <w:right w:val="single" w:sz="4" w:space="0" w:color="auto"/>
            </w:tcBorders>
            <w:shd w:val="clear" w:color="auto" w:fill="auto"/>
            <w:vAlign w:val="bottom"/>
            <w:hideMark/>
          </w:tcPr>
          <w:p w14:paraId="67B5E418" w14:textId="77777777" w:rsidR="00945F50" w:rsidRPr="00075F7D" w:rsidRDefault="00945F50" w:rsidP="00945F50">
            <w:pPr>
              <w:suppressAutoHyphens w:val="0"/>
              <w:spacing w:line="240" w:lineRule="auto"/>
              <w:jc w:val="right"/>
              <w:textAlignment w:val="auto"/>
              <w:rPr>
                <w:b/>
                <w:bCs/>
                <w:color w:val="000000"/>
                <w:kern w:val="0"/>
                <w:sz w:val="20"/>
                <w:szCs w:val="20"/>
                <w:lang w:eastAsia="ru-RU"/>
              </w:rPr>
            </w:pPr>
            <w:r w:rsidRPr="00075F7D">
              <w:rPr>
                <w:b/>
                <w:bCs/>
                <w:color w:val="000000"/>
                <w:kern w:val="0"/>
                <w:sz w:val="20"/>
                <w:szCs w:val="20"/>
                <w:lang w:eastAsia="ru-RU"/>
              </w:rPr>
              <w:t>0,0</w:t>
            </w:r>
          </w:p>
        </w:tc>
        <w:tc>
          <w:tcPr>
            <w:tcW w:w="1172" w:type="dxa"/>
            <w:tcBorders>
              <w:top w:val="nil"/>
              <w:left w:val="nil"/>
              <w:bottom w:val="single" w:sz="4" w:space="0" w:color="auto"/>
              <w:right w:val="single" w:sz="4" w:space="0" w:color="auto"/>
            </w:tcBorders>
            <w:shd w:val="clear" w:color="auto" w:fill="auto"/>
            <w:vAlign w:val="bottom"/>
            <w:hideMark/>
          </w:tcPr>
          <w:p w14:paraId="47FC5039" w14:textId="77777777" w:rsidR="00945F50" w:rsidRPr="00075F7D" w:rsidRDefault="00945F50" w:rsidP="00945F50">
            <w:pPr>
              <w:suppressAutoHyphens w:val="0"/>
              <w:spacing w:line="240" w:lineRule="auto"/>
              <w:jc w:val="right"/>
              <w:textAlignment w:val="auto"/>
              <w:rPr>
                <w:b/>
                <w:bCs/>
                <w:color w:val="000000"/>
                <w:kern w:val="0"/>
                <w:sz w:val="20"/>
                <w:szCs w:val="20"/>
                <w:lang w:eastAsia="ru-RU"/>
              </w:rPr>
            </w:pPr>
            <w:r w:rsidRPr="00075F7D">
              <w:rPr>
                <w:b/>
                <w:bCs/>
                <w:color w:val="000000"/>
                <w:kern w:val="0"/>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bottom"/>
            <w:hideMark/>
          </w:tcPr>
          <w:p w14:paraId="359E7CF0" w14:textId="77777777" w:rsidR="00945F50" w:rsidRPr="00075F7D" w:rsidRDefault="00945F50" w:rsidP="00945F50">
            <w:pPr>
              <w:suppressAutoHyphens w:val="0"/>
              <w:spacing w:line="240" w:lineRule="auto"/>
              <w:jc w:val="right"/>
              <w:textAlignment w:val="auto"/>
              <w:rPr>
                <w:b/>
                <w:bCs/>
                <w:color w:val="000000"/>
                <w:kern w:val="0"/>
                <w:sz w:val="20"/>
                <w:szCs w:val="20"/>
                <w:lang w:eastAsia="ru-RU"/>
              </w:rPr>
            </w:pPr>
            <w:r w:rsidRPr="00075F7D">
              <w:rPr>
                <w:b/>
                <w:bCs/>
                <w:color w:val="000000"/>
                <w:kern w:val="0"/>
                <w:sz w:val="20"/>
                <w:szCs w:val="20"/>
                <w:lang w:eastAsia="ru-RU"/>
              </w:rPr>
              <w:t>18,9</w:t>
            </w:r>
          </w:p>
        </w:tc>
      </w:tr>
      <w:tr w:rsidR="00945F50" w:rsidRPr="00075F7D" w14:paraId="38DDD248" w14:textId="77777777" w:rsidTr="00960C94">
        <w:trPr>
          <w:trHeight w:val="1339"/>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A8BBE8C" w14:textId="77777777" w:rsidR="00945F50" w:rsidRPr="00075F7D" w:rsidRDefault="00945F50" w:rsidP="00945F50">
            <w:pPr>
              <w:suppressAutoHyphens w:val="0"/>
              <w:spacing w:line="240" w:lineRule="auto"/>
              <w:textAlignment w:val="auto"/>
              <w:rPr>
                <w:color w:val="000000"/>
                <w:kern w:val="0"/>
                <w:sz w:val="20"/>
                <w:szCs w:val="20"/>
                <w:lang w:eastAsia="ru-RU"/>
              </w:rPr>
            </w:pPr>
            <w:r w:rsidRPr="00075F7D">
              <w:rPr>
                <w:color w:val="000000"/>
                <w:kern w:val="0"/>
                <w:sz w:val="20"/>
                <w:szCs w:val="20"/>
                <w:lang w:eastAsia="ru-RU"/>
              </w:rPr>
              <w:lastRenderedPageBreak/>
              <w:t>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vAlign w:val="bottom"/>
            <w:hideMark/>
          </w:tcPr>
          <w:p w14:paraId="3E19F90B" w14:textId="77777777" w:rsidR="00945F50" w:rsidRPr="00075F7D" w:rsidRDefault="00945F50" w:rsidP="00945F50">
            <w:pPr>
              <w:suppressAutoHyphens w:val="0"/>
              <w:spacing w:line="240" w:lineRule="auto"/>
              <w:textAlignment w:val="auto"/>
              <w:rPr>
                <w:color w:val="000000"/>
                <w:kern w:val="0"/>
                <w:sz w:val="20"/>
                <w:szCs w:val="20"/>
                <w:lang w:eastAsia="ru-RU"/>
              </w:rPr>
            </w:pPr>
            <w:r w:rsidRPr="00075F7D">
              <w:rPr>
                <w:color w:val="000000"/>
                <w:kern w:val="0"/>
                <w:sz w:val="20"/>
                <w:szCs w:val="20"/>
                <w:lang w:eastAsia="ru-RU"/>
              </w:rPr>
              <w:t>000 2 02 00000 00 0000 000</w:t>
            </w:r>
          </w:p>
        </w:tc>
        <w:tc>
          <w:tcPr>
            <w:tcW w:w="1231" w:type="dxa"/>
            <w:tcBorders>
              <w:top w:val="nil"/>
              <w:left w:val="nil"/>
              <w:bottom w:val="single" w:sz="4" w:space="0" w:color="auto"/>
              <w:right w:val="single" w:sz="4" w:space="0" w:color="auto"/>
            </w:tcBorders>
            <w:shd w:val="clear" w:color="auto" w:fill="auto"/>
            <w:vAlign w:val="bottom"/>
            <w:hideMark/>
          </w:tcPr>
          <w:p w14:paraId="05740253" w14:textId="77777777" w:rsidR="00945F50" w:rsidRPr="00075F7D" w:rsidRDefault="00945F50" w:rsidP="00945F50">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1 921,8</w:t>
            </w:r>
          </w:p>
        </w:tc>
        <w:tc>
          <w:tcPr>
            <w:tcW w:w="1234" w:type="dxa"/>
            <w:tcBorders>
              <w:top w:val="nil"/>
              <w:left w:val="nil"/>
              <w:bottom w:val="single" w:sz="4" w:space="0" w:color="auto"/>
              <w:right w:val="single" w:sz="4" w:space="0" w:color="auto"/>
            </w:tcBorders>
            <w:shd w:val="clear" w:color="auto" w:fill="auto"/>
            <w:vAlign w:val="bottom"/>
            <w:hideMark/>
          </w:tcPr>
          <w:p w14:paraId="4E89F023" w14:textId="77777777" w:rsidR="00945F50" w:rsidRPr="00075F7D" w:rsidRDefault="00945F50" w:rsidP="00945F50">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1 921,8</w:t>
            </w:r>
          </w:p>
        </w:tc>
        <w:tc>
          <w:tcPr>
            <w:tcW w:w="1244" w:type="dxa"/>
            <w:tcBorders>
              <w:top w:val="nil"/>
              <w:left w:val="nil"/>
              <w:bottom w:val="single" w:sz="4" w:space="0" w:color="auto"/>
              <w:right w:val="single" w:sz="4" w:space="0" w:color="auto"/>
            </w:tcBorders>
            <w:shd w:val="clear" w:color="auto" w:fill="auto"/>
            <w:vAlign w:val="bottom"/>
            <w:hideMark/>
          </w:tcPr>
          <w:p w14:paraId="1CCE3B38" w14:textId="77777777" w:rsidR="00945F50" w:rsidRPr="00075F7D" w:rsidRDefault="00945F50" w:rsidP="00945F50">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0,0</w:t>
            </w:r>
          </w:p>
        </w:tc>
        <w:tc>
          <w:tcPr>
            <w:tcW w:w="1172" w:type="dxa"/>
            <w:tcBorders>
              <w:top w:val="nil"/>
              <w:left w:val="nil"/>
              <w:bottom w:val="single" w:sz="4" w:space="0" w:color="auto"/>
              <w:right w:val="single" w:sz="4" w:space="0" w:color="auto"/>
            </w:tcBorders>
            <w:shd w:val="clear" w:color="auto" w:fill="auto"/>
            <w:vAlign w:val="bottom"/>
            <w:hideMark/>
          </w:tcPr>
          <w:p w14:paraId="2EC29847" w14:textId="77777777" w:rsidR="00945F50" w:rsidRPr="00075F7D" w:rsidRDefault="00945F50" w:rsidP="00945F50">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bottom"/>
            <w:hideMark/>
          </w:tcPr>
          <w:p w14:paraId="7A58B9D3" w14:textId="77777777" w:rsidR="00945F50" w:rsidRPr="00075F7D" w:rsidRDefault="00945F50" w:rsidP="00945F50">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18,9</w:t>
            </w:r>
          </w:p>
        </w:tc>
      </w:tr>
      <w:tr w:rsidR="00945F50" w:rsidRPr="00075F7D" w14:paraId="1EF14940" w14:textId="77777777" w:rsidTr="00960C94">
        <w:trPr>
          <w:trHeight w:val="1572"/>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0D8ED19" w14:textId="77777777" w:rsidR="00945F50" w:rsidRPr="00075F7D" w:rsidRDefault="00945F50" w:rsidP="00945F50">
            <w:pPr>
              <w:suppressAutoHyphens w:val="0"/>
              <w:spacing w:line="240" w:lineRule="auto"/>
              <w:textAlignment w:val="auto"/>
              <w:rPr>
                <w:color w:val="000000"/>
                <w:kern w:val="0"/>
                <w:sz w:val="20"/>
                <w:szCs w:val="20"/>
                <w:lang w:eastAsia="ru-RU"/>
              </w:rPr>
            </w:pPr>
            <w:r w:rsidRPr="00075F7D">
              <w:rPr>
                <w:color w:val="000000"/>
                <w:kern w:val="0"/>
                <w:sz w:val="20"/>
                <w:szCs w:val="20"/>
                <w:lang w:eastAsia="ru-RU"/>
              </w:rPr>
              <w:t>возврат остатков субсидий, субвенций и иных межбюджетных трансфертов, имеющих целевое назначение, прошлых лет</w:t>
            </w:r>
          </w:p>
        </w:tc>
        <w:tc>
          <w:tcPr>
            <w:tcW w:w="1559" w:type="dxa"/>
            <w:tcBorders>
              <w:top w:val="nil"/>
              <w:left w:val="nil"/>
              <w:bottom w:val="single" w:sz="4" w:space="0" w:color="auto"/>
              <w:right w:val="single" w:sz="4" w:space="0" w:color="auto"/>
            </w:tcBorders>
            <w:shd w:val="clear" w:color="auto" w:fill="auto"/>
            <w:vAlign w:val="bottom"/>
            <w:hideMark/>
          </w:tcPr>
          <w:p w14:paraId="0D0CA2DD" w14:textId="77777777" w:rsidR="00945F50" w:rsidRPr="00075F7D" w:rsidRDefault="00945F50" w:rsidP="00945F50">
            <w:pPr>
              <w:suppressAutoHyphens w:val="0"/>
              <w:spacing w:line="240" w:lineRule="auto"/>
              <w:textAlignment w:val="auto"/>
              <w:rPr>
                <w:color w:val="000000"/>
                <w:kern w:val="0"/>
                <w:sz w:val="20"/>
                <w:szCs w:val="20"/>
                <w:lang w:eastAsia="ru-RU"/>
              </w:rPr>
            </w:pPr>
            <w:r w:rsidRPr="00075F7D">
              <w:rPr>
                <w:color w:val="000000"/>
                <w:kern w:val="0"/>
                <w:sz w:val="20"/>
                <w:szCs w:val="20"/>
                <w:lang w:eastAsia="ru-RU"/>
              </w:rPr>
              <w:t>000 2 19 00000 00 0000 000</w:t>
            </w:r>
          </w:p>
        </w:tc>
        <w:tc>
          <w:tcPr>
            <w:tcW w:w="1231" w:type="dxa"/>
            <w:tcBorders>
              <w:top w:val="nil"/>
              <w:left w:val="nil"/>
              <w:bottom w:val="single" w:sz="4" w:space="0" w:color="auto"/>
              <w:right w:val="single" w:sz="4" w:space="0" w:color="auto"/>
            </w:tcBorders>
            <w:shd w:val="clear" w:color="auto" w:fill="auto"/>
            <w:vAlign w:val="bottom"/>
            <w:hideMark/>
          </w:tcPr>
          <w:p w14:paraId="38D0B667" w14:textId="77777777" w:rsidR="00945F50" w:rsidRPr="00075F7D" w:rsidRDefault="00945F50" w:rsidP="00945F50">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-0,9</w:t>
            </w:r>
          </w:p>
        </w:tc>
        <w:tc>
          <w:tcPr>
            <w:tcW w:w="1234" w:type="dxa"/>
            <w:tcBorders>
              <w:top w:val="nil"/>
              <w:left w:val="nil"/>
              <w:bottom w:val="single" w:sz="4" w:space="0" w:color="auto"/>
              <w:right w:val="single" w:sz="4" w:space="0" w:color="auto"/>
            </w:tcBorders>
            <w:shd w:val="clear" w:color="auto" w:fill="auto"/>
            <w:vAlign w:val="bottom"/>
            <w:hideMark/>
          </w:tcPr>
          <w:p w14:paraId="39F25726" w14:textId="77777777" w:rsidR="00945F50" w:rsidRPr="00075F7D" w:rsidRDefault="00945F50" w:rsidP="00945F50">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-0,9</w:t>
            </w:r>
          </w:p>
        </w:tc>
        <w:tc>
          <w:tcPr>
            <w:tcW w:w="1244" w:type="dxa"/>
            <w:tcBorders>
              <w:top w:val="nil"/>
              <w:left w:val="nil"/>
              <w:bottom w:val="single" w:sz="4" w:space="0" w:color="auto"/>
              <w:right w:val="single" w:sz="4" w:space="0" w:color="auto"/>
            </w:tcBorders>
            <w:shd w:val="clear" w:color="auto" w:fill="auto"/>
            <w:vAlign w:val="bottom"/>
            <w:hideMark/>
          </w:tcPr>
          <w:p w14:paraId="21061C75" w14:textId="77777777" w:rsidR="00945F50" w:rsidRPr="00075F7D" w:rsidRDefault="00945F50" w:rsidP="00945F50">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0,0</w:t>
            </w:r>
          </w:p>
        </w:tc>
        <w:tc>
          <w:tcPr>
            <w:tcW w:w="1172" w:type="dxa"/>
            <w:tcBorders>
              <w:top w:val="nil"/>
              <w:left w:val="nil"/>
              <w:bottom w:val="single" w:sz="4" w:space="0" w:color="auto"/>
              <w:right w:val="single" w:sz="4" w:space="0" w:color="auto"/>
            </w:tcBorders>
            <w:shd w:val="clear" w:color="auto" w:fill="auto"/>
            <w:vAlign w:val="bottom"/>
            <w:hideMark/>
          </w:tcPr>
          <w:p w14:paraId="027E6B35" w14:textId="77777777" w:rsidR="00945F50" w:rsidRPr="00075F7D" w:rsidRDefault="00945F50" w:rsidP="00945F50">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bottom"/>
            <w:hideMark/>
          </w:tcPr>
          <w:p w14:paraId="46E3744B" w14:textId="77777777" w:rsidR="00945F50" w:rsidRPr="00075F7D" w:rsidRDefault="00945F50" w:rsidP="00945F50">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0,0</w:t>
            </w:r>
          </w:p>
        </w:tc>
      </w:tr>
    </w:tbl>
    <w:p w14:paraId="5B37043B" w14:textId="77777777" w:rsidR="00941AC7" w:rsidRPr="00075F7D" w:rsidRDefault="00941AC7" w:rsidP="00945F50">
      <w:pPr>
        <w:widowControl w:val="0"/>
        <w:jc w:val="both"/>
        <w:rPr>
          <w:sz w:val="28"/>
          <w:szCs w:val="28"/>
        </w:rPr>
      </w:pPr>
    </w:p>
    <w:p w14:paraId="4F697BF8" w14:textId="4047D249" w:rsidR="00945F50" w:rsidRPr="00075F7D" w:rsidRDefault="00945F50" w:rsidP="00945F50">
      <w:pPr>
        <w:widowControl w:val="0"/>
        <w:spacing w:line="240" w:lineRule="auto"/>
        <w:ind w:firstLine="709"/>
        <w:jc w:val="both"/>
        <w:textAlignment w:val="auto"/>
        <w:rPr>
          <w:kern w:val="0"/>
          <w:sz w:val="28"/>
          <w:szCs w:val="28"/>
        </w:rPr>
      </w:pPr>
      <w:r w:rsidRPr="00075F7D">
        <w:rPr>
          <w:kern w:val="0"/>
          <w:sz w:val="28"/>
          <w:szCs w:val="28"/>
        </w:rPr>
        <w:t>Наибольший удельный вес в общем объеме доходов занимают налоговые и неналоговые доходы и составляют 81,1%</w:t>
      </w:r>
      <w:r w:rsidR="00075F7D">
        <w:rPr>
          <w:kern w:val="0"/>
          <w:sz w:val="28"/>
          <w:szCs w:val="28"/>
        </w:rPr>
        <w:t xml:space="preserve"> </w:t>
      </w:r>
      <w:r w:rsidRPr="00075F7D">
        <w:rPr>
          <w:kern w:val="0"/>
          <w:sz w:val="28"/>
          <w:szCs w:val="28"/>
        </w:rPr>
        <w:t xml:space="preserve">или 8 245,5 тыс. рублей. </w:t>
      </w:r>
    </w:p>
    <w:p w14:paraId="1CC5C6DE" w14:textId="4385D3BB" w:rsidR="00945F50" w:rsidRPr="00075F7D" w:rsidRDefault="00945F50" w:rsidP="00945F50">
      <w:pPr>
        <w:widowControl w:val="0"/>
        <w:spacing w:line="240" w:lineRule="auto"/>
        <w:ind w:firstLine="709"/>
        <w:jc w:val="both"/>
        <w:textAlignment w:val="auto"/>
        <w:rPr>
          <w:kern w:val="0"/>
          <w:sz w:val="28"/>
          <w:szCs w:val="28"/>
        </w:rPr>
      </w:pPr>
      <w:r w:rsidRPr="00075F7D">
        <w:rPr>
          <w:kern w:val="0"/>
          <w:sz w:val="28"/>
          <w:szCs w:val="28"/>
        </w:rPr>
        <w:t>В структуре налоговых и неналоговых доходов наибольший удельный вес приходится на налоги на имущество 61,2% или 4</w:t>
      </w:r>
      <w:r w:rsidR="003C4F20">
        <w:rPr>
          <w:kern w:val="0"/>
          <w:sz w:val="28"/>
          <w:szCs w:val="28"/>
        </w:rPr>
        <w:t xml:space="preserve"> </w:t>
      </w:r>
      <w:r w:rsidRPr="00075F7D">
        <w:rPr>
          <w:kern w:val="0"/>
          <w:sz w:val="28"/>
          <w:szCs w:val="28"/>
        </w:rPr>
        <w:t>887,2 тыс. рублей.</w:t>
      </w:r>
    </w:p>
    <w:p w14:paraId="41C83D99" w14:textId="636FB372" w:rsidR="00060F06" w:rsidRPr="00075F7D" w:rsidRDefault="00731159" w:rsidP="00C60078">
      <w:pPr>
        <w:pStyle w:val="ad"/>
        <w:widowControl w:val="0"/>
        <w:ind w:firstLine="709"/>
        <w:jc w:val="both"/>
        <w:rPr>
          <w:szCs w:val="28"/>
        </w:rPr>
      </w:pPr>
      <w:r w:rsidRPr="00075F7D">
        <w:t xml:space="preserve">Структура доходов бюджета поселения за </w:t>
      </w:r>
      <w:r w:rsidR="00C24DCE" w:rsidRPr="00075F7D">
        <w:t>20</w:t>
      </w:r>
      <w:r w:rsidR="00945F50" w:rsidRPr="00075F7D">
        <w:t>21</w:t>
      </w:r>
      <w:r w:rsidRPr="00075F7D">
        <w:t xml:space="preserve"> год представлена на</w:t>
      </w:r>
      <w:r w:rsidR="00945F50" w:rsidRPr="00075F7D">
        <w:rPr>
          <w:szCs w:val="28"/>
        </w:rPr>
        <w:t xml:space="preserve"> рисунке </w:t>
      </w:r>
      <w:r w:rsidR="00A209A8" w:rsidRPr="00075F7D">
        <w:rPr>
          <w:szCs w:val="28"/>
        </w:rPr>
        <w:t>1</w:t>
      </w:r>
      <w:r w:rsidR="00941AC7" w:rsidRPr="00075F7D">
        <w:rPr>
          <w:szCs w:val="28"/>
        </w:rPr>
        <w:t>.</w:t>
      </w:r>
    </w:p>
    <w:p w14:paraId="1EC3EC45" w14:textId="77777777" w:rsidR="00A913D1" w:rsidRPr="00075F7D" w:rsidRDefault="00A913D1" w:rsidP="00C7229D">
      <w:pPr>
        <w:pStyle w:val="ad"/>
        <w:widowControl w:val="0"/>
        <w:ind w:firstLine="709"/>
        <w:jc w:val="right"/>
      </w:pPr>
    </w:p>
    <w:p w14:paraId="39EFE39C" w14:textId="16A23B72" w:rsidR="00C7229D" w:rsidRPr="00075F7D" w:rsidRDefault="00945F50" w:rsidP="00C7229D">
      <w:pPr>
        <w:pStyle w:val="ad"/>
        <w:widowControl w:val="0"/>
        <w:ind w:firstLine="709"/>
        <w:jc w:val="right"/>
        <w:rPr>
          <w:sz w:val="32"/>
          <w:szCs w:val="28"/>
        </w:rPr>
      </w:pPr>
      <w:r w:rsidRPr="00075F7D">
        <w:t xml:space="preserve">Рисунок </w:t>
      </w:r>
      <w:r w:rsidR="00C7229D" w:rsidRPr="00075F7D">
        <w:t>1</w:t>
      </w:r>
      <w:r w:rsidR="00C7229D" w:rsidRPr="00075F7D">
        <w:rPr>
          <w:sz w:val="24"/>
          <w:szCs w:val="20"/>
        </w:rPr>
        <w:t xml:space="preserve"> </w:t>
      </w:r>
    </w:p>
    <w:p w14:paraId="42FBA705" w14:textId="763B526D" w:rsidR="00C7229D" w:rsidRPr="00075F7D" w:rsidRDefault="00AD06C6" w:rsidP="00C7229D">
      <w:pPr>
        <w:pStyle w:val="ad"/>
        <w:widowControl w:val="0"/>
        <w:jc w:val="both"/>
        <w:rPr>
          <w:szCs w:val="28"/>
        </w:rPr>
      </w:pPr>
      <w:r w:rsidRPr="00075F7D">
        <w:rPr>
          <w:noProof/>
          <w:lang w:eastAsia="ru-RU"/>
        </w:rPr>
        <w:drawing>
          <wp:inline distT="0" distB="0" distL="0" distR="0" wp14:anchorId="5CD62066" wp14:editId="1DA5CC30">
            <wp:extent cx="5899439" cy="2618856"/>
            <wp:effectExtent l="0" t="0" r="63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B43525E" w14:textId="77777777" w:rsidR="00751E77" w:rsidRPr="00075F7D" w:rsidRDefault="00751E77" w:rsidP="00751E77">
      <w:pPr>
        <w:pStyle w:val="ad"/>
        <w:widowControl w:val="0"/>
        <w:jc w:val="left"/>
      </w:pPr>
    </w:p>
    <w:p w14:paraId="6D032EC5" w14:textId="77777777" w:rsidR="00C7301D" w:rsidRPr="00075F7D" w:rsidRDefault="00C7301D" w:rsidP="00C7301D">
      <w:pPr>
        <w:pStyle w:val="Textbody"/>
        <w:widowControl w:val="0"/>
        <w:ind w:firstLine="735"/>
        <w:jc w:val="both"/>
        <w:rPr>
          <w:b/>
          <w:bCs/>
          <w:iCs/>
          <w:szCs w:val="28"/>
        </w:rPr>
      </w:pPr>
      <w:r w:rsidRPr="00075F7D">
        <w:rPr>
          <w:b/>
          <w:bCs/>
          <w:iCs/>
          <w:szCs w:val="28"/>
        </w:rPr>
        <w:t>4. Анализ исполнения расходов бюджета поселения</w:t>
      </w:r>
    </w:p>
    <w:p w14:paraId="2E2627FD" w14:textId="77777777" w:rsidR="001075D9" w:rsidRPr="00075F7D" w:rsidRDefault="001075D9" w:rsidP="001075D9">
      <w:pPr>
        <w:widowControl w:val="0"/>
        <w:ind w:firstLine="720"/>
        <w:jc w:val="both"/>
        <w:rPr>
          <w:b/>
          <w:bCs/>
          <w:spacing w:val="-16"/>
          <w:sz w:val="20"/>
          <w:szCs w:val="20"/>
        </w:rPr>
      </w:pPr>
    </w:p>
    <w:p w14:paraId="045A984A" w14:textId="011A3347" w:rsidR="00783568" w:rsidRPr="00075F7D" w:rsidRDefault="001075D9" w:rsidP="001075D9">
      <w:pPr>
        <w:widowControl w:val="0"/>
        <w:ind w:firstLine="720"/>
        <w:jc w:val="both"/>
        <w:rPr>
          <w:b/>
          <w:bCs/>
          <w:spacing w:val="-16"/>
          <w:sz w:val="28"/>
          <w:szCs w:val="28"/>
        </w:rPr>
      </w:pPr>
      <w:r w:rsidRPr="00075F7D">
        <w:rPr>
          <w:b/>
          <w:bCs/>
          <w:spacing w:val="-16"/>
          <w:sz w:val="28"/>
          <w:szCs w:val="28"/>
        </w:rPr>
        <w:t xml:space="preserve">4.1. </w:t>
      </w:r>
      <w:r w:rsidR="00A913D1" w:rsidRPr="00075F7D">
        <w:rPr>
          <w:b/>
          <w:bCs/>
          <w:sz w:val="28"/>
          <w:szCs w:val="28"/>
        </w:rPr>
        <w:t xml:space="preserve">Анализ исполнения расходов по </w:t>
      </w:r>
      <w:r w:rsidR="00A913D1" w:rsidRPr="00075F7D">
        <w:rPr>
          <w:b/>
          <w:bCs/>
          <w:kern w:val="28"/>
          <w:sz w:val="28"/>
          <w:szCs w:val="28"/>
        </w:rPr>
        <w:t>разделам</w:t>
      </w:r>
      <w:r w:rsidR="00A913D1" w:rsidRPr="00075F7D">
        <w:rPr>
          <w:b/>
          <w:bCs/>
          <w:sz w:val="28"/>
          <w:szCs w:val="28"/>
        </w:rPr>
        <w:t xml:space="preserve"> и подразделам классификации расходов бюджетов Российской Федерации</w:t>
      </w:r>
    </w:p>
    <w:p w14:paraId="395BE824" w14:textId="001892D7" w:rsidR="00A913D1" w:rsidRPr="00075F7D" w:rsidRDefault="00A913D1" w:rsidP="00A913D1">
      <w:pPr>
        <w:widowControl w:val="0"/>
        <w:spacing w:line="240" w:lineRule="auto"/>
        <w:ind w:firstLine="709"/>
        <w:jc w:val="both"/>
        <w:textAlignment w:val="auto"/>
        <w:rPr>
          <w:kern w:val="0"/>
          <w:sz w:val="28"/>
          <w:szCs w:val="28"/>
          <w:lang w:val="x-none"/>
        </w:rPr>
      </w:pPr>
      <w:r w:rsidRPr="00075F7D">
        <w:rPr>
          <w:kern w:val="0"/>
          <w:sz w:val="28"/>
          <w:szCs w:val="28"/>
          <w:lang w:val="x-none"/>
        </w:rPr>
        <w:t>Решением Совета поселения от</w:t>
      </w:r>
      <w:r w:rsidRPr="00075F7D">
        <w:rPr>
          <w:kern w:val="0"/>
          <w:sz w:val="28"/>
          <w:szCs w:val="28"/>
        </w:rPr>
        <w:t xml:space="preserve"> 25.12.2020 № 41</w:t>
      </w:r>
      <w:r w:rsidRPr="00075F7D">
        <w:rPr>
          <w:kern w:val="0"/>
          <w:sz w:val="28"/>
          <w:szCs w:val="28"/>
          <w:lang w:val="x-none"/>
        </w:rPr>
        <w:t xml:space="preserve"> «О бюджете </w:t>
      </w:r>
      <w:r w:rsidRPr="00075F7D">
        <w:rPr>
          <w:kern w:val="0"/>
          <w:sz w:val="28"/>
          <w:szCs w:val="28"/>
        </w:rPr>
        <w:t xml:space="preserve">Мезмайского сельского </w:t>
      </w:r>
      <w:r w:rsidRPr="00075F7D">
        <w:rPr>
          <w:kern w:val="0"/>
          <w:sz w:val="28"/>
          <w:szCs w:val="28"/>
          <w:lang w:val="x-none"/>
        </w:rPr>
        <w:t>поселения Апшеронского района на 20</w:t>
      </w:r>
      <w:r w:rsidRPr="00075F7D">
        <w:rPr>
          <w:kern w:val="0"/>
          <w:sz w:val="28"/>
          <w:szCs w:val="28"/>
        </w:rPr>
        <w:t>21</w:t>
      </w:r>
      <w:r w:rsidRPr="00075F7D">
        <w:rPr>
          <w:kern w:val="0"/>
          <w:sz w:val="28"/>
          <w:szCs w:val="28"/>
          <w:lang w:val="x-none"/>
        </w:rPr>
        <w:t xml:space="preserve"> год» (в редакции решения Совета поселения от </w:t>
      </w:r>
      <w:r w:rsidRPr="00075F7D">
        <w:rPr>
          <w:kern w:val="0"/>
          <w:sz w:val="28"/>
          <w:szCs w:val="28"/>
        </w:rPr>
        <w:t xml:space="preserve">25.11.2021 № 66 </w:t>
      </w:r>
      <w:r w:rsidR="005E5A14" w:rsidRPr="005E5A14">
        <w:rPr>
          <w:rStyle w:val="30"/>
          <w:sz w:val="28"/>
          <w:szCs w:val="28"/>
        </w:rPr>
        <w:t>(далее – решение о бюджете поселения)</w:t>
      </w:r>
      <w:r w:rsidR="005E5A14">
        <w:rPr>
          <w:rStyle w:val="30"/>
          <w:sz w:val="28"/>
          <w:szCs w:val="28"/>
        </w:rPr>
        <w:t xml:space="preserve"> </w:t>
      </w:r>
      <w:r w:rsidRPr="005E5A14">
        <w:rPr>
          <w:iCs/>
          <w:kern w:val="0"/>
          <w:sz w:val="28"/>
          <w:szCs w:val="28"/>
          <w:lang w:val="x-none"/>
        </w:rPr>
        <w:t>ра</w:t>
      </w:r>
      <w:r w:rsidRPr="00075F7D">
        <w:rPr>
          <w:kern w:val="0"/>
          <w:sz w:val="28"/>
          <w:szCs w:val="28"/>
          <w:lang w:val="x-none"/>
        </w:rPr>
        <w:t xml:space="preserve">сходы </w:t>
      </w:r>
      <w:r w:rsidRPr="00075F7D">
        <w:rPr>
          <w:kern w:val="0"/>
          <w:sz w:val="28"/>
          <w:szCs w:val="28"/>
        </w:rPr>
        <w:t xml:space="preserve">Мезмайского сельского </w:t>
      </w:r>
      <w:r w:rsidRPr="00075F7D">
        <w:rPr>
          <w:kern w:val="0"/>
          <w:sz w:val="28"/>
          <w:szCs w:val="28"/>
          <w:lang w:val="x-none"/>
        </w:rPr>
        <w:t xml:space="preserve">поселения Апшеронского района утверждены в размере </w:t>
      </w:r>
      <w:r w:rsidRPr="00075F7D">
        <w:rPr>
          <w:kern w:val="0"/>
          <w:sz w:val="28"/>
          <w:szCs w:val="28"/>
        </w:rPr>
        <w:t>12 926,1</w:t>
      </w:r>
      <w:r w:rsidR="002C6484">
        <w:rPr>
          <w:kern w:val="0"/>
          <w:sz w:val="28"/>
          <w:szCs w:val="28"/>
        </w:rPr>
        <w:t> </w:t>
      </w:r>
      <w:r w:rsidRPr="00075F7D">
        <w:rPr>
          <w:kern w:val="0"/>
          <w:sz w:val="28"/>
          <w:szCs w:val="28"/>
          <w:lang w:val="x-none"/>
        </w:rPr>
        <w:t>тыс.</w:t>
      </w:r>
      <w:r w:rsidR="002C6484">
        <w:rPr>
          <w:kern w:val="0"/>
          <w:sz w:val="28"/>
          <w:szCs w:val="28"/>
        </w:rPr>
        <w:t> </w:t>
      </w:r>
      <w:r w:rsidRPr="00075F7D">
        <w:rPr>
          <w:kern w:val="0"/>
          <w:sz w:val="28"/>
          <w:szCs w:val="28"/>
          <w:lang w:val="x-none"/>
        </w:rPr>
        <w:t>рублей.</w:t>
      </w:r>
    </w:p>
    <w:p w14:paraId="15E57D8E" w14:textId="77777777" w:rsidR="00A913D1" w:rsidRPr="00075F7D" w:rsidRDefault="00A913D1" w:rsidP="00A913D1">
      <w:pPr>
        <w:widowControl w:val="0"/>
        <w:spacing w:line="240" w:lineRule="auto"/>
        <w:ind w:left="720"/>
        <w:jc w:val="both"/>
        <w:textAlignment w:val="auto"/>
        <w:rPr>
          <w:kern w:val="0"/>
          <w:sz w:val="28"/>
          <w:szCs w:val="28"/>
          <w:lang w:val="x-none"/>
        </w:rPr>
      </w:pPr>
      <w:r w:rsidRPr="00075F7D">
        <w:rPr>
          <w:kern w:val="0"/>
          <w:sz w:val="28"/>
          <w:szCs w:val="28"/>
          <w:lang w:val="x-none"/>
        </w:rPr>
        <w:t xml:space="preserve">Кассовое исполнение составило </w:t>
      </w:r>
      <w:r w:rsidRPr="00075F7D">
        <w:rPr>
          <w:kern w:val="0"/>
          <w:sz w:val="28"/>
          <w:szCs w:val="28"/>
        </w:rPr>
        <w:t>10 505,8</w:t>
      </w:r>
      <w:r w:rsidRPr="00075F7D">
        <w:rPr>
          <w:kern w:val="0"/>
          <w:sz w:val="28"/>
          <w:szCs w:val="28"/>
          <w:lang w:val="x-none"/>
        </w:rPr>
        <w:t xml:space="preserve"> тыс. рублей или </w:t>
      </w:r>
      <w:r w:rsidRPr="00075F7D">
        <w:rPr>
          <w:kern w:val="0"/>
          <w:sz w:val="28"/>
          <w:szCs w:val="28"/>
        </w:rPr>
        <w:t>81,3</w:t>
      </w:r>
      <w:r w:rsidRPr="00075F7D">
        <w:rPr>
          <w:kern w:val="0"/>
          <w:sz w:val="28"/>
          <w:szCs w:val="28"/>
          <w:lang w:val="x-none"/>
        </w:rPr>
        <w:t>%, из них:</w:t>
      </w:r>
    </w:p>
    <w:p w14:paraId="200E6736" w14:textId="1C5F952E" w:rsidR="00A913D1" w:rsidRPr="00075F7D" w:rsidRDefault="00A913D1" w:rsidP="00A913D1">
      <w:pPr>
        <w:widowControl w:val="0"/>
        <w:spacing w:line="240" w:lineRule="auto"/>
        <w:ind w:firstLine="720"/>
        <w:jc w:val="both"/>
        <w:textAlignment w:val="auto"/>
        <w:rPr>
          <w:kern w:val="0"/>
          <w:sz w:val="28"/>
          <w:szCs w:val="28"/>
          <w:lang w:val="x-none"/>
        </w:rPr>
      </w:pPr>
      <w:r w:rsidRPr="00075F7D">
        <w:rPr>
          <w:kern w:val="0"/>
          <w:sz w:val="28"/>
          <w:szCs w:val="28"/>
          <w:lang w:val="x-none"/>
        </w:rPr>
        <w:t xml:space="preserve">расходы </w:t>
      </w:r>
      <w:r w:rsidR="001B7840">
        <w:rPr>
          <w:kern w:val="0"/>
          <w:sz w:val="28"/>
          <w:szCs w:val="28"/>
        </w:rPr>
        <w:t>Администрации</w:t>
      </w:r>
      <w:r w:rsidRPr="00075F7D">
        <w:rPr>
          <w:kern w:val="0"/>
          <w:sz w:val="28"/>
          <w:szCs w:val="28"/>
          <w:lang w:val="x-none"/>
        </w:rPr>
        <w:t xml:space="preserve"> поселения исполнены в сумме </w:t>
      </w:r>
      <w:r w:rsidRPr="00075F7D">
        <w:rPr>
          <w:kern w:val="0"/>
          <w:sz w:val="28"/>
          <w:szCs w:val="28"/>
        </w:rPr>
        <w:lastRenderedPageBreak/>
        <w:t>10 482,3 </w:t>
      </w:r>
      <w:r w:rsidRPr="00075F7D">
        <w:rPr>
          <w:kern w:val="0"/>
          <w:sz w:val="28"/>
          <w:szCs w:val="28"/>
          <w:lang w:val="x-none"/>
        </w:rPr>
        <w:t>тыс.</w:t>
      </w:r>
      <w:r w:rsidRPr="00075F7D">
        <w:rPr>
          <w:kern w:val="0"/>
          <w:sz w:val="28"/>
          <w:szCs w:val="28"/>
        </w:rPr>
        <w:t> </w:t>
      </w:r>
      <w:r w:rsidRPr="00075F7D">
        <w:rPr>
          <w:kern w:val="0"/>
          <w:sz w:val="28"/>
          <w:szCs w:val="28"/>
          <w:lang w:val="x-none"/>
        </w:rPr>
        <w:t xml:space="preserve">рублей или </w:t>
      </w:r>
      <w:r w:rsidRPr="00075F7D">
        <w:rPr>
          <w:kern w:val="0"/>
          <w:sz w:val="28"/>
          <w:szCs w:val="28"/>
        </w:rPr>
        <w:t>81,2</w:t>
      </w:r>
      <w:r w:rsidRPr="00075F7D">
        <w:rPr>
          <w:kern w:val="0"/>
          <w:sz w:val="28"/>
          <w:szCs w:val="28"/>
          <w:lang w:val="x-none"/>
        </w:rPr>
        <w:t>% к утвержденным бюджетным назначениям (</w:t>
      </w:r>
      <w:r w:rsidRPr="00075F7D">
        <w:rPr>
          <w:kern w:val="0"/>
          <w:sz w:val="28"/>
          <w:szCs w:val="28"/>
        </w:rPr>
        <w:t>12 902,6</w:t>
      </w:r>
      <w:r w:rsidRPr="00075F7D">
        <w:rPr>
          <w:kern w:val="0"/>
          <w:sz w:val="28"/>
          <w:szCs w:val="28"/>
          <w:lang w:val="x-none"/>
        </w:rPr>
        <w:t xml:space="preserve"> тыс. рублей);</w:t>
      </w:r>
    </w:p>
    <w:p w14:paraId="639A460D" w14:textId="75BB745B" w:rsidR="00A913D1" w:rsidRPr="00075F7D" w:rsidRDefault="00A913D1" w:rsidP="00A913D1">
      <w:pPr>
        <w:widowControl w:val="0"/>
        <w:spacing w:line="240" w:lineRule="auto"/>
        <w:ind w:firstLine="720"/>
        <w:jc w:val="both"/>
        <w:textAlignment w:val="auto"/>
        <w:rPr>
          <w:kern w:val="0"/>
          <w:sz w:val="28"/>
          <w:szCs w:val="28"/>
        </w:rPr>
      </w:pPr>
      <w:r w:rsidRPr="00075F7D">
        <w:rPr>
          <w:kern w:val="0"/>
          <w:sz w:val="28"/>
          <w:szCs w:val="28"/>
          <w:lang w:val="x-none"/>
        </w:rPr>
        <w:t xml:space="preserve">расходы Совета поселения исполнены в сумме </w:t>
      </w:r>
      <w:r w:rsidRPr="00075F7D">
        <w:rPr>
          <w:kern w:val="0"/>
          <w:sz w:val="28"/>
          <w:szCs w:val="28"/>
        </w:rPr>
        <w:t>23,5</w:t>
      </w:r>
      <w:r w:rsidRPr="00075F7D">
        <w:rPr>
          <w:kern w:val="0"/>
          <w:sz w:val="28"/>
          <w:szCs w:val="28"/>
          <w:lang w:val="x-none"/>
        </w:rPr>
        <w:t xml:space="preserve"> тыс. рублей или 100,0% к утвержденным бюджетным назначениям.</w:t>
      </w:r>
    </w:p>
    <w:p w14:paraId="71EF4C05" w14:textId="585FC1AF" w:rsidR="009D09BC" w:rsidRPr="00075F7D" w:rsidRDefault="009D09BC" w:rsidP="009D09BC">
      <w:pPr>
        <w:widowControl w:val="0"/>
        <w:spacing w:line="240" w:lineRule="auto"/>
        <w:ind w:firstLine="709"/>
        <w:jc w:val="both"/>
        <w:textAlignment w:val="auto"/>
        <w:rPr>
          <w:kern w:val="0"/>
          <w:sz w:val="28"/>
          <w:szCs w:val="28"/>
        </w:rPr>
      </w:pPr>
      <w:r w:rsidRPr="00075F7D">
        <w:rPr>
          <w:kern w:val="0"/>
          <w:sz w:val="28"/>
          <w:szCs w:val="28"/>
        </w:rPr>
        <w:t xml:space="preserve">Расходы бюджета поселения по разделам и подразделам классификации расходов бюджетов за </w:t>
      </w:r>
      <w:r w:rsidR="00C24DCE" w:rsidRPr="00075F7D">
        <w:rPr>
          <w:kern w:val="0"/>
          <w:sz w:val="28"/>
          <w:szCs w:val="28"/>
        </w:rPr>
        <w:t>20</w:t>
      </w:r>
      <w:r w:rsidR="00A913D1" w:rsidRPr="00075F7D">
        <w:rPr>
          <w:kern w:val="0"/>
          <w:sz w:val="28"/>
          <w:szCs w:val="28"/>
        </w:rPr>
        <w:t xml:space="preserve">21 год представлены в таблице </w:t>
      </w:r>
      <w:r w:rsidRPr="00075F7D">
        <w:rPr>
          <w:kern w:val="0"/>
          <w:sz w:val="28"/>
          <w:szCs w:val="28"/>
        </w:rPr>
        <w:t>3.</w:t>
      </w:r>
    </w:p>
    <w:p w14:paraId="53AC9291" w14:textId="77777777" w:rsidR="00A913D1" w:rsidRPr="00075F7D" w:rsidRDefault="00A913D1" w:rsidP="009D09BC">
      <w:pPr>
        <w:widowControl w:val="0"/>
        <w:spacing w:line="240" w:lineRule="auto"/>
        <w:ind w:firstLine="709"/>
        <w:jc w:val="both"/>
        <w:textAlignment w:val="auto"/>
        <w:rPr>
          <w:kern w:val="0"/>
          <w:sz w:val="28"/>
          <w:szCs w:val="28"/>
        </w:rPr>
      </w:pPr>
    </w:p>
    <w:p w14:paraId="1BEDD07E" w14:textId="1EE1B369" w:rsidR="00041B1F" w:rsidRPr="00075F7D" w:rsidRDefault="00A913D1" w:rsidP="00A913D1">
      <w:pPr>
        <w:widowControl w:val="0"/>
        <w:spacing w:line="240" w:lineRule="auto"/>
        <w:ind w:firstLine="709"/>
        <w:jc w:val="right"/>
        <w:textAlignment w:val="auto"/>
        <w:rPr>
          <w:kern w:val="0"/>
          <w:sz w:val="28"/>
        </w:rPr>
      </w:pPr>
      <w:r w:rsidRPr="00075F7D">
        <w:rPr>
          <w:kern w:val="0"/>
          <w:sz w:val="28"/>
        </w:rPr>
        <w:t>Таблица 3</w:t>
      </w:r>
    </w:p>
    <w:tbl>
      <w:tblPr>
        <w:tblW w:w="0" w:type="auto"/>
        <w:tblInd w:w="11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200"/>
        <w:gridCol w:w="1600"/>
        <w:gridCol w:w="1240"/>
        <w:gridCol w:w="1491"/>
      </w:tblGrid>
      <w:tr w:rsidR="00A913D1" w:rsidRPr="00075F7D" w14:paraId="080FD562" w14:textId="77777777" w:rsidTr="00A913D1">
        <w:trPr>
          <w:trHeight w:val="784"/>
        </w:trPr>
        <w:tc>
          <w:tcPr>
            <w:tcW w:w="4106" w:type="dxa"/>
            <w:shd w:val="clear" w:color="auto" w:fill="auto"/>
            <w:vAlign w:val="center"/>
            <w:hideMark/>
          </w:tcPr>
          <w:p w14:paraId="2EF28821" w14:textId="77777777" w:rsidR="00A913D1" w:rsidRPr="00075F7D" w:rsidRDefault="00A913D1" w:rsidP="00A913D1">
            <w:pPr>
              <w:suppressAutoHyphens w:val="0"/>
              <w:spacing w:line="240" w:lineRule="auto"/>
              <w:jc w:val="center"/>
              <w:textAlignment w:val="auto"/>
              <w:rPr>
                <w:color w:val="000000"/>
                <w:kern w:val="0"/>
                <w:sz w:val="20"/>
                <w:szCs w:val="20"/>
                <w:lang w:eastAsia="ru-RU"/>
              </w:rPr>
            </w:pPr>
            <w:r w:rsidRPr="00075F7D">
              <w:rPr>
                <w:color w:val="000000"/>
                <w:kern w:val="0"/>
                <w:sz w:val="20"/>
                <w:szCs w:val="20"/>
                <w:lang w:eastAsia="ru-RU"/>
              </w:rPr>
              <w:t>Наименование показателей</w:t>
            </w:r>
          </w:p>
        </w:tc>
        <w:tc>
          <w:tcPr>
            <w:tcW w:w="1200" w:type="dxa"/>
            <w:shd w:val="clear" w:color="auto" w:fill="auto"/>
            <w:vAlign w:val="center"/>
            <w:hideMark/>
          </w:tcPr>
          <w:p w14:paraId="295D17F5" w14:textId="77777777" w:rsidR="00A913D1" w:rsidRPr="00075F7D" w:rsidRDefault="00A913D1" w:rsidP="00A913D1">
            <w:pPr>
              <w:suppressAutoHyphens w:val="0"/>
              <w:spacing w:line="240" w:lineRule="auto"/>
              <w:jc w:val="center"/>
              <w:textAlignment w:val="auto"/>
              <w:rPr>
                <w:color w:val="000000"/>
                <w:kern w:val="0"/>
                <w:sz w:val="20"/>
                <w:szCs w:val="20"/>
                <w:lang w:eastAsia="ru-RU"/>
              </w:rPr>
            </w:pPr>
            <w:r w:rsidRPr="00075F7D">
              <w:rPr>
                <w:color w:val="000000"/>
                <w:kern w:val="0"/>
                <w:sz w:val="20"/>
                <w:szCs w:val="20"/>
                <w:lang w:eastAsia="ru-RU"/>
              </w:rPr>
              <w:t>Раздел, подраздел</w:t>
            </w:r>
          </w:p>
        </w:tc>
        <w:tc>
          <w:tcPr>
            <w:tcW w:w="1600" w:type="dxa"/>
            <w:shd w:val="clear" w:color="auto" w:fill="auto"/>
            <w:vAlign w:val="center"/>
            <w:hideMark/>
          </w:tcPr>
          <w:p w14:paraId="736CCDCB" w14:textId="77777777" w:rsidR="00A913D1" w:rsidRPr="00075F7D" w:rsidRDefault="00A913D1" w:rsidP="00A913D1">
            <w:pPr>
              <w:suppressAutoHyphens w:val="0"/>
              <w:spacing w:line="240" w:lineRule="auto"/>
              <w:jc w:val="center"/>
              <w:textAlignment w:val="auto"/>
              <w:rPr>
                <w:color w:val="000000"/>
                <w:kern w:val="0"/>
                <w:sz w:val="20"/>
                <w:szCs w:val="20"/>
                <w:lang w:eastAsia="ru-RU"/>
              </w:rPr>
            </w:pPr>
            <w:r w:rsidRPr="00075F7D">
              <w:rPr>
                <w:color w:val="000000"/>
                <w:kern w:val="0"/>
                <w:sz w:val="20"/>
                <w:szCs w:val="20"/>
                <w:lang w:eastAsia="ru-RU"/>
              </w:rPr>
              <w:t>Утвержденные</w:t>
            </w:r>
            <w:r w:rsidRPr="00075F7D">
              <w:rPr>
                <w:color w:val="000000"/>
                <w:kern w:val="0"/>
                <w:sz w:val="20"/>
                <w:szCs w:val="20"/>
                <w:lang w:eastAsia="ru-RU"/>
              </w:rPr>
              <w:br/>
              <w:t>бюджетные</w:t>
            </w:r>
            <w:r w:rsidRPr="00075F7D">
              <w:rPr>
                <w:color w:val="000000"/>
                <w:kern w:val="0"/>
                <w:sz w:val="20"/>
                <w:szCs w:val="20"/>
                <w:lang w:eastAsia="ru-RU"/>
              </w:rPr>
              <w:br/>
              <w:t>назначения</w:t>
            </w:r>
            <w:r w:rsidRPr="00075F7D">
              <w:rPr>
                <w:color w:val="000000"/>
                <w:kern w:val="0"/>
                <w:sz w:val="20"/>
                <w:szCs w:val="20"/>
                <w:lang w:eastAsia="ru-RU"/>
              </w:rPr>
              <w:br/>
              <w:t>на 2021 год</w:t>
            </w:r>
            <w:r w:rsidRPr="00075F7D">
              <w:rPr>
                <w:color w:val="000000"/>
                <w:kern w:val="0"/>
                <w:sz w:val="20"/>
                <w:szCs w:val="20"/>
                <w:lang w:eastAsia="ru-RU"/>
              </w:rPr>
              <w:br/>
              <w:t xml:space="preserve"> (тыс. рублей)</w:t>
            </w:r>
          </w:p>
        </w:tc>
        <w:tc>
          <w:tcPr>
            <w:tcW w:w="1240" w:type="dxa"/>
            <w:shd w:val="clear" w:color="auto" w:fill="auto"/>
            <w:vAlign w:val="center"/>
            <w:hideMark/>
          </w:tcPr>
          <w:p w14:paraId="301FE300" w14:textId="77777777" w:rsidR="00A913D1" w:rsidRPr="00075F7D" w:rsidRDefault="00A913D1" w:rsidP="00A913D1">
            <w:pPr>
              <w:suppressAutoHyphens w:val="0"/>
              <w:spacing w:line="240" w:lineRule="auto"/>
              <w:jc w:val="center"/>
              <w:textAlignment w:val="auto"/>
              <w:rPr>
                <w:color w:val="000000"/>
                <w:kern w:val="0"/>
                <w:sz w:val="20"/>
                <w:szCs w:val="20"/>
                <w:lang w:eastAsia="ru-RU"/>
              </w:rPr>
            </w:pPr>
            <w:r w:rsidRPr="00075F7D">
              <w:rPr>
                <w:color w:val="000000"/>
                <w:kern w:val="0"/>
                <w:sz w:val="20"/>
                <w:szCs w:val="20"/>
                <w:lang w:eastAsia="ru-RU"/>
              </w:rPr>
              <w:t xml:space="preserve">Исполнено </w:t>
            </w:r>
            <w:r w:rsidRPr="00075F7D">
              <w:rPr>
                <w:color w:val="000000"/>
                <w:kern w:val="0"/>
                <w:sz w:val="20"/>
                <w:szCs w:val="20"/>
                <w:lang w:eastAsia="ru-RU"/>
              </w:rPr>
              <w:br/>
              <w:t>бюджетных</w:t>
            </w:r>
            <w:r w:rsidRPr="00075F7D">
              <w:rPr>
                <w:color w:val="000000"/>
                <w:kern w:val="0"/>
                <w:sz w:val="20"/>
                <w:szCs w:val="20"/>
                <w:lang w:eastAsia="ru-RU"/>
              </w:rPr>
              <w:br/>
              <w:t xml:space="preserve">назначений </w:t>
            </w:r>
            <w:r w:rsidRPr="00075F7D">
              <w:rPr>
                <w:color w:val="000000"/>
                <w:kern w:val="0"/>
                <w:sz w:val="20"/>
                <w:szCs w:val="20"/>
                <w:lang w:eastAsia="ru-RU"/>
              </w:rPr>
              <w:br/>
              <w:t>за 2021 год (тыс. рублей)</w:t>
            </w:r>
          </w:p>
        </w:tc>
        <w:tc>
          <w:tcPr>
            <w:tcW w:w="1491" w:type="dxa"/>
            <w:shd w:val="clear" w:color="auto" w:fill="auto"/>
            <w:vAlign w:val="center"/>
            <w:hideMark/>
          </w:tcPr>
          <w:p w14:paraId="52545363" w14:textId="77777777" w:rsidR="00A913D1" w:rsidRPr="00075F7D" w:rsidRDefault="00A913D1" w:rsidP="00A913D1">
            <w:pPr>
              <w:suppressAutoHyphens w:val="0"/>
              <w:spacing w:line="240" w:lineRule="auto"/>
              <w:jc w:val="center"/>
              <w:textAlignment w:val="auto"/>
              <w:rPr>
                <w:color w:val="000000"/>
                <w:kern w:val="0"/>
                <w:sz w:val="20"/>
                <w:szCs w:val="20"/>
                <w:lang w:eastAsia="ru-RU"/>
              </w:rPr>
            </w:pPr>
            <w:r w:rsidRPr="00075F7D">
              <w:rPr>
                <w:color w:val="000000"/>
                <w:kern w:val="0"/>
                <w:sz w:val="20"/>
                <w:szCs w:val="20"/>
                <w:lang w:eastAsia="ru-RU"/>
              </w:rPr>
              <w:t>% исполнения к утвержденным назначениям</w:t>
            </w:r>
          </w:p>
        </w:tc>
      </w:tr>
    </w:tbl>
    <w:p w14:paraId="6279D0F7" w14:textId="77777777" w:rsidR="00A913D1" w:rsidRPr="00075F7D" w:rsidRDefault="00A913D1" w:rsidP="00A913D1">
      <w:pPr>
        <w:spacing w:line="240" w:lineRule="auto"/>
        <w:textAlignment w:val="auto"/>
        <w:rPr>
          <w:kern w:val="0"/>
          <w:sz w:val="2"/>
          <w:szCs w:val="2"/>
        </w:rPr>
      </w:pPr>
    </w:p>
    <w:tbl>
      <w:tblPr>
        <w:tblW w:w="0" w:type="auto"/>
        <w:tblInd w:w="113" w:type="dxa"/>
        <w:tblLayout w:type="fixed"/>
        <w:tblLook w:val="04A0" w:firstRow="1" w:lastRow="0" w:firstColumn="1" w:lastColumn="0" w:noHBand="0" w:noVBand="1"/>
      </w:tblPr>
      <w:tblGrid>
        <w:gridCol w:w="4106"/>
        <w:gridCol w:w="1200"/>
        <w:gridCol w:w="1600"/>
        <w:gridCol w:w="1240"/>
        <w:gridCol w:w="1491"/>
      </w:tblGrid>
      <w:tr w:rsidR="00A913D1" w:rsidRPr="00075F7D" w14:paraId="3CA8D8F8" w14:textId="77777777" w:rsidTr="00960C94">
        <w:trPr>
          <w:trHeight w:val="255"/>
          <w:tblHeader/>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26EB1" w14:textId="77777777" w:rsidR="00A913D1" w:rsidRPr="00075F7D" w:rsidRDefault="00A913D1" w:rsidP="00A913D1">
            <w:pPr>
              <w:suppressAutoHyphens w:val="0"/>
              <w:spacing w:line="240" w:lineRule="auto"/>
              <w:jc w:val="center"/>
              <w:textAlignment w:val="auto"/>
              <w:rPr>
                <w:color w:val="000000"/>
                <w:kern w:val="0"/>
                <w:sz w:val="20"/>
                <w:szCs w:val="20"/>
                <w:lang w:eastAsia="ru-RU"/>
              </w:rPr>
            </w:pPr>
            <w:r w:rsidRPr="00075F7D">
              <w:rPr>
                <w:color w:val="000000"/>
                <w:kern w:val="0"/>
                <w:sz w:val="20"/>
                <w:szCs w:val="20"/>
                <w:lang w:eastAsia="ru-RU"/>
              </w:rPr>
              <w:t>1</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536D69C5" w14:textId="77777777" w:rsidR="00A913D1" w:rsidRPr="00075F7D" w:rsidRDefault="00A913D1" w:rsidP="00A913D1">
            <w:pPr>
              <w:suppressAutoHyphens w:val="0"/>
              <w:spacing w:line="240" w:lineRule="auto"/>
              <w:jc w:val="center"/>
              <w:textAlignment w:val="auto"/>
              <w:rPr>
                <w:color w:val="000000"/>
                <w:kern w:val="0"/>
                <w:sz w:val="20"/>
                <w:szCs w:val="20"/>
                <w:lang w:eastAsia="ru-RU"/>
              </w:rPr>
            </w:pPr>
            <w:r w:rsidRPr="00075F7D">
              <w:rPr>
                <w:color w:val="000000"/>
                <w:kern w:val="0"/>
                <w:sz w:val="20"/>
                <w:szCs w:val="20"/>
                <w:lang w:eastAsia="ru-RU"/>
              </w:rPr>
              <w:t>2</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277F92F1" w14:textId="77777777" w:rsidR="00A913D1" w:rsidRPr="00075F7D" w:rsidRDefault="00A913D1" w:rsidP="00A913D1">
            <w:pPr>
              <w:suppressAutoHyphens w:val="0"/>
              <w:spacing w:line="240" w:lineRule="auto"/>
              <w:jc w:val="center"/>
              <w:textAlignment w:val="auto"/>
              <w:rPr>
                <w:color w:val="000000"/>
                <w:kern w:val="0"/>
                <w:sz w:val="20"/>
                <w:szCs w:val="20"/>
                <w:lang w:eastAsia="ru-RU"/>
              </w:rPr>
            </w:pPr>
            <w:r w:rsidRPr="00075F7D">
              <w:rPr>
                <w:color w:val="000000"/>
                <w:kern w:val="0"/>
                <w:sz w:val="20"/>
                <w:szCs w:val="20"/>
                <w:lang w:eastAsia="ru-RU"/>
              </w:rPr>
              <w:t>3</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6435025D" w14:textId="77777777" w:rsidR="00A913D1" w:rsidRPr="00075F7D" w:rsidRDefault="00A913D1" w:rsidP="00A913D1">
            <w:pPr>
              <w:suppressAutoHyphens w:val="0"/>
              <w:spacing w:line="240" w:lineRule="auto"/>
              <w:jc w:val="center"/>
              <w:textAlignment w:val="auto"/>
              <w:rPr>
                <w:color w:val="000000"/>
                <w:kern w:val="0"/>
                <w:sz w:val="20"/>
                <w:szCs w:val="20"/>
                <w:lang w:eastAsia="ru-RU"/>
              </w:rPr>
            </w:pPr>
            <w:r w:rsidRPr="00075F7D">
              <w:rPr>
                <w:color w:val="000000"/>
                <w:kern w:val="0"/>
                <w:sz w:val="20"/>
                <w:szCs w:val="20"/>
                <w:lang w:eastAsia="ru-RU"/>
              </w:rPr>
              <w:t>4</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14:paraId="60A88951" w14:textId="77777777" w:rsidR="00A913D1" w:rsidRPr="00075F7D" w:rsidRDefault="00A913D1" w:rsidP="00A913D1">
            <w:pPr>
              <w:suppressAutoHyphens w:val="0"/>
              <w:spacing w:line="240" w:lineRule="auto"/>
              <w:jc w:val="center"/>
              <w:textAlignment w:val="auto"/>
              <w:rPr>
                <w:color w:val="000000"/>
                <w:kern w:val="0"/>
                <w:sz w:val="20"/>
                <w:szCs w:val="20"/>
                <w:lang w:eastAsia="ru-RU"/>
              </w:rPr>
            </w:pPr>
            <w:r w:rsidRPr="00075F7D">
              <w:rPr>
                <w:color w:val="000000"/>
                <w:kern w:val="0"/>
                <w:sz w:val="20"/>
                <w:szCs w:val="20"/>
                <w:lang w:eastAsia="ru-RU"/>
              </w:rPr>
              <w:t>5=гр4/гр3*100</w:t>
            </w:r>
          </w:p>
        </w:tc>
      </w:tr>
      <w:tr w:rsidR="00A913D1" w:rsidRPr="00075F7D" w14:paraId="0108AFB1" w14:textId="77777777" w:rsidTr="00A913D1">
        <w:trPr>
          <w:trHeight w:val="50"/>
        </w:trPr>
        <w:tc>
          <w:tcPr>
            <w:tcW w:w="410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987531" w14:textId="77777777" w:rsidR="00A913D1" w:rsidRPr="00075F7D" w:rsidRDefault="00A913D1" w:rsidP="00A913D1">
            <w:pPr>
              <w:suppressAutoHyphens w:val="0"/>
              <w:spacing w:line="240" w:lineRule="auto"/>
              <w:textAlignment w:val="auto"/>
              <w:rPr>
                <w:b/>
                <w:bCs/>
                <w:kern w:val="0"/>
                <w:sz w:val="20"/>
                <w:szCs w:val="20"/>
                <w:lang w:eastAsia="ru-RU"/>
              </w:rPr>
            </w:pPr>
            <w:r w:rsidRPr="00075F7D">
              <w:rPr>
                <w:b/>
                <w:bCs/>
                <w:kern w:val="0"/>
                <w:sz w:val="20"/>
                <w:szCs w:val="20"/>
                <w:lang w:eastAsia="ru-RU"/>
              </w:rPr>
              <w:t>Общегосударственные вопросы</w:t>
            </w:r>
          </w:p>
        </w:tc>
        <w:tc>
          <w:tcPr>
            <w:tcW w:w="1200" w:type="dxa"/>
            <w:tcBorders>
              <w:top w:val="single" w:sz="4" w:space="0" w:color="auto"/>
              <w:left w:val="nil"/>
              <w:bottom w:val="single" w:sz="4" w:space="0" w:color="auto"/>
              <w:right w:val="single" w:sz="4" w:space="0" w:color="auto"/>
            </w:tcBorders>
            <w:shd w:val="clear" w:color="000000" w:fill="FFFFFF"/>
            <w:vAlign w:val="bottom"/>
            <w:hideMark/>
          </w:tcPr>
          <w:p w14:paraId="57D49D22" w14:textId="77777777" w:rsidR="00A913D1" w:rsidRPr="00075F7D" w:rsidRDefault="00A913D1" w:rsidP="00A913D1">
            <w:pPr>
              <w:suppressAutoHyphens w:val="0"/>
              <w:spacing w:line="240" w:lineRule="auto"/>
              <w:jc w:val="center"/>
              <w:textAlignment w:val="auto"/>
              <w:rPr>
                <w:b/>
                <w:bCs/>
                <w:kern w:val="0"/>
                <w:sz w:val="20"/>
                <w:szCs w:val="20"/>
                <w:lang w:eastAsia="ru-RU"/>
              </w:rPr>
            </w:pPr>
            <w:r w:rsidRPr="00075F7D">
              <w:rPr>
                <w:b/>
                <w:bCs/>
                <w:kern w:val="0"/>
                <w:sz w:val="20"/>
                <w:szCs w:val="20"/>
                <w:lang w:eastAsia="ru-RU"/>
              </w:rPr>
              <w:t>0100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129D145F" w14:textId="77777777" w:rsidR="00A913D1" w:rsidRPr="00075F7D" w:rsidRDefault="00A913D1" w:rsidP="00A913D1">
            <w:pPr>
              <w:suppressAutoHyphens w:val="0"/>
              <w:spacing w:line="240" w:lineRule="auto"/>
              <w:jc w:val="right"/>
              <w:textAlignment w:val="auto"/>
              <w:rPr>
                <w:b/>
                <w:bCs/>
                <w:color w:val="000000"/>
                <w:kern w:val="0"/>
                <w:sz w:val="20"/>
                <w:szCs w:val="20"/>
                <w:lang w:eastAsia="ru-RU"/>
              </w:rPr>
            </w:pPr>
            <w:r w:rsidRPr="00075F7D">
              <w:rPr>
                <w:b/>
                <w:bCs/>
                <w:color w:val="000000"/>
                <w:kern w:val="0"/>
                <w:sz w:val="20"/>
                <w:szCs w:val="20"/>
                <w:lang w:eastAsia="ru-RU"/>
              </w:rPr>
              <w:t>4 842,4</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2F232D05" w14:textId="77777777" w:rsidR="00A913D1" w:rsidRPr="00075F7D" w:rsidRDefault="00A913D1" w:rsidP="00A913D1">
            <w:pPr>
              <w:suppressAutoHyphens w:val="0"/>
              <w:spacing w:line="240" w:lineRule="auto"/>
              <w:jc w:val="right"/>
              <w:textAlignment w:val="auto"/>
              <w:rPr>
                <w:b/>
                <w:bCs/>
                <w:color w:val="000000"/>
                <w:kern w:val="0"/>
                <w:sz w:val="20"/>
                <w:szCs w:val="20"/>
                <w:lang w:eastAsia="ru-RU"/>
              </w:rPr>
            </w:pPr>
            <w:r w:rsidRPr="00075F7D">
              <w:rPr>
                <w:b/>
                <w:bCs/>
                <w:color w:val="000000"/>
                <w:kern w:val="0"/>
                <w:sz w:val="20"/>
                <w:szCs w:val="20"/>
                <w:lang w:eastAsia="ru-RU"/>
              </w:rPr>
              <w:t>4 590,8</w:t>
            </w:r>
          </w:p>
        </w:tc>
        <w:tc>
          <w:tcPr>
            <w:tcW w:w="1491" w:type="dxa"/>
            <w:tcBorders>
              <w:top w:val="single" w:sz="4" w:space="0" w:color="auto"/>
              <w:left w:val="nil"/>
              <w:bottom w:val="single" w:sz="4" w:space="0" w:color="auto"/>
              <w:right w:val="single" w:sz="4" w:space="0" w:color="auto"/>
            </w:tcBorders>
            <w:shd w:val="clear" w:color="auto" w:fill="auto"/>
            <w:vAlign w:val="bottom"/>
            <w:hideMark/>
          </w:tcPr>
          <w:p w14:paraId="7382EE9B" w14:textId="77777777" w:rsidR="00A913D1" w:rsidRPr="00075F7D" w:rsidRDefault="00A913D1" w:rsidP="00A913D1">
            <w:pPr>
              <w:suppressAutoHyphens w:val="0"/>
              <w:spacing w:line="240" w:lineRule="auto"/>
              <w:jc w:val="right"/>
              <w:textAlignment w:val="auto"/>
              <w:rPr>
                <w:b/>
                <w:bCs/>
                <w:color w:val="000000"/>
                <w:kern w:val="0"/>
                <w:sz w:val="20"/>
                <w:szCs w:val="20"/>
                <w:lang w:eastAsia="ru-RU"/>
              </w:rPr>
            </w:pPr>
            <w:r w:rsidRPr="00075F7D">
              <w:rPr>
                <w:b/>
                <w:bCs/>
                <w:color w:val="000000"/>
                <w:kern w:val="0"/>
                <w:sz w:val="20"/>
                <w:szCs w:val="20"/>
                <w:lang w:eastAsia="ru-RU"/>
              </w:rPr>
              <w:t>94,8</w:t>
            </w:r>
          </w:p>
        </w:tc>
      </w:tr>
      <w:tr w:rsidR="00A913D1" w:rsidRPr="00075F7D" w14:paraId="1BDD625E" w14:textId="77777777" w:rsidTr="00A913D1">
        <w:trPr>
          <w:trHeight w:val="145"/>
        </w:trPr>
        <w:tc>
          <w:tcPr>
            <w:tcW w:w="4106" w:type="dxa"/>
            <w:tcBorders>
              <w:top w:val="nil"/>
              <w:left w:val="single" w:sz="4" w:space="0" w:color="auto"/>
              <w:bottom w:val="single" w:sz="4" w:space="0" w:color="auto"/>
              <w:right w:val="single" w:sz="4" w:space="0" w:color="auto"/>
            </w:tcBorders>
            <w:shd w:val="clear" w:color="000000" w:fill="FFFFFF"/>
            <w:vAlign w:val="bottom"/>
            <w:hideMark/>
          </w:tcPr>
          <w:p w14:paraId="4548C4AF" w14:textId="77777777" w:rsidR="00A913D1" w:rsidRPr="00075F7D" w:rsidRDefault="00A913D1" w:rsidP="00A913D1">
            <w:pPr>
              <w:suppressAutoHyphens w:val="0"/>
              <w:spacing w:line="240" w:lineRule="auto"/>
              <w:textAlignment w:val="auto"/>
              <w:rPr>
                <w:kern w:val="0"/>
                <w:sz w:val="20"/>
                <w:szCs w:val="20"/>
                <w:lang w:eastAsia="ru-RU"/>
              </w:rPr>
            </w:pPr>
            <w:r w:rsidRPr="00075F7D">
              <w:rPr>
                <w:kern w:val="0"/>
                <w:sz w:val="20"/>
                <w:szCs w:val="20"/>
                <w:lang w:eastAsia="ru-RU"/>
              </w:rPr>
              <w:t xml:space="preserve">Функционирование высшего должностного лица субъекта Российской Федерации и муниципального образования   </w:t>
            </w:r>
          </w:p>
        </w:tc>
        <w:tc>
          <w:tcPr>
            <w:tcW w:w="1200" w:type="dxa"/>
            <w:tcBorders>
              <w:top w:val="nil"/>
              <w:left w:val="nil"/>
              <w:bottom w:val="single" w:sz="4" w:space="0" w:color="auto"/>
              <w:right w:val="single" w:sz="4" w:space="0" w:color="auto"/>
            </w:tcBorders>
            <w:shd w:val="clear" w:color="000000" w:fill="FFFFFF"/>
            <w:vAlign w:val="bottom"/>
            <w:hideMark/>
          </w:tcPr>
          <w:p w14:paraId="13AE4DF0" w14:textId="77777777" w:rsidR="00A913D1" w:rsidRPr="00075F7D" w:rsidRDefault="00A913D1" w:rsidP="00A913D1">
            <w:pPr>
              <w:suppressAutoHyphens w:val="0"/>
              <w:spacing w:line="240" w:lineRule="auto"/>
              <w:jc w:val="center"/>
              <w:textAlignment w:val="auto"/>
              <w:rPr>
                <w:kern w:val="0"/>
                <w:sz w:val="20"/>
                <w:szCs w:val="20"/>
                <w:lang w:eastAsia="ru-RU"/>
              </w:rPr>
            </w:pPr>
            <w:r w:rsidRPr="00075F7D">
              <w:rPr>
                <w:kern w:val="0"/>
                <w:sz w:val="20"/>
                <w:szCs w:val="20"/>
                <w:lang w:eastAsia="ru-RU"/>
              </w:rPr>
              <w:t>0102</w:t>
            </w:r>
          </w:p>
        </w:tc>
        <w:tc>
          <w:tcPr>
            <w:tcW w:w="1600" w:type="dxa"/>
            <w:tcBorders>
              <w:top w:val="nil"/>
              <w:left w:val="nil"/>
              <w:bottom w:val="single" w:sz="4" w:space="0" w:color="auto"/>
              <w:right w:val="single" w:sz="4" w:space="0" w:color="auto"/>
            </w:tcBorders>
            <w:shd w:val="clear" w:color="auto" w:fill="auto"/>
            <w:vAlign w:val="bottom"/>
            <w:hideMark/>
          </w:tcPr>
          <w:p w14:paraId="20F09F65" w14:textId="77777777" w:rsidR="00A913D1" w:rsidRPr="00075F7D" w:rsidRDefault="00A913D1" w:rsidP="00A913D1">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972,7</w:t>
            </w:r>
          </w:p>
        </w:tc>
        <w:tc>
          <w:tcPr>
            <w:tcW w:w="1240" w:type="dxa"/>
            <w:tcBorders>
              <w:top w:val="nil"/>
              <w:left w:val="nil"/>
              <w:bottom w:val="single" w:sz="4" w:space="0" w:color="auto"/>
              <w:right w:val="single" w:sz="4" w:space="0" w:color="auto"/>
            </w:tcBorders>
            <w:shd w:val="clear" w:color="auto" w:fill="auto"/>
            <w:vAlign w:val="bottom"/>
            <w:hideMark/>
          </w:tcPr>
          <w:p w14:paraId="4A1FA9CD" w14:textId="77777777" w:rsidR="00A913D1" w:rsidRPr="00075F7D" w:rsidRDefault="00A913D1" w:rsidP="00A913D1">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972,7</w:t>
            </w:r>
          </w:p>
        </w:tc>
        <w:tc>
          <w:tcPr>
            <w:tcW w:w="1491" w:type="dxa"/>
            <w:tcBorders>
              <w:top w:val="nil"/>
              <w:left w:val="nil"/>
              <w:bottom w:val="single" w:sz="4" w:space="0" w:color="auto"/>
              <w:right w:val="single" w:sz="4" w:space="0" w:color="auto"/>
            </w:tcBorders>
            <w:shd w:val="clear" w:color="auto" w:fill="auto"/>
            <w:vAlign w:val="bottom"/>
            <w:hideMark/>
          </w:tcPr>
          <w:p w14:paraId="3BC1FB95" w14:textId="77777777" w:rsidR="00A913D1" w:rsidRPr="00075F7D" w:rsidRDefault="00A913D1" w:rsidP="00A913D1">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100,0</w:t>
            </w:r>
          </w:p>
        </w:tc>
      </w:tr>
      <w:tr w:rsidR="00A913D1" w:rsidRPr="00075F7D" w14:paraId="4AA8B55F" w14:textId="77777777" w:rsidTr="000645C8">
        <w:trPr>
          <w:trHeight w:val="50"/>
        </w:trPr>
        <w:tc>
          <w:tcPr>
            <w:tcW w:w="4106" w:type="dxa"/>
            <w:tcBorders>
              <w:top w:val="nil"/>
              <w:left w:val="single" w:sz="4" w:space="0" w:color="auto"/>
              <w:bottom w:val="single" w:sz="4" w:space="0" w:color="auto"/>
              <w:right w:val="single" w:sz="4" w:space="0" w:color="auto"/>
            </w:tcBorders>
            <w:shd w:val="clear" w:color="000000" w:fill="FFFFFF"/>
            <w:vAlign w:val="bottom"/>
            <w:hideMark/>
          </w:tcPr>
          <w:p w14:paraId="17135E75" w14:textId="77777777" w:rsidR="00A913D1" w:rsidRPr="00075F7D" w:rsidRDefault="00A913D1" w:rsidP="00A913D1">
            <w:pPr>
              <w:suppressAutoHyphens w:val="0"/>
              <w:spacing w:line="240" w:lineRule="auto"/>
              <w:textAlignment w:val="auto"/>
              <w:rPr>
                <w:kern w:val="0"/>
                <w:sz w:val="20"/>
                <w:szCs w:val="20"/>
                <w:lang w:eastAsia="ru-RU"/>
              </w:rPr>
            </w:pPr>
            <w:r w:rsidRPr="00075F7D">
              <w:rPr>
                <w:kern w:val="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00" w:type="dxa"/>
            <w:tcBorders>
              <w:top w:val="nil"/>
              <w:left w:val="nil"/>
              <w:bottom w:val="single" w:sz="4" w:space="0" w:color="auto"/>
              <w:right w:val="single" w:sz="4" w:space="0" w:color="auto"/>
            </w:tcBorders>
            <w:shd w:val="clear" w:color="000000" w:fill="FFFFFF"/>
            <w:vAlign w:val="bottom"/>
            <w:hideMark/>
          </w:tcPr>
          <w:p w14:paraId="5D1B6BB8" w14:textId="77777777" w:rsidR="00A913D1" w:rsidRPr="00075F7D" w:rsidRDefault="00A913D1" w:rsidP="00A913D1">
            <w:pPr>
              <w:suppressAutoHyphens w:val="0"/>
              <w:spacing w:line="240" w:lineRule="auto"/>
              <w:jc w:val="center"/>
              <w:textAlignment w:val="auto"/>
              <w:rPr>
                <w:kern w:val="0"/>
                <w:sz w:val="20"/>
                <w:szCs w:val="20"/>
                <w:lang w:eastAsia="ru-RU"/>
              </w:rPr>
            </w:pPr>
            <w:r w:rsidRPr="00075F7D">
              <w:rPr>
                <w:kern w:val="0"/>
                <w:sz w:val="20"/>
                <w:szCs w:val="20"/>
                <w:lang w:eastAsia="ru-RU"/>
              </w:rPr>
              <w:t>0104</w:t>
            </w:r>
          </w:p>
        </w:tc>
        <w:tc>
          <w:tcPr>
            <w:tcW w:w="1600" w:type="dxa"/>
            <w:tcBorders>
              <w:top w:val="nil"/>
              <w:left w:val="nil"/>
              <w:bottom w:val="single" w:sz="4" w:space="0" w:color="auto"/>
              <w:right w:val="single" w:sz="4" w:space="0" w:color="auto"/>
            </w:tcBorders>
            <w:shd w:val="clear" w:color="auto" w:fill="auto"/>
            <w:vAlign w:val="bottom"/>
            <w:hideMark/>
          </w:tcPr>
          <w:p w14:paraId="00005B0C" w14:textId="77777777" w:rsidR="00A913D1" w:rsidRPr="00075F7D" w:rsidRDefault="00A913D1" w:rsidP="00A913D1">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2 798,2</w:t>
            </w:r>
          </w:p>
        </w:tc>
        <w:tc>
          <w:tcPr>
            <w:tcW w:w="1240" w:type="dxa"/>
            <w:tcBorders>
              <w:top w:val="nil"/>
              <w:left w:val="nil"/>
              <w:bottom w:val="single" w:sz="4" w:space="0" w:color="auto"/>
              <w:right w:val="single" w:sz="4" w:space="0" w:color="auto"/>
            </w:tcBorders>
            <w:shd w:val="clear" w:color="auto" w:fill="auto"/>
            <w:vAlign w:val="bottom"/>
            <w:hideMark/>
          </w:tcPr>
          <w:p w14:paraId="28B18FBC" w14:textId="77777777" w:rsidR="00A913D1" w:rsidRPr="00075F7D" w:rsidRDefault="00A913D1" w:rsidP="00A913D1">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2 763,4</w:t>
            </w:r>
          </w:p>
        </w:tc>
        <w:tc>
          <w:tcPr>
            <w:tcW w:w="1491" w:type="dxa"/>
            <w:tcBorders>
              <w:top w:val="nil"/>
              <w:left w:val="nil"/>
              <w:bottom w:val="single" w:sz="4" w:space="0" w:color="auto"/>
              <w:right w:val="single" w:sz="4" w:space="0" w:color="auto"/>
            </w:tcBorders>
            <w:shd w:val="clear" w:color="auto" w:fill="auto"/>
            <w:vAlign w:val="bottom"/>
            <w:hideMark/>
          </w:tcPr>
          <w:p w14:paraId="3EE3F7DD" w14:textId="77777777" w:rsidR="00A913D1" w:rsidRPr="00075F7D" w:rsidRDefault="00A913D1" w:rsidP="00A913D1">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98,8</w:t>
            </w:r>
          </w:p>
        </w:tc>
      </w:tr>
      <w:tr w:rsidR="00A913D1" w:rsidRPr="00075F7D" w14:paraId="03E50B02" w14:textId="77777777" w:rsidTr="00960C94">
        <w:trPr>
          <w:trHeight w:val="812"/>
        </w:trPr>
        <w:tc>
          <w:tcPr>
            <w:tcW w:w="4106" w:type="dxa"/>
            <w:tcBorders>
              <w:top w:val="nil"/>
              <w:left w:val="single" w:sz="4" w:space="0" w:color="auto"/>
              <w:bottom w:val="single" w:sz="4" w:space="0" w:color="auto"/>
              <w:right w:val="single" w:sz="4" w:space="0" w:color="auto"/>
            </w:tcBorders>
            <w:shd w:val="clear" w:color="000000" w:fill="FFFFFF"/>
            <w:vAlign w:val="bottom"/>
            <w:hideMark/>
          </w:tcPr>
          <w:p w14:paraId="4542E06B" w14:textId="77777777" w:rsidR="00A913D1" w:rsidRPr="00075F7D" w:rsidRDefault="00A913D1" w:rsidP="00A913D1">
            <w:pPr>
              <w:suppressAutoHyphens w:val="0"/>
              <w:spacing w:line="240" w:lineRule="auto"/>
              <w:textAlignment w:val="auto"/>
              <w:rPr>
                <w:kern w:val="0"/>
                <w:sz w:val="20"/>
                <w:szCs w:val="20"/>
                <w:lang w:eastAsia="ru-RU"/>
              </w:rPr>
            </w:pPr>
            <w:r w:rsidRPr="00075F7D">
              <w:rPr>
                <w:kern w:val="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00" w:type="dxa"/>
            <w:tcBorders>
              <w:top w:val="nil"/>
              <w:left w:val="nil"/>
              <w:bottom w:val="single" w:sz="4" w:space="0" w:color="auto"/>
              <w:right w:val="single" w:sz="4" w:space="0" w:color="auto"/>
            </w:tcBorders>
            <w:shd w:val="clear" w:color="000000" w:fill="FFFFFF"/>
            <w:vAlign w:val="bottom"/>
            <w:hideMark/>
          </w:tcPr>
          <w:p w14:paraId="31A839B8" w14:textId="77777777" w:rsidR="00A913D1" w:rsidRPr="00075F7D" w:rsidRDefault="00A913D1" w:rsidP="00A913D1">
            <w:pPr>
              <w:suppressAutoHyphens w:val="0"/>
              <w:spacing w:line="240" w:lineRule="auto"/>
              <w:jc w:val="center"/>
              <w:textAlignment w:val="auto"/>
              <w:rPr>
                <w:kern w:val="0"/>
                <w:sz w:val="20"/>
                <w:szCs w:val="20"/>
                <w:lang w:eastAsia="ru-RU"/>
              </w:rPr>
            </w:pPr>
            <w:r w:rsidRPr="00075F7D">
              <w:rPr>
                <w:kern w:val="0"/>
                <w:sz w:val="20"/>
                <w:szCs w:val="20"/>
                <w:lang w:eastAsia="ru-RU"/>
              </w:rPr>
              <w:t>0106</w:t>
            </w:r>
          </w:p>
        </w:tc>
        <w:tc>
          <w:tcPr>
            <w:tcW w:w="1600" w:type="dxa"/>
            <w:tcBorders>
              <w:top w:val="nil"/>
              <w:left w:val="nil"/>
              <w:bottom w:val="single" w:sz="4" w:space="0" w:color="auto"/>
              <w:right w:val="single" w:sz="4" w:space="0" w:color="auto"/>
            </w:tcBorders>
            <w:shd w:val="clear" w:color="auto" w:fill="auto"/>
            <w:vAlign w:val="bottom"/>
            <w:hideMark/>
          </w:tcPr>
          <w:p w14:paraId="1DBB2150" w14:textId="77777777" w:rsidR="00A913D1" w:rsidRPr="00075F7D" w:rsidRDefault="00A913D1" w:rsidP="00A913D1">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41,1</w:t>
            </w:r>
          </w:p>
        </w:tc>
        <w:tc>
          <w:tcPr>
            <w:tcW w:w="1240" w:type="dxa"/>
            <w:tcBorders>
              <w:top w:val="nil"/>
              <w:left w:val="nil"/>
              <w:bottom w:val="single" w:sz="4" w:space="0" w:color="auto"/>
              <w:right w:val="single" w:sz="4" w:space="0" w:color="auto"/>
            </w:tcBorders>
            <w:shd w:val="clear" w:color="auto" w:fill="auto"/>
            <w:vAlign w:val="bottom"/>
            <w:hideMark/>
          </w:tcPr>
          <w:p w14:paraId="2EF9A8E5" w14:textId="77777777" w:rsidR="00A913D1" w:rsidRPr="00075F7D" w:rsidRDefault="00A913D1" w:rsidP="00A913D1">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41,1</w:t>
            </w:r>
          </w:p>
        </w:tc>
        <w:tc>
          <w:tcPr>
            <w:tcW w:w="1491" w:type="dxa"/>
            <w:tcBorders>
              <w:top w:val="nil"/>
              <w:left w:val="nil"/>
              <w:bottom w:val="single" w:sz="4" w:space="0" w:color="auto"/>
              <w:right w:val="single" w:sz="4" w:space="0" w:color="auto"/>
            </w:tcBorders>
            <w:shd w:val="clear" w:color="auto" w:fill="auto"/>
            <w:vAlign w:val="bottom"/>
            <w:hideMark/>
          </w:tcPr>
          <w:p w14:paraId="3AD120D3" w14:textId="77777777" w:rsidR="00A913D1" w:rsidRPr="00075F7D" w:rsidRDefault="00A913D1" w:rsidP="00A913D1">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100,0</w:t>
            </w:r>
          </w:p>
        </w:tc>
      </w:tr>
      <w:tr w:rsidR="00A913D1" w:rsidRPr="00075F7D" w14:paraId="47F7B0E6" w14:textId="77777777" w:rsidTr="00960C94">
        <w:trPr>
          <w:trHeight w:val="160"/>
        </w:trPr>
        <w:tc>
          <w:tcPr>
            <w:tcW w:w="4106" w:type="dxa"/>
            <w:tcBorders>
              <w:top w:val="nil"/>
              <w:left w:val="single" w:sz="4" w:space="0" w:color="auto"/>
              <w:bottom w:val="single" w:sz="4" w:space="0" w:color="auto"/>
              <w:right w:val="single" w:sz="4" w:space="0" w:color="auto"/>
            </w:tcBorders>
            <w:shd w:val="clear" w:color="000000" w:fill="FFFFFF"/>
            <w:vAlign w:val="bottom"/>
            <w:hideMark/>
          </w:tcPr>
          <w:p w14:paraId="04E402BA" w14:textId="77777777" w:rsidR="00A913D1" w:rsidRPr="00075F7D" w:rsidRDefault="00A913D1" w:rsidP="00A913D1">
            <w:pPr>
              <w:suppressAutoHyphens w:val="0"/>
              <w:spacing w:line="240" w:lineRule="auto"/>
              <w:textAlignment w:val="auto"/>
              <w:rPr>
                <w:kern w:val="0"/>
                <w:sz w:val="20"/>
                <w:szCs w:val="20"/>
                <w:lang w:eastAsia="ru-RU"/>
              </w:rPr>
            </w:pPr>
            <w:r w:rsidRPr="00075F7D">
              <w:rPr>
                <w:kern w:val="0"/>
                <w:sz w:val="20"/>
                <w:szCs w:val="20"/>
                <w:lang w:eastAsia="ru-RU"/>
              </w:rPr>
              <w:t>Резервные фонды</w:t>
            </w:r>
          </w:p>
        </w:tc>
        <w:tc>
          <w:tcPr>
            <w:tcW w:w="1200" w:type="dxa"/>
            <w:tcBorders>
              <w:top w:val="nil"/>
              <w:left w:val="nil"/>
              <w:bottom w:val="single" w:sz="4" w:space="0" w:color="auto"/>
              <w:right w:val="single" w:sz="4" w:space="0" w:color="auto"/>
            </w:tcBorders>
            <w:shd w:val="clear" w:color="000000" w:fill="FFFFFF"/>
            <w:vAlign w:val="bottom"/>
            <w:hideMark/>
          </w:tcPr>
          <w:p w14:paraId="3A49597C" w14:textId="77777777" w:rsidR="00A913D1" w:rsidRPr="00075F7D" w:rsidRDefault="00A913D1" w:rsidP="00A913D1">
            <w:pPr>
              <w:suppressAutoHyphens w:val="0"/>
              <w:spacing w:line="240" w:lineRule="auto"/>
              <w:jc w:val="center"/>
              <w:textAlignment w:val="auto"/>
              <w:rPr>
                <w:kern w:val="0"/>
                <w:sz w:val="20"/>
                <w:szCs w:val="20"/>
                <w:lang w:eastAsia="ru-RU"/>
              </w:rPr>
            </w:pPr>
            <w:r w:rsidRPr="00075F7D">
              <w:rPr>
                <w:kern w:val="0"/>
                <w:sz w:val="20"/>
                <w:szCs w:val="20"/>
                <w:lang w:eastAsia="ru-RU"/>
              </w:rPr>
              <w:t>0111</w:t>
            </w:r>
          </w:p>
        </w:tc>
        <w:tc>
          <w:tcPr>
            <w:tcW w:w="1600" w:type="dxa"/>
            <w:tcBorders>
              <w:top w:val="nil"/>
              <w:left w:val="nil"/>
              <w:bottom w:val="single" w:sz="4" w:space="0" w:color="auto"/>
              <w:right w:val="single" w:sz="4" w:space="0" w:color="auto"/>
            </w:tcBorders>
            <w:shd w:val="clear" w:color="auto" w:fill="auto"/>
            <w:vAlign w:val="bottom"/>
            <w:hideMark/>
          </w:tcPr>
          <w:p w14:paraId="2AFAC191" w14:textId="77777777" w:rsidR="00A913D1" w:rsidRPr="00075F7D" w:rsidRDefault="00A913D1" w:rsidP="00A913D1">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5,0</w:t>
            </w:r>
          </w:p>
        </w:tc>
        <w:tc>
          <w:tcPr>
            <w:tcW w:w="1240" w:type="dxa"/>
            <w:tcBorders>
              <w:top w:val="nil"/>
              <w:left w:val="nil"/>
              <w:bottom w:val="single" w:sz="4" w:space="0" w:color="auto"/>
              <w:right w:val="single" w:sz="4" w:space="0" w:color="auto"/>
            </w:tcBorders>
            <w:shd w:val="clear" w:color="auto" w:fill="auto"/>
            <w:vAlign w:val="bottom"/>
            <w:hideMark/>
          </w:tcPr>
          <w:p w14:paraId="70E09125" w14:textId="77777777" w:rsidR="00A913D1" w:rsidRPr="00075F7D" w:rsidRDefault="00A913D1" w:rsidP="00A913D1">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0,0</w:t>
            </w:r>
          </w:p>
        </w:tc>
        <w:tc>
          <w:tcPr>
            <w:tcW w:w="1491" w:type="dxa"/>
            <w:tcBorders>
              <w:top w:val="nil"/>
              <w:left w:val="nil"/>
              <w:bottom w:val="single" w:sz="4" w:space="0" w:color="auto"/>
              <w:right w:val="single" w:sz="4" w:space="0" w:color="auto"/>
            </w:tcBorders>
            <w:shd w:val="clear" w:color="auto" w:fill="auto"/>
            <w:vAlign w:val="bottom"/>
            <w:hideMark/>
          </w:tcPr>
          <w:p w14:paraId="722D1E7E" w14:textId="77777777" w:rsidR="00A913D1" w:rsidRPr="00075F7D" w:rsidRDefault="00A913D1" w:rsidP="00A913D1">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0,0</w:t>
            </w:r>
          </w:p>
        </w:tc>
      </w:tr>
      <w:tr w:rsidR="00A913D1" w:rsidRPr="00075F7D" w14:paraId="55D1C2FE" w14:textId="77777777" w:rsidTr="00960C94">
        <w:trPr>
          <w:trHeight w:val="205"/>
        </w:trPr>
        <w:tc>
          <w:tcPr>
            <w:tcW w:w="4106" w:type="dxa"/>
            <w:tcBorders>
              <w:top w:val="nil"/>
              <w:left w:val="single" w:sz="4" w:space="0" w:color="auto"/>
              <w:bottom w:val="single" w:sz="4" w:space="0" w:color="auto"/>
              <w:right w:val="single" w:sz="4" w:space="0" w:color="auto"/>
            </w:tcBorders>
            <w:shd w:val="clear" w:color="000000" w:fill="FFFFFF"/>
            <w:vAlign w:val="bottom"/>
            <w:hideMark/>
          </w:tcPr>
          <w:p w14:paraId="044A3B67" w14:textId="77777777" w:rsidR="00A913D1" w:rsidRPr="00075F7D" w:rsidRDefault="00A913D1" w:rsidP="00A913D1">
            <w:pPr>
              <w:suppressAutoHyphens w:val="0"/>
              <w:spacing w:line="240" w:lineRule="auto"/>
              <w:textAlignment w:val="auto"/>
              <w:rPr>
                <w:kern w:val="0"/>
                <w:sz w:val="20"/>
                <w:szCs w:val="20"/>
                <w:lang w:eastAsia="ru-RU"/>
              </w:rPr>
            </w:pPr>
            <w:r w:rsidRPr="00075F7D">
              <w:rPr>
                <w:kern w:val="0"/>
                <w:sz w:val="20"/>
                <w:szCs w:val="20"/>
                <w:lang w:eastAsia="ru-RU"/>
              </w:rPr>
              <w:t>Другие общегосударственные вопросы</w:t>
            </w:r>
          </w:p>
        </w:tc>
        <w:tc>
          <w:tcPr>
            <w:tcW w:w="1200" w:type="dxa"/>
            <w:tcBorders>
              <w:top w:val="nil"/>
              <w:left w:val="nil"/>
              <w:bottom w:val="single" w:sz="4" w:space="0" w:color="auto"/>
              <w:right w:val="single" w:sz="4" w:space="0" w:color="auto"/>
            </w:tcBorders>
            <w:shd w:val="clear" w:color="000000" w:fill="FFFFFF"/>
            <w:vAlign w:val="bottom"/>
            <w:hideMark/>
          </w:tcPr>
          <w:p w14:paraId="2ED59BB6" w14:textId="77777777" w:rsidR="00A913D1" w:rsidRPr="00075F7D" w:rsidRDefault="00A913D1" w:rsidP="00A913D1">
            <w:pPr>
              <w:suppressAutoHyphens w:val="0"/>
              <w:spacing w:line="240" w:lineRule="auto"/>
              <w:jc w:val="center"/>
              <w:textAlignment w:val="auto"/>
              <w:rPr>
                <w:kern w:val="0"/>
                <w:sz w:val="20"/>
                <w:szCs w:val="20"/>
                <w:lang w:eastAsia="ru-RU"/>
              </w:rPr>
            </w:pPr>
            <w:r w:rsidRPr="00075F7D">
              <w:rPr>
                <w:kern w:val="0"/>
                <w:sz w:val="20"/>
                <w:szCs w:val="20"/>
                <w:lang w:eastAsia="ru-RU"/>
              </w:rPr>
              <w:t>0113</w:t>
            </w:r>
          </w:p>
        </w:tc>
        <w:tc>
          <w:tcPr>
            <w:tcW w:w="1600" w:type="dxa"/>
            <w:tcBorders>
              <w:top w:val="nil"/>
              <w:left w:val="nil"/>
              <w:bottom w:val="single" w:sz="4" w:space="0" w:color="auto"/>
              <w:right w:val="single" w:sz="4" w:space="0" w:color="auto"/>
            </w:tcBorders>
            <w:shd w:val="clear" w:color="auto" w:fill="auto"/>
            <w:vAlign w:val="bottom"/>
            <w:hideMark/>
          </w:tcPr>
          <w:p w14:paraId="53C35EEC" w14:textId="77777777" w:rsidR="00A913D1" w:rsidRPr="00075F7D" w:rsidRDefault="00A913D1" w:rsidP="00A913D1">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1 025,4</w:t>
            </w:r>
          </w:p>
        </w:tc>
        <w:tc>
          <w:tcPr>
            <w:tcW w:w="1240" w:type="dxa"/>
            <w:tcBorders>
              <w:top w:val="nil"/>
              <w:left w:val="nil"/>
              <w:bottom w:val="single" w:sz="4" w:space="0" w:color="auto"/>
              <w:right w:val="single" w:sz="4" w:space="0" w:color="auto"/>
            </w:tcBorders>
            <w:shd w:val="clear" w:color="auto" w:fill="auto"/>
            <w:vAlign w:val="bottom"/>
            <w:hideMark/>
          </w:tcPr>
          <w:p w14:paraId="091D5A5B" w14:textId="77777777" w:rsidR="00A913D1" w:rsidRPr="00075F7D" w:rsidRDefault="00A913D1" w:rsidP="00A913D1">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813,6</w:t>
            </w:r>
          </w:p>
        </w:tc>
        <w:tc>
          <w:tcPr>
            <w:tcW w:w="1491" w:type="dxa"/>
            <w:tcBorders>
              <w:top w:val="nil"/>
              <w:left w:val="nil"/>
              <w:bottom w:val="single" w:sz="4" w:space="0" w:color="auto"/>
              <w:right w:val="single" w:sz="4" w:space="0" w:color="auto"/>
            </w:tcBorders>
            <w:shd w:val="clear" w:color="auto" w:fill="auto"/>
            <w:vAlign w:val="bottom"/>
            <w:hideMark/>
          </w:tcPr>
          <w:p w14:paraId="462007A3" w14:textId="77777777" w:rsidR="00A913D1" w:rsidRPr="00075F7D" w:rsidRDefault="00A913D1" w:rsidP="00A913D1">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79,3</w:t>
            </w:r>
          </w:p>
        </w:tc>
      </w:tr>
      <w:tr w:rsidR="00A913D1" w:rsidRPr="00075F7D" w14:paraId="2DF70C92" w14:textId="77777777" w:rsidTr="00960C94">
        <w:trPr>
          <w:trHeight w:val="110"/>
        </w:trPr>
        <w:tc>
          <w:tcPr>
            <w:tcW w:w="4106" w:type="dxa"/>
            <w:tcBorders>
              <w:top w:val="nil"/>
              <w:left w:val="single" w:sz="4" w:space="0" w:color="auto"/>
              <w:bottom w:val="single" w:sz="4" w:space="0" w:color="auto"/>
              <w:right w:val="single" w:sz="4" w:space="0" w:color="auto"/>
            </w:tcBorders>
            <w:shd w:val="clear" w:color="000000" w:fill="FFFFFF"/>
            <w:vAlign w:val="bottom"/>
            <w:hideMark/>
          </w:tcPr>
          <w:p w14:paraId="6B326EC0" w14:textId="77777777" w:rsidR="00A913D1" w:rsidRPr="00075F7D" w:rsidRDefault="00A913D1" w:rsidP="00A913D1">
            <w:pPr>
              <w:suppressAutoHyphens w:val="0"/>
              <w:spacing w:line="240" w:lineRule="auto"/>
              <w:textAlignment w:val="auto"/>
              <w:rPr>
                <w:b/>
                <w:bCs/>
                <w:kern w:val="0"/>
                <w:sz w:val="20"/>
                <w:szCs w:val="20"/>
                <w:lang w:eastAsia="ru-RU"/>
              </w:rPr>
            </w:pPr>
            <w:r w:rsidRPr="00075F7D">
              <w:rPr>
                <w:b/>
                <w:bCs/>
                <w:kern w:val="0"/>
                <w:sz w:val="20"/>
                <w:szCs w:val="20"/>
                <w:lang w:eastAsia="ru-RU"/>
              </w:rPr>
              <w:t xml:space="preserve">Национальная оборона </w:t>
            </w:r>
          </w:p>
        </w:tc>
        <w:tc>
          <w:tcPr>
            <w:tcW w:w="1200" w:type="dxa"/>
            <w:tcBorders>
              <w:top w:val="nil"/>
              <w:left w:val="nil"/>
              <w:bottom w:val="single" w:sz="4" w:space="0" w:color="auto"/>
              <w:right w:val="single" w:sz="4" w:space="0" w:color="auto"/>
            </w:tcBorders>
            <w:shd w:val="clear" w:color="000000" w:fill="FFFFFF"/>
            <w:vAlign w:val="bottom"/>
            <w:hideMark/>
          </w:tcPr>
          <w:p w14:paraId="08CFABD9" w14:textId="77777777" w:rsidR="00A913D1" w:rsidRPr="00075F7D" w:rsidRDefault="00A913D1" w:rsidP="00A913D1">
            <w:pPr>
              <w:suppressAutoHyphens w:val="0"/>
              <w:spacing w:line="240" w:lineRule="auto"/>
              <w:jc w:val="center"/>
              <w:textAlignment w:val="auto"/>
              <w:rPr>
                <w:b/>
                <w:bCs/>
                <w:kern w:val="0"/>
                <w:sz w:val="20"/>
                <w:szCs w:val="20"/>
                <w:lang w:eastAsia="ru-RU"/>
              </w:rPr>
            </w:pPr>
            <w:r w:rsidRPr="00075F7D">
              <w:rPr>
                <w:b/>
                <w:bCs/>
                <w:kern w:val="0"/>
                <w:sz w:val="20"/>
                <w:szCs w:val="20"/>
                <w:lang w:eastAsia="ru-RU"/>
              </w:rPr>
              <w:t>0200</w:t>
            </w:r>
          </w:p>
        </w:tc>
        <w:tc>
          <w:tcPr>
            <w:tcW w:w="1600" w:type="dxa"/>
            <w:tcBorders>
              <w:top w:val="nil"/>
              <w:left w:val="nil"/>
              <w:bottom w:val="single" w:sz="4" w:space="0" w:color="auto"/>
              <w:right w:val="single" w:sz="4" w:space="0" w:color="auto"/>
            </w:tcBorders>
            <w:shd w:val="clear" w:color="auto" w:fill="auto"/>
            <w:vAlign w:val="bottom"/>
            <w:hideMark/>
          </w:tcPr>
          <w:p w14:paraId="22004D1F" w14:textId="77777777" w:rsidR="00A913D1" w:rsidRPr="00075F7D" w:rsidRDefault="00A913D1" w:rsidP="00A913D1">
            <w:pPr>
              <w:suppressAutoHyphens w:val="0"/>
              <w:spacing w:line="240" w:lineRule="auto"/>
              <w:jc w:val="right"/>
              <w:textAlignment w:val="auto"/>
              <w:rPr>
                <w:b/>
                <w:bCs/>
                <w:color w:val="000000"/>
                <w:kern w:val="0"/>
                <w:sz w:val="20"/>
                <w:szCs w:val="20"/>
                <w:lang w:eastAsia="ru-RU"/>
              </w:rPr>
            </w:pPr>
            <w:r w:rsidRPr="00075F7D">
              <w:rPr>
                <w:b/>
                <w:bCs/>
                <w:color w:val="000000"/>
                <w:kern w:val="0"/>
                <w:sz w:val="20"/>
                <w:szCs w:val="20"/>
                <w:lang w:eastAsia="ru-RU"/>
              </w:rPr>
              <w:t>98,1</w:t>
            </w:r>
          </w:p>
        </w:tc>
        <w:tc>
          <w:tcPr>
            <w:tcW w:w="1240" w:type="dxa"/>
            <w:tcBorders>
              <w:top w:val="nil"/>
              <w:left w:val="nil"/>
              <w:bottom w:val="single" w:sz="4" w:space="0" w:color="auto"/>
              <w:right w:val="single" w:sz="4" w:space="0" w:color="auto"/>
            </w:tcBorders>
            <w:shd w:val="clear" w:color="auto" w:fill="auto"/>
            <w:vAlign w:val="bottom"/>
            <w:hideMark/>
          </w:tcPr>
          <w:p w14:paraId="009B54F7" w14:textId="77777777" w:rsidR="00A913D1" w:rsidRPr="00075F7D" w:rsidRDefault="00A913D1" w:rsidP="00A913D1">
            <w:pPr>
              <w:suppressAutoHyphens w:val="0"/>
              <w:spacing w:line="240" w:lineRule="auto"/>
              <w:jc w:val="right"/>
              <w:textAlignment w:val="auto"/>
              <w:rPr>
                <w:b/>
                <w:bCs/>
                <w:color w:val="000000"/>
                <w:kern w:val="0"/>
                <w:sz w:val="20"/>
                <w:szCs w:val="20"/>
                <w:lang w:eastAsia="ru-RU"/>
              </w:rPr>
            </w:pPr>
            <w:r w:rsidRPr="00075F7D">
              <w:rPr>
                <w:b/>
                <w:bCs/>
                <w:color w:val="000000"/>
                <w:kern w:val="0"/>
                <w:sz w:val="20"/>
                <w:szCs w:val="20"/>
                <w:lang w:eastAsia="ru-RU"/>
              </w:rPr>
              <w:t>98,1</w:t>
            </w:r>
          </w:p>
        </w:tc>
        <w:tc>
          <w:tcPr>
            <w:tcW w:w="1491" w:type="dxa"/>
            <w:tcBorders>
              <w:top w:val="nil"/>
              <w:left w:val="nil"/>
              <w:bottom w:val="single" w:sz="4" w:space="0" w:color="auto"/>
              <w:right w:val="single" w:sz="4" w:space="0" w:color="auto"/>
            </w:tcBorders>
            <w:shd w:val="clear" w:color="auto" w:fill="auto"/>
            <w:vAlign w:val="bottom"/>
            <w:hideMark/>
          </w:tcPr>
          <w:p w14:paraId="62172BC5" w14:textId="77777777" w:rsidR="00A913D1" w:rsidRPr="00075F7D" w:rsidRDefault="00A913D1" w:rsidP="00A913D1">
            <w:pPr>
              <w:suppressAutoHyphens w:val="0"/>
              <w:spacing w:line="240" w:lineRule="auto"/>
              <w:jc w:val="right"/>
              <w:textAlignment w:val="auto"/>
              <w:rPr>
                <w:b/>
                <w:bCs/>
                <w:color w:val="000000"/>
                <w:kern w:val="0"/>
                <w:sz w:val="20"/>
                <w:szCs w:val="20"/>
                <w:lang w:eastAsia="ru-RU"/>
              </w:rPr>
            </w:pPr>
            <w:r w:rsidRPr="00075F7D">
              <w:rPr>
                <w:b/>
                <w:bCs/>
                <w:color w:val="000000"/>
                <w:kern w:val="0"/>
                <w:sz w:val="20"/>
                <w:szCs w:val="20"/>
                <w:lang w:eastAsia="ru-RU"/>
              </w:rPr>
              <w:t>100,0</w:t>
            </w:r>
          </w:p>
        </w:tc>
      </w:tr>
      <w:tr w:rsidR="00A913D1" w:rsidRPr="00075F7D" w14:paraId="0A6A8A7C" w14:textId="77777777" w:rsidTr="00960C94">
        <w:trPr>
          <w:trHeight w:val="369"/>
        </w:trPr>
        <w:tc>
          <w:tcPr>
            <w:tcW w:w="4106" w:type="dxa"/>
            <w:tcBorders>
              <w:top w:val="nil"/>
              <w:left w:val="single" w:sz="4" w:space="0" w:color="auto"/>
              <w:bottom w:val="single" w:sz="4" w:space="0" w:color="auto"/>
              <w:right w:val="single" w:sz="4" w:space="0" w:color="auto"/>
            </w:tcBorders>
            <w:shd w:val="clear" w:color="000000" w:fill="FFFFFF"/>
            <w:vAlign w:val="bottom"/>
            <w:hideMark/>
          </w:tcPr>
          <w:p w14:paraId="79AA0079" w14:textId="77777777" w:rsidR="00A913D1" w:rsidRPr="00075F7D" w:rsidRDefault="00A913D1" w:rsidP="00A913D1">
            <w:pPr>
              <w:suppressAutoHyphens w:val="0"/>
              <w:spacing w:line="240" w:lineRule="auto"/>
              <w:textAlignment w:val="auto"/>
              <w:rPr>
                <w:kern w:val="0"/>
                <w:sz w:val="20"/>
                <w:szCs w:val="20"/>
                <w:lang w:eastAsia="ru-RU"/>
              </w:rPr>
            </w:pPr>
            <w:r w:rsidRPr="00075F7D">
              <w:rPr>
                <w:kern w:val="0"/>
                <w:sz w:val="20"/>
                <w:szCs w:val="20"/>
                <w:lang w:eastAsia="ru-RU"/>
              </w:rPr>
              <w:t>Мобилизационная и вневойсковая подготовка</w:t>
            </w:r>
          </w:p>
        </w:tc>
        <w:tc>
          <w:tcPr>
            <w:tcW w:w="1200" w:type="dxa"/>
            <w:tcBorders>
              <w:top w:val="nil"/>
              <w:left w:val="nil"/>
              <w:bottom w:val="single" w:sz="4" w:space="0" w:color="auto"/>
              <w:right w:val="single" w:sz="4" w:space="0" w:color="auto"/>
            </w:tcBorders>
            <w:shd w:val="clear" w:color="000000" w:fill="FFFFFF"/>
            <w:vAlign w:val="bottom"/>
            <w:hideMark/>
          </w:tcPr>
          <w:p w14:paraId="09E10E15" w14:textId="77777777" w:rsidR="00A913D1" w:rsidRPr="00075F7D" w:rsidRDefault="00A913D1" w:rsidP="00A913D1">
            <w:pPr>
              <w:suppressAutoHyphens w:val="0"/>
              <w:spacing w:line="240" w:lineRule="auto"/>
              <w:jc w:val="center"/>
              <w:textAlignment w:val="auto"/>
              <w:rPr>
                <w:kern w:val="0"/>
                <w:sz w:val="20"/>
                <w:szCs w:val="20"/>
                <w:lang w:eastAsia="ru-RU"/>
              </w:rPr>
            </w:pPr>
            <w:r w:rsidRPr="00075F7D">
              <w:rPr>
                <w:kern w:val="0"/>
                <w:sz w:val="20"/>
                <w:szCs w:val="20"/>
                <w:lang w:eastAsia="ru-RU"/>
              </w:rPr>
              <w:t>0203</w:t>
            </w:r>
          </w:p>
        </w:tc>
        <w:tc>
          <w:tcPr>
            <w:tcW w:w="1600" w:type="dxa"/>
            <w:tcBorders>
              <w:top w:val="nil"/>
              <w:left w:val="nil"/>
              <w:bottom w:val="single" w:sz="4" w:space="0" w:color="auto"/>
              <w:right w:val="single" w:sz="4" w:space="0" w:color="auto"/>
            </w:tcBorders>
            <w:shd w:val="clear" w:color="auto" w:fill="auto"/>
            <w:vAlign w:val="bottom"/>
            <w:hideMark/>
          </w:tcPr>
          <w:p w14:paraId="19E5F34E" w14:textId="77777777" w:rsidR="00A913D1" w:rsidRPr="00075F7D" w:rsidRDefault="00A913D1" w:rsidP="00A913D1">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98,1</w:t>
            </w:r>
          </w:p>
        </w:tc>
        <w:tc>
          <w:tcPr>
            <w:tcW w:w="1240" w:type="dxa"/>
            <w:tcBorders>
              <w:top w:val="nil"/>
              <w:left w:val="nil"/>
              <w:bottom w:val="single" w:sz="4" w:space="0" w:color="auto"/>
              <w:right w:val="single" w:sz="4" w:space="0" w:color="auto"/>
            </w:tcBorders>
            <w:shd w:val="clear" w:color="auto" w:fill="auto"/>
            <w:vAlign w:val="bottom"/>
            <w:hideMark/>
          </w:tcPr>
          <w:p w14:paraId="25B3A93D" w14:textId="77777777" w:rsidR="00A913D1" w:rsidRPr="00075F7D" w:rsidRDefault="00A913D1" w:rsidP="00A913D1">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98,1</w:t>
            </w:r>
          </w:p>
        </w:tc>
        <w:tc>
          <w:tcPr>
            <w:tcW w:w="1491" w:type="dxa"/>
            <w:tcBorders>
              <w:top w:val="nil"/>
              <w:left w:val="nil"/>
              <w:bottom w:val="single" w:sz="4" w:space="0" w:color="auto"/>
              <w:right w:val="single" w:sz="4" w:space="0" w:color="auto"/>
            </w:tcBorders>
            <w:shd w:val="clear" w:color="auto" w:fill="auto"/>
            <w:vAlign w:val="bottom"/>
            <w:hideMark/>
          </w:tcPr>
          <w:p w14:paraId="787061F2" w14:textId="77777777" w:rsidR="00A913D1" w:rsidRPr="00075F7D" w:rsidRDefault="00A913D1" w:rsidP="00A913D1">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100,0</w:t>
            </w:r>
          </w:p>
        </w:tc>
      </w:tr>
      <w:tr w:rsidR="00A913D1" w:rsidRPr="00075F7D" w14:paraId="4ED9D77B" w14:textId="77777777" w:rsidTr="00960C94">
        <w:trPr>
          <w:trHeight w:val="389"/>
        </w:trPr>
        <w:tc>
          <w:tcPr>
            <w:tcW w:w="4106" w:type="dxa"/>
            <w:tcBorders>
              <w:top w:val="nil"/>
              <w:left w:val="single" w:sz="4" w:space="0" w:color="auto"/>
              <w:bottom w:val="single" w:sz="4" w:space="0" w:color="auto"/>
              <w:right w:val="single" w:sz="4" w:space="0" w:color="auto"/>
            </w:tcBorders>
            <w:shd w:val="clear" w:color="000000" w:fill="FFFFFF"/>
            <w:vAlign w:val="bottom"/>
            <w:hideMark/>
          </w:tcPr>
          <w:p w14:paraId="344F7D68" w14:textId="77777777" w:rsidR="00A913D1" w:rsidRPr="00075F7D" w:rsidRDefault="00A913D1" w:rsidP="00A913D1">
            <w:pPr>
              <w:suppressAutoHyphens w:val="0"/>
              <w:spacing w:line="240" w:lineRule="auto"/>
              <w:textAlignment w:val="auto"/>
              <w:rPr>
                <w:b/>
                <w:bCs/>
                <w:kern w:val="0"/>
                <w:sz w:val="20"/>
                <w:szCs w:val="20"/>
                <w:lang w:eastAsia="ru-RU"/>
              </w:rPr>
            </w:pPr>
            <w:r w:rsidRPr="00075F7D">
              <w:rPr>
                <w:b/>
                <w:bCs/>
                <w:kern w:val="0"/>
                <w:sz w:val="20"/>
                <w:szCs w:val="20"/>
                <w:lang w:eastAsia="ru-RU"/>
              </w:rPr>
              <w:t>Национальная безопасность и правоохранительная деятельность</w:t>
            </w:r>
          </w:p>
        </w:tc>
        <w:tc>
          <w:tcPr>
            <w:tcW w:w="1200" w:type="dxa"/>
            <w:tcBorders>
              <w:top w:val="nil"/>
              <w:left w:val="nil"/>
              <w:bottom w:val="single" w:sz="4" w:space="0" w:color="auto"/>
              <w:right w:val="single" w:sz="4" w:space="0" w:color="auto"/>
            </w:tcBorders>
            <w:shd w:val="clear" w:color="000000" w:fill="FFFFFF"/>
            <w:vAlign w:val="bottom"/>
            <w:hideMark/>
          </w:tcPr>
          <w:p w14:paraId="688AC7C2" w14:textId="77777777" w:rsidR="00A913D1" w:rsidRPr="00075F7D" w:rsidRDefault="00A913D1" w:rsidP="00A913D1">
            <w:pPr>
              <w:suppressAutoHyphens w:val="0"/>
              <w:spacing w:line="240" w:lineRule="auto"/>
              <w:jc w:val="center"/>
              <w:textAlignment w:val="auto"/>
              <w:rPr>
                <w:b/>
                <w:bCs/>
                <w:kern w:val="0"/>
                <w:sz w:val="20"/>
                <w:szCs w:val="20"/>
                <w:lang w:eastAsia="ru-RU"/>
              </w:rPr>
            </w:pPr>
            <w:r w:rsidRPr="00075F7D">
              <w:rPr>
                <w:b/>
                <w:bCs/>
                <w:kern w:val="0"/>
                <w:sz w:val="20"/>
                <w:szCs w:val="20"/>
                <w:lang w:eastAsia="ru-RU"/>
              </w:rPr>
              <w:t>0300</w:t>
            </w:r>
          </w:p>
        </w:tc>
        <w:tc>
          <w:tcPr>
            <w:tcW w:w="1600" w:type="dxa"/>
            <w:tcBorders>
              <w:top w:val="nil"/>
              <w:left w:val="nil"/>
              <w:bottom w:val="single" w:sz="4" w:space="0" w:color="auto"/>
              <w:right w:val="single" w:sz="4" w:space="0" w:color="auto"/>
            </w:tcBorders>
            <w:shd w:val="clear" w:color="auto" w:fill="auto"/>
            <w:vAlign w:val="bottom"/>
            <w:hideMark/>
          </w:tcPr>
          <w:p w14:paraId="2F1E5A89" w14:textId="77777777" w:rsidR="00A913D1" w:rsidRPr="00075F7D" w:rsidRDefault="00A913D1" w:rsidP="00A913D1">
            <w:pPr>
              <w:suppressAutoHyphens w:val="0"/>
              <w:spacing w:line="240" w:lineRule="auto"/>
              <w:jc w:val="right"/>
              <w:textAlignment w:val="auto"/>
              <w:rPr>
                <w:b/>
                <w:bCs/>
                <w:color w:val="000000"/>
                <w:kern w:val="0"/>
                <w:sz w:val="20"/>
                <w:szCs w:val="20"/>
                <w:lang w:eastAsia="ru-RU"/>
              </w:rPr>
            </w:pPr>
            <w:r w:rsidRPr="00075F7D">
              <w:rPr>
                <w:b/>
                <w:bCs/>
                <w:color w:val="000000"/>
                <w:kern w:val="0"/>
                <w:sz w:val="20"/>
                <w:szCs w:val="20"/>
                <w:lang w:eastAsia="ru-RU"/>
              </w:rPr>
              <w:t>9,6</w:t>
            </w:r>
          </w:p>
        </w:tc>
        <w:tc>
          <w:tcPr>
            <w:tcW w:w="1240" w:type="dxa"/>
            <w:tcBorders>
              <w:top w:val="nil"/>
              <w:left w:val="nil"/>
              <w:bottom w:val="single" w:sz="4" w:space="0" w:color="auto"/>
              <w:right w:val="single" w:sz="4" w:space="0" w:color="auto"/>
            </w:tcBorders>
            <w:shd w:val="clear" w:color="auto" w:fill="auto"/>
            <w:vAlign w:val="bottom"/>
            <w:hideMark/>
          </w:tcPr>
          <w:p w14:paraId="3A83F351" w14:textId="77777777" w:rsidR="00A913D1" w:rsidRPr="00075F7D" w:rsidRDefault="00A913D1" w:rsidP="00A913D1">
            <w:pPr>
              <w:suppressAutoHyphens w:val="0"/>
              <w:spacing w:line="240" w:lineRule="auto"/>
              <w:jc w:val="right"/>
              <w:textAlignment w:val="auto"/>
              <w:rPr>
                <w:b/>
                <w:bCs/>
                <w:color w:val="000000"/>
                <w:kern w:val="0"/>
                <w:sz w:val="20"/>
                <w:szCs w:val="20"/>
                <w:lang w:eastAsia="ru-RU"/>
              </w:rPr>
            </w:pPr>
            <w:r w:rsidRPr="00075F7D">
              <w:rPr>
                <w:b/>
                <w:bCs/>
                <w:color w:val="000000"/>
                <w:kern w:val="0"/>
                <w:sz w:val="20"/>
                <w:szCs w:val="20"/>
                <w:lang w:eastAsia="ru-RU"/>
              </w:rPr>
              <w:t>9,6</w:t>
            </w:r>
          </w:p>
        </w:tc>
        <w:tc>
          <w:tcPr>
            <w:tcW w:w="1491" w:type="dxa"/>
            <w:tcBorders>
              <w:top w:val="nil"/>
              <w:left w:val="nil"/>
              <w:bottom w:val="single" w:sz="4" w:space="0" w:color="auto"/>
              <w:right w:val="single" w:sz="4" w:space="0" w:color="auto"/>
            </w:tcBorders>
            <w:shd w:val="clear" w:color="auto" w:fill="auto"/>
            <w:vAlign w:val="bottom"/>
            <w:hideMark/>
          </w:tcPr>
          <w:p w14:paraId="731A3115" w14:textId="77777777" w:rsidR="00A913D1" w:rsidRPr="00075F7D" w:rsidRDefault="00A913D1" w:rsidP="00A913D1">
            <w:pPr>
              <w:suppressAutoHyphens w:val="0"/>
              <w:spacing w:line="240" w:lineRule="auto"/>
              <w:jc w:val="right"/>
              <w:textAlignment w:val="auto"/>
              <w:rPr>
                <w:b/>
                <w:bCs/>
                <w:color w:val="000000"/>
                <w:kern w:val="0"/>
                <w:sz w:val="20"/>
                <w:szCs w:val="20"/>
                <w:lang w:eastAsia="ru-RU"/>
              </w:rPr>
            </w:pPr>
            <w:r w:rsidRPr="00075F7D">
              <w:rPr>
                <w:b/>
                <w:bCs/>
                <w:color w:val="000000"/>
                <w:kern w:val="0"/>
                <w:sz w:val="20"/>
                <w:szCs w:val="20"/>
                <w:lang w:eastAsia="ru-RU"/>
              </w:rPr>
              <w:t>200,0</w:t>
            </w:r>
          </w:p>
        </w:tc>
      </w:tr>
      <w:tr w:rsidR="00A913D1" w:rsidRPr="00075F7D" w14:paraId="6D485C7B" w14:textId="77777777" w:rsidTr="00960C94">
        <w:trPr>
          <w:trHeight w:val="907"/>
        </w:trPr>
        <w:tc>
          <w:tcPr>
            <w:tcW w:w="4106" w:type="dxa"/>
            <w:tcBorders>
              <w:top w:val="nil"/>
              <w:left w:val="single" w:sz="4" w:space="0" w:color="auto"/>
              <w:bottom w:val="single" w:sz="4" w:space="0" w:color="auto"/>
              <w:right w:val="single" w:sz="4" w:space="0" w:color="auto"/>
            </w:tcBorders>
            <w:shd w:val="clear" w:color="000000" w:fill="FFFFFF"/>
            <w:vAlign w:val="bottom"/>
            <w:hideMark/>
          </w:tcPr>
          <w:p w14:paraId="162C7668" w14:textId="77777777" w:rsidR="00A913D1" w:rsidRPr="00075F7D" w:rsidRDefault="00A913D1" w:rsidP="00A913D1">
            <w:pPr>
              <w:suppressAutoHyphens w:val="0"/>
              <w:spacing w:line="240" w:lineRule="auto"/>
              <w:textAlignment w:val="auto"/>
              <w:rPr>
                <w:kern w:val="0"/>
                <w:sz w:val="20"/>
                <w:szCs w:val="20"/>
                <w:lang w:eastAsia="ru-RU"/>
              </w:rPr>
            </w:pPr>
            <w:r w:rsidRPr="00075F7D">
              <w:rPr>
                <w:kern w:val="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1200" w:type="dxa"/>
            <w:tcBorders>
              <w:top w:val="nil"/>
              <w:left w:val="nil"/>
              <w:bottom w:val="single" w:sz="4" w:space="0" w:color="auto"/>
              <w:right w:val="single" w:sz="4" w:space="0" w:color="auto"/>
            </w:tcBorders>
            <w:shd w:val="clear" w:color="000000" w:fill="FFFFFF"/>
            <w:vAlign w:val="bottom"/>
            <w:hideMark/>
          </w:tcPr>
          <w:p w14:paraId="42C73CC3" w14:textId="77777777" w:rsidR="00A913D1" w:rsidRPr="00075F7D" w:rsidRDefault="00A913D1" w:rsidP="00A913D1">
            <w:pPr>
              <w:suppressAutoHyphens w:val="0"/>
              <w:spacing w:line="240" w:lineRule="auto"/>
              <w:jc w:val="center"/>
              <w:textAlignment w:val="auto"/>
              <w:rPr>
                <w:kern w:val="0"/>
                <w:sz w:val="20"/>
                <w:szCs w:val="20"/>
                <w:lang w:eastAsia="ru-RU"/>
              </w:rPr>
            </w:pPr>
            <w:r w:rsidRPr="00075F7D">
              <w:rPr>
                <w:kern w:val="0"/>
                <w:sz w:val="20"/>
                <w:szCs w:val="20"/>
                <w:lang w:eastAsia="ru-RU"/>
              </w:rPr>
              <w:t>0310</w:t>
            </w:r>
          </w:p>
        </w:tc>
        <w:tc>
          <w:tcPr>
            <w:tcW w:w="1600" w:type="dxa"/>
            <w:tcBorders>
              <w:top w:val="nil"/>
              <w:left w:val="nil"/>
              <w:bottom w:val="single" w:sz="4" w:space="0" w:color="auto"/>
              <w:right w:val="single" w:sz="4" w:space="0" w:color="auto"/>
            </w:tcBorders>
            <w:shd w:val="clear" w:color="auto" w:fill="auto"/>
            <w:vAlign w:val="bottom"/>
            <w:hideMark/>
          </w:tcPr>
          <w:p w14:paraId="7072DB87" w14:textId="77777777" w:rsidR="00A913D1" w:rsidRPr="00075F7D" w:rsidRDefault="00A913D1" w:rsidP="00A913D1">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2,3</w:t>
            </w:r>
          </w:p>
        </w:tc>
        <w:tc>
          <w:tcPr>
            <w:tcW w:w="1240" w:type="dxa"/>
            <w:tcBorders>
              <w:top w:val="nil"/>
              <w:left w:val="nil"/>
              <w:bottom w:val="single" w:sz="4" w:space="0" w:color="auto"/>
              <w:right w:val="single" w:sz="4" w:space="0" w:color="auto"/>
            </w:tcBorders>
            <w:shd w:val="clear" w:color="auto" w:fill="auto"/>
            <w:vAlign w:val="bottom"/>
            <w:hideMark/>
          </w:tcPr>
          <w:p w14:paraId="015CD052" w14:textId="77777777" w:rsidR="00A913D1" w:rsidRPr="00075F7D" w:rsidRDefault="00A913D1" w:rsidP="00A913D1">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2,3</w:t>
            </w:r>
          </w:p>
        </w:tc>
        <w:tc>
          <w:tcPr>
            <w:tcW w:w="1491" w:type="dxa"/>
            <w:tcBorders>
              <w:top w:val="nil"/>
              <w:left w:val="nil"/>
              <w:bottom w:val="single" w:sz="4" w:space="0" w:color="auto"/>
              <w:right w:val="single" w:sz="4" w:space="0" w:color="auto"/>
            </w:tcBorders>
            <w:shd w:val="clear" w:color="auto" w:fill="auto"/>
            <w:vAlign w:val="bottom"/>
            <w:hideMark/>
          </w:tcPr>
          <w:p w14:paraId="60B07A15" w14:textId="77777777" w:rsidR="00A913D1" w:rsidRPr="00075F7D" w:rsidRDefault="00A913D1" w:rsidP="00A913D1">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100,0</w:t>
            </w:r>
          </w:p>
        </w:tc>
      </w:tr>
      <w:tr w:rsidR="00A913D1" w:rsidRPr="00075F7D" w14:paraId="694352DF" w14:textId="77777777" w:rsidTr="00A913D1">
        <w:trPr>
          <w:trHeight w:val="285"/>
        </w:trPr>
        <w:tc>
          <w:tcPr>
            <w:tcW w:w="4106" w:type="dxa"/>
            <w:tcBorders>
              <w:top w:val="nil"/>
              <w:left w:val="single" w:sz="4" w:space="0" w:color="auto"/>
              <w:bottom w:val="single" w:sz="4" w:space="0" w:color="auto"/>
              <w:right w:val="single" w:sz="4" w:space="0" w:color="auto"/>
            </w:tcBorders>
            <w:shd w:val="clear" w:color="000000" w:fill="FFFFFF"/>
            <w:vAlign w:val="bottom"/>
            <w:hideMark/>
          </w:tcPr>
          <w:p w14:paraId="0C10D2B9" w14:textId="77777777" w:rsidR="00A913D1" w:rsidRPr="00075F7D" w:rsidRDefault="00A913D1" w:rsidP="00A913D1">
            <w:pPr>
              <w:suppressAutoHyphens w:val="0"/>
              <w:spacing w:line="240" w:lineRule="auto"/>
              <w:textAlignment w:val="auto"/>
              <w:rPr>
                <w:kern w:val="0"/>
                <w:sz w:val="20"/>
                <w:szCs w:val="20"/>
                <w:lang w:eastAsia="ru-RU"/>
              </w:rPr>
            </w:pPr>
            <w:bookmarkStart w:id="0" w:name="_Hlk99982476"/>
            <w:r w:rsidRPr="00075F7D">
              <w:rPr>
                <w:kern w:val="0"/>
                <w:sz w:val="20"/>
                <w:szCs w:val="20"/>
                <w:lang w:eastAsia="ru-RU"/>
              </w:rPr>
              <w:t>Другие вопросы в области национальной безопасности и правоохранительной деятельности</w:t>
            </w:r>
            <w:bookmarkEnd w:id="0"/>
          </w:p>
        </w:tc>
        <w:tc>
          <w:tcPr>
            <w:tcW w:w="1200" w:type="dxa"/>
            <w:tcBorders>
              <w:top w:val="nil"/>
              <w:left w:val="nil"/>
              <w:bottom w:val="single" w:sz="4" w:space="0" w:color="auto"/>
              <w:right w:val="single" w:sz="4" w:space="0" w:color="auto"/>
            </w:tcBorders>
            <w:shd w:val="clear" w:color="000000" w:fill="FFFFFF"/>
            <w:vAlign w:val="bottom"/>
            <w:hideMark/>
          </w:tcPr>
          <w:p w14:paraId="7C70B661" w14:textId="77777777" w:rsidR="00A913D1" w:rsidRPr="00075F7D" w:rsidRDefault="00A913D1" w:rsidP="00A913D1">
            <w:pPr>
              <w:suppressAutoHyphens w:val="0"/>
              <w:spacing w:line="240" w:lineRule="auto"/>
              <w:jc w:val="center"/>
              <w:textAlignment w:val="auto"/>
              <w:rPr>
                <w:kern w:val="0"/>
                <w:sz w:val="20"/>
                <w:szCs w:val="20"/>
                <w:lang w:eastAsia="ru-RU"/>
              </w:rPr>
            </w:pPr>
            <w:r w:rsidRPr="00075F7D">
              <w:rPr>
                <w:kern w:val="0"/>
                <w:sz w:val="20"/>
                <w:szCs w:val="20"/>
                <w:lang w:eastAsia="ru-RU"/>
              </w:rPr>
              <w:t>0314</w:t>
            </w:r>
          </w:p>
        </w:tc>
        <w:tc>
          <w:tcPr>
            <w:tcW w:w="1600" w:type="dxa"/>
            <w:tcBorders>
              <w:top w:val="nil"/>
              <w:left w:val="nil"/>
              <w:bottom w:val="single" w:sz="4" w:space="0" w:color="auto"/>
              <w:right w:val="single" w:sz="4" w:space="0" w:color="auto"/>
            </w:tcBorders>
            <w:shd w:val="clear" w:color="auto" w:fill="auto"/>
            <w:vAlign w:val="bottom"/>
            <w:hideMark/>
          </w:tcPr>
          <w:p w14:paraId="0B11A9C4" w14:textId="77777777" w:rsidR="00A913D1" w:rsidRPr="00075F7D" w:rsidRDefault="00A913D1" w:rsidP="00A913D1">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7,3</w:t>
            </w:r>
          </w:p>
        </w:tc>
        <w:tc>
          <w:tcPr>
            <w:tcW w:w="1240" w:type="dxa"/>
            <w:tcBorders>
              <w:top w:val="nil"/>
              <w:left w:val="nil"/>
              <w:bottom w:val="single" w:sz="4" w:space="0" w:color="auto"/>
              <w:right w:val="single" w:sz="4" w:space="0" w:color="auto"/>
            </w:tcBorders>
            <w:shd w:val="clear" w:color="auto" w:fill="auto"/>
            <w:vAlign w:val="bottom"/>
            <w:hideMark/>
          </w:tcPr>
          <w:p w14:paraId="3FAA87DD" w14:textId="77777777" w:rsidR="00A913D1" w:rsidRPr="00075F7D" w:rsidRDefault="00A913D1" w:rsidP="00A913D1">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7,3</w:t>
            </w:r>
          </w:p>
        </w:tc>
        <w:tc>
          <w:tcPr>
            <w:tcW w:w="1491" w:type="dxa"/>
            <w:tcBorders>
              <w:top w:val="nil"/>
              <w:left w:val="nil"/>
              <w:bottom w:val="single" w:sz="4" w:space="0" w:color="auto"/>
              <w:right w:val="single" w:sz="4" w:space="0" w:color="auto"/>
            </w:tcBorders>
            <w:shd w:val="clear" w:color="auto" w:fill="auto"/>
            <w:vAlign w:val="bottom"/>
            <w:hideMark/>
          </w:tcPr>
          <w:p w14:paraId="0C2B03F4" w14:textId="77777777" w:rsidR="00A913D1" w:rsidRPr="00075F7D" w:rsidRDefault="00A913D1" w:rsidP="00A913D1">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100,0</w:t>
            </w:r>
          </w:p>
        </w:tc>
      </w:tr>
      <w:tr w:rsidR="00A913D1" w:rsidRPr="00075F7D" w14:paraId="091ABD30" w14:textId="77777777" w:rsidTr="00A913D1">
        <w:trPr>
          <w:trHeight w:val="50"/>
        </w:trPr>
        <w:tc>
          <w:tcPr>
            <w:tcW w:w="4106" w:type="dxa"/>
            <w:tcBorders>
              <w:top w:val="nil"/>
              <w:left w:val="single" w:sz="4" w:space="0" w:color="auto"/>
              <w:bottom w:val="single" w:sz="4" w:space="0" w:color="auto"/>
              <w:right w:val="single" w:sz="4" w:space="0" w:color="auto"/>
            </w:tcBorders>
            <w:shd w:val="clear" w:color="000000" w:fill="FFFFFF"/>
            <w:vAlign w:val="bottom"/>
            <w:hideMark/>
          </w:tcPr>
          <w:p w14:paraId="56CF2DCC" w14:textId="77777777" w:rsidR="00A913D1" w:rsidRPr="00075F7D" w:rsidRDefault="00A913D1" w:rsidP="00A913D1">
            <w:pPr>
              <w:suppressAutoHyphens w:val="0"/>
              <w:spacing w:line="240" w:lineRule="auto"/>
              <w:textAlignment w:val="auto"/>
              <w:rPr>
                <w:b/>
                <w:bCs/>
                <w:kern w:val="0"/>
                <w:sz w:val="20"/>
                <w:szCs w:val="20"/>
                <w:lang w:eastAsia="ru-RU"/>
              </w:rPr>
            </w:pPr>
            <w:r w:rsidRPr="00075F7D">
              <w:rPr>
                <w:b/>
                <w:bCs/>
                <w:kern w:val="0"/>
                <w:sz w:val="20"/>
                <w:szCs w:val="20"/>
                <w:lang w:eastAsia="ru-RU"/>
              </w:rPr>
              <w:t>Национальная экономика</w:t>
            </w:r>
          </w:p>
        </w:tc>
        <w:tc>
          <w:tcPr>
            <w:tcW w:w="1200" w:type="dxa"/>
            <w:tcBorders>
              <w:top w:val="nil"/>
              <w:left w:val="nil"/>
              <w:bottom w:val="single" w:sz="4" w:space="0" w:color="auto"/>
              <w:right w:val="single" w:sz="4" w:space="0" w:color="auto"/>
            </w:tcBorders>
            <w:shd w:val="clear" w:color="000000" w:fill="FFFFFF"/>
            <w:vAlign w:val="bottom"/>
            <w:hideMark/>
          </w:tcPr>
          <w:p w14:paraId="651CBD74" w14:textId="77777777" w:rsidR="00A913D1" w:rsidRPr="00075F7D" w:rsidRDefault="00A913D1" w:rsidP="00A913D1">
            <w:pPr>
              <w:suppressAutoHyphens w:val="0"/>
              <w:spacing w:line="240" w:lineRule="auto"/>
              <w:jc w:val="center"/>
              <w:textAlignment w:val="auto"/>
              <w:rPr>
                <w:b/>
                <w:bCs/>
                <w:kern w:val="0"/>
                <w:sz w:val="20"/>
                <w:szCs w:val="20"/>
                <w:lang w:eastAsia="ru-RU"/>
              </w:rPr>
            </w:pPr>
            <w:r w:rsidRPr="00075F7D">
              <w:rPr>
                <w:b/>
                <w:bCs/>
                <w:kern w:val="0"/>
                <w:sz w:val="20"/>
                <w:szCs w:val="20"/>
                <w:lang w:eastAsia="ru-RU"/>
              </w:rPr>
              <w:t>0400</w:t>
            </w:r>
          </w:p>
        </w:tc>
        <w:tc>
          <w:tcPr>
            <w:tcW w:w="1600" w:type="dxa"/>
            <w:tcBorders>
              <w:top w:val="nil"/>
              <w:left w:val="nil"/>
              <w:bottom w:val="single" w:sz="4" w:space="0" w:color="auto"/>
              <w:right w:val="single" w:sz="4" w:space="0" w:color="auto"/>
            </w:tcBorders>
            <w:shd w:val="clear" w:color="auto" w:fill="auto"/>
            <w:noWrap/>
            <w:vAlign w:val="bottom"/>
            <w:hideMark/>
          </w:tcPr>
          <w:p w14:paraId="1A9CFCE2" w14:textId="77777777" w:rsidR="00A913D1" w:rsidRPr="00075F7D" w:rsidRDefault="00A913D1" w:rsidP="00A913D1">
            <w:pPr>
              <w:suppressAutoHyphens w:val="0"/>
              <w:spacing w:line="240" w:lineRule="auto"/>
              <w:jc w:val="right"/>
              <w:textAlignment w:val="auto"/>
              <w:rPr>
                <w:b/>
                <w:bCs/>
                <w:color w:val="000000"/>
                <w:kern w:val="0"/>
                <w:sz w:val="20"/>
                <w:szCs w:val="20"/>
                <w:lang w:eastAsia="ru-RU"/>
              </w:rPr>
            </w:pPr>
            <w:r w:rsidRPr="00075F7D">
              <w:rPr>
                <w:b/>
                <w:bCs/>
                <w:color w:val="000000"/>
                <w:kern w:val="0"/>
                <w:sz w:val="20"/>
                <w:szCs w:val="20"/>
                <w:lang w:eastAsia="ru-RU"/>
              </w:rPr>
              <w:t>3 180,5</w:t>
            </w:r>
          </w:p>
        </w:tc>
        <w:tc>
          <w:tcPr>
            <w:tcW w:w="1240" w:type="dxa"/>
            <w:tcBorders>
              <w:top w:val="nil"/>
              <w:left w:val="nil"/>
              <w:bottom w:val="single" w:sz="4" w:space="0" w:color="auto"/>
              <w:right w:val="single" w:sz="4" w:space="0" w:color="auto"/>
            </w:tcBorders>
            <w:shd w:val="clear" w:color="auto" w:fill="auto"/>
            <w:noWrap/>
            <w:vAlign w:val="bottom"/>
            <w:hideMark/>
          </w:tcPr>
          <w:p w14:paraId="139E399B" w14:textId="77777777" w:rsidR="00A913D1" w:rsidRPr="00075F7D" w:rsidRDefault="00A913D1" w:rsidP="00A913D1">
            <w:pPr>
              <w:suppressAutoHyphens w:val="0"/>
              <w:spacing w:line="240" w:lineRule="auto"/>
              <w:jc w:val="right"/>
              <w:textAlignment w:val="auto"/>
              <w:rPr>
                <w:b/>
                <w:bCs/>
                <w:color w:val="000000"/>
                <w:kern w:val="0"/>
                <w:sz w:val="20"/>
                <w:szCs w:val="20"/>
                <w:lang w:eastAsia="ru-RU"/>
              </w:rPr>
            </w:pPr>
            <w:r w:rsidRPr="00075F7D">
              <w:rPr>
                <w:b/>
                <w:bCs/>
                <w:color w:val="000000"/>
                <w:kern w:val="0"/>
                <w:sz w:val="20"/>
                <w:szCs w:val="20"/>
                <w:lang w:eastAsia="ru-RU"/>
              </w:rPr>
              <w:t>1 943,0</w:t>
            </w:r>
          </w:p>
        </w:tc>
        <w:tc>
          <w:tcPr>
            <w:tcW w:w="1491" w:type="dxa"/>
            <w:tcBorders>
              <w:top w:val="nil"/>
              <w:left w:val="nil"/>
              <w:bottom w:val="single" w:sz="4" w:space="0" w:color="auto"/>
              <w:right w:val="single" w:sz="4" w:space="0" w:color="auto"/>
            </w:tcBorders>
            <w:shd w:val="clear" w:color="auto" w:fill="auto"/>
            <w:vAlign w:val="bottom"/>
            <w:hideMark/>
          </w:tcPr>
          <w:p w14:paraId="38149812" w14:textId="77777777" w:rsidR="00A913D1" w:rsidRPr="00075F7D" w:rsidRDefault="00A913D1" w:rsidP="00A913D1">
            <w:pPr>
              <w:suppressAutoHyphens w:val="0"/>
              <w:spacing w:line="240" w:lineRule="auto"/>
              <w:jc w:val="right"/>
              <w:textAlignment w:val="auto"/>
              <w:rPr>
                <w:b/>
                <w:bCs/>
                <w:color w:val="000000"/>
                <w:kern w:val="0"/>
                <w:sz w:val="20"/>
                <w:szCs w:val="20"/>
                <w:lang w:eastAsia="ru-RU"/>
              </w:rPr>
            </w:pPr>
            <w:r w:rsidRPr="00075F7D">
              <w:rPr>
                <w:b/>
                <w:bCs/>
                <w:color w:val="000000"/>
                <w:kern w:val="0"/>
                <w:sz w:val="20"/>
                <w:szCs w:val="20"/>
                <w:lang w:eastAsia="ru-RU"/>
              </w:rPr>
              <w:t>61,1</w:t>
            </w:r>
          </w:p>
        </w:tc>
      </w:tr>
      <w:tr w:rsidR="00A913D1" w:rsidRPr="00075F7D" w14:paraId="799BF6E3" w14:textId="77777777" w:rsidTr="00A913D1">
        <w:trPr>
          <w:trHeight w:val="50"/>
        </w:trPr>
        <w:tc>
          <w:tcPr>
            <w:tcW w:w="4106" w:type="dxa"/>
            <w:tcBorders>
              <w:top w:val="nil"/>
              <w:left w:val="single" w:sz="4" w:space="0" w:color="auto"/>
              <w:bottom w:val="single" w:sz="4" w:space="0" w:color="auto"/>
              <w:right w:val="single" w:sz="4" w:space="0" w:color="auto"/>
            </w:tcBorders>
            <w:shd w:val="clear" w:color="000000" w:fill="FFFFFF"/>
            <w:vAlign w:val="bottom"/>
            <w:hideMark/>
          </w:tcPr>
          <w:p w14:paraId="61D89B53" w14:textId="77777777" w:rsidR="00A913D1" w:rsidRPr="00075F7D" w:rsidRDefault="00A913D1" w:rsidP="00A913D1">
            <w:pPr>
              <w:suppressAutoHyphens w:val="0"/>
              <w:spacing w:line="240" w:lineRule="auto"/>
              <w:textAlignment w:val="auto"/>
              <w:rPr>
                <w:kern w:val="0"/>
                <w:sz w:val="20"/>
                <w:szCs w:val="20"/>
                <w:lang w:eastAsia="ru-RU"/>
              </w:rPr>
            </w:pPr>
            <w:r w:rsidRPr="00075F7D">
              <w:rPr>
                <w:kern w:val="0"/>
                <w:sz w:val="20"/>
                <w:szCs w:val="20"/>
                <w:lang w:eastAsia="ru-RU"/>
              </w:rPr>
              <w:t>Дорожное хозяйство (дорожные фонды)</w:t>
            </w:r>
          </w:p>
        </w:tc>
        <w:tc>
          <w:tcPr>
            <w:tcW w:w="1200" w:type="dxa"/>
            <w:tcBorders>
              <w:top w:val="nil"/>
              <w:left w:val="nil"/>
              <w:bottom w:val="single" w:sz="4" w:space="0" w:color="auto"/>
              <w:right w:val="single" w:sz="4" w:space="0" w:color="auto"/>
            </w:tcBorders>
            <w:shd w:val="clear" w:color="000000" w:fill="FFFFFF"/>
            <w:vAlign w:val="bottom"/>
            <w:hideMark/>
          </w:tcPr>
          <w:p w14:paraId="4DCBA488" w14:textId="77777777" w:rsidR="00A913D1" w:rsidRPr="00075F7D" w:rsidRDefault="00A913D1" w:rsidP="00A913D1">
            <w:pPr>
              <w:suppressAutoHyphens w:val="0"/>
              <w:spacing w:line="240" w:lineRule="auto"/>
              <w:jc w:val="center"/>
              <w:textAlignment w:val="auto"/>
              <w:rPr>
                <w:kern w:val="0"/>
                <w:sz w:val="20"/>
                <w:szCs w:val="20"/>
                <w:lang w:eastAsia="ru-RU"/>
              </w:rPr>
            </w:pPr>
            <w:r w:rsidRPr="00075F7D">
              <w:rPr>
                <w:kern w:val="0"/>
                <w:sz w:val="20"/>
                <w:szCs w:val="20"/>
                <w:lang w:eastAsia="ru-RU"/>
              </w:rPr>
              <w:t>0409</w:t>
            </w:r>
          </w:p>
        </w:tc>
        <w:tc>
          <w:tcPr>
            <w:tcW w:w="1600" w:type="dxa"/>
            <w:tcBorders>
              <w:top w:val="nil"/>
              <w:left w:val="nil"/>
              <w:bottom w:val="single" w:sz="4" w:space="0" w:color="auto"/>
              <w:right w:val="single" w:sz="4" w:space="0" w:color="auto"/>
            </w:tcBorders>
            <w:shd w:val="clear" w:color="auto" w:fill="auto"/>
            <w:noWrap/>
            <w:vAlign w:val="bottom"/>
            <w:hideMark/>
          </w:tcPr>
          <w:p w14:paraId="1873C608" w14:textId="77777777" w:rsidR="00A913D1" w:rsidRPr="00075F7D" w:rsidRDefault="00A913D1" w:rsidP="00A913D1">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3 175,5</w:t>
            </w:r>
          </w:p>
        </w:tc>
        <w:tc>
          <w:tcPr>
            <w:tcW w:w="1240" w:type="dxa"/>
            <w:tcBorders>
              <w:top w:val="nil"/>
              <w:left w:val="nil"/>
              <w:bottom w:val="single" w:sz="4" w:space="0" w:color="auto"/>
              <w:right w:val="single" w:sz="4" w:space="0" w:color="auto"/>
            </w:tcBorders>
            <w:shd w:val="clear" w:color="auto" w:fill="auto"/>
            <w:noWrap/>
            <w:vAlign w:val="bottom"/>
            <w:hideMark/>
          </w:tcPr>
          <w:p w14:paraId="2C80E578" w14:textId="77777777" w:rsidR="00A913D1" w:rsidRPr="00075F7D" w:rsidRDefault="00A913D1" w:rsidP="00A913D1">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1 943,0</w:t>
            </w:r>
          </w:p>
        </w:tc>
        <w:tc>
          <w:tcPr>
            <w:tcW w:w="1491" w:type="dxa"/>
            <w:tcBorders>
              <w:top w:val="nil"/>
              <w:left w:val="nil"/>
              <w:bottom w:val="single" w:sz="4" w:space="0" w:color="auto"/>
              <w:right w:val="single" w:sz="4" w:space="0" w:color="auto"/>
            </w:tcBorders>
            <w:shd w:val="clear" w:color="auto" w:fill="auto"/>
            <w:vAlign w:val="bottom"/>
            <w:hideMark/>
          </w:tcPr>
          <w:p w14:paraId="67EFE7C9" w14:textId="77777777" w:rsidR="00A913D1" w:rsidRPr="00075F7D" w:rsidRDefault="00A913D1" w:rsidP="00A913D1">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61,2</w:t>
            </w:r>
          </w:p>
        </w:tc>
      </w:tr>
      <w:tr w:rsidR="00A913D1" w:rsidRPr="00075F7D" w14:paraId="085E002B" w14:textId="77777777" w:rsidTr="00960C94">
        <w:trPr>
          <w:trHeight w:val="409"/>
        </w:trPr>
        <w:tc>
          <w:tcPr>
            <w:tcW w:w="4106" w:type="dxa"/>
            <w:tcBorders>
              <w:top w:val="nil"/>
              <w:left w:val="single" w:sz="4" w:space="0" w:color="auto"/>
              <w:bottom w:val="single" w:sz="4" w:space="0" w:color="auto"/>
              <w:right w:val="single" w:sz="4" w:space="0" w:color="auto"/>
            </w:tcBorders>
            <w:shd w:val="clear" w:color="000000" w:fill="FFFFFF"/>
            <w:vAlign w:val="bottom"/>
            <w:hideMark/>
          </w:tcPr>
          <w:p w14:paraId="6F5B5FBE" w14:textId="77777777" w:rsidR="00A913D1" w:rsidRPr="00075F7D" w:rsidRDefault="00A913D1" w:rsidP="00A913D1">
            <w:pPr>
              <w:suppressAutoHyphens w:val="0"/>
              <w:spacing w:line="240" w:lineRule="auto"/>
              <w:textAlignment w:val="auto"/>
              <w:rPr>
                <w:kern w:val="0"/>
                <w:sz w:val="20"/>
                <w:szCs w:val="20"/>
                <w:lang w:eastAsia="ru-RU"/>
              </w:rPr>
            </w:pPr>
            <w:r w:rsidRPr="00075F7D">
              <w:rPr>
                <w:kern w:val="0"/>
                <w:sz w:val="20"/>
                <w:szCs w:val="20"/>
                <w:lang w:eastAsia="ru-RU"/>
              </w:rPr>
              <w:t>Другие вопросы в области национальной экономики</w:t>
            </w:r>
          </w:p>
        </w:tc>
        <w:tc>
          <w:tcPr>
            <w:tcW w:w="1200" w:type="dxa"/>
            <w:tcBorders>
              <w:top w:val="nil"/>
              <w:left w:val="nil"/>
              <w:bottom w:val="single" w:sz="4" w:space="0" w:color="auto"/>
              <w:right w:val="single" w:sz="4" w:space="0" w:color="auto"/>
            </w:tcBorders>
            <w:shd w:val="clear" w:color="000000" w:fill="FFFFFF"/>
            <w:vAlign w:val="bottom"/>
            <w:hideMark/>
          </w:tcPr>
          <w:p w14:paraId="1F74F0D7" w14:textId="77777777" w:rsidR="00A913D1" w:rsidRPr="00075F7D" w:rsidRDefault="00A913D1" w:rsidP="00A913D1">
            <w:pPr>
              <w:suppressAutoHyphens w:val="0"/>
              <w:spacing w:line="240" w:lineRule="auto"/>
              <w:jc w:val="center"/>
              <w:textAlignment w:val="auto"/>
              <w:rPr>
                <w:kern w:val="0"/>
                <w:sz w:val="20"/>
                <w:szCs w:val="20"/>
                <w:lang w:eastAsia="ru-RU"/>
              </w:rPr>
            </w:pPr>
            <w:r w:rsidRPr="00075F7D">
              <w:rPr>
                <w:kern w:val="0"/>
                <w:sz w:val="20"/>
                <w:szCs w:val="20"/>
                <w:lang w:eastAsia="ru-RU"/>
              </w:rPr>
              <w:t>0412</w:t>
            </w:r>
          </w:p>
        </w:tc>
        <w:tc>
          <w:tcPr>
            <w:tcW w:w="1600" w:type="dxa"/>
            <w:tcBorders>
              <w:top w:val="nil"/>
              <w:left w:val="nil"/>
              <w:bottom w:val="single" w:sz="4" w:space="0" w:color="auto"/>
              <w:right w:val="single" w:sz="4" w:space="0" w:color="auto"/>
            </w:tcBorders>
            <w:shd w:val="clear" w:color="auto" w:fill="auto"/>
            <w:noWrap/>
            <w:vAlign w:val="bottom"/>
            <w:hideMark/>
          </w:tcPr>
          <w:p w14:paraId="64482279" w14:textId="77777777" w:rsidR="00A913D1" w:rsidRPr="00075F7D" w:rsidRDefault="00A913D1" w:rsidP="00A913D1">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5,0</w:t>
            </w:r>
          </w:p>
        </w:tc>
        <w:tc>
          <w:tcPr>
            <w:tcW w:w="1240" w:type="dxa"/>
            <w:tcBorders>
              <w:top w:val="nil"/>
              <w:left w:val="nil"/>
              <w:bottom w:val="single" w:sz="4" w:space="0" w:color="auto"/>
              <w:right w:val="single" w:sz="4" w:space="0" w:color="auto"/>
            </w:tcBorders>
            <w:shd w:val="clear" w:color="auto" w:fill="auto"/>
            <w:noWrap/>
            <w:vAlign w:val="bottom"/>
            <w:hideMark/>
          </w:tcPr>
          <w:p w14:paraId="3E5F68E7" w14:textId="77777777" w:rsidR="00A913D1" w:rsidRPr="00075F7D" w:rsidRDefault="00A913D1" w:rsidP="00A913D1">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0,0</w:t>
            </w:r>
          </w:p>
        </w:tc>
        <w:tc>
          <w:tcPr>
            <w:tcW w:w="1491" w:type="dxa"/>
            <w:tcBorders>
              <w:top w:val="nil"/>
              <w:left w:val="nil"/>
              <w:bottom w:val="single" w:sz="4" w:space="0" w:color="auto"/>
              <w:right w:val="single" w:sz="4" w:space="0" w:color="auto"/>
            </w:tcBorders>
            <w:shd w:val="clear" w:color="auto" w:fill="auto"/>
            <w:vAlign w:val="bottom"/>
            <w:hideMark/>
          </w:tcPr>
          <w:p w14:paraId="6D4843CD" w14:textId="77777777" w:rsidR="00A913D1" w:rsidRPr="00075F7D" w:rsidRDefault="00A913D1" w:rsidP="00A913D1">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0,0</w:t>
            </w:r>
          </w:p>
        </w:tc>
      </w:tr>
      <w:tr w:rsidR="00A913D1" w:rsidRPr="00075F7D" w14:paraId="64D8C03E" w14:textId="77777777" w:rsidTr="00960C94">
        <w:trPr>
          <w:trHeight w:val="230"/>
        </w:trPr>
        <w:tc>
          <w:tcPr>
            <w:tcW w:w="4106" w:type="dxa"/>
            <w:tcBorders>
              <w:top w:val="nil"/>
              <w:left w:val="single" w:sz="4" w:space="0" w:color="auto"/>
              <w:bottom w:val="single" w:sz="4" w:space="0" w:color="auto"/>
              <w:right w:val="single" w:sz="4" w:space="0" w:color="auto"/>
            </w:tcBorders>
            <w:shd w:val="clear" w:color="000000" w:fill="FFFFFF"/>
            <w:vAlign w:val="bottom"/>
            <w:hideMark/>
          </w:tcPr>
          <w:p w14:paraId="19392C4B" w14:textId="77777777" w:rsidR="00A913D1" w:rsidRPr="00075F7D" w:rsidRDefault="00A913D1" w:rsidP="00A913D1">
            <w:pPr>
              <w:suppressAutoHyphens w:val="0"/>
              <w:spacing w:line="240" w:lineRule="auto"/>
              <w:textAlignment w:val="auto"/>
              <w:rPr>
                <w:b/>
                <w:bCs/>
                <w:kern w:val="0"/>
                <w:sz w:val="20"/>
                <w:szCs w:val="20"/>
                <w:lang w:eastAsia="ru-RU"/>
              </w:rPr>
            </w:pPr>
            <w:r w:rsidRPr="00075F7D">
              <w:rPr>
                <w:b/>
                <w:bCs/>
                <w:kern w:val="0"/>
                <w:sz w:val="20"/>
                <w:szCs w:val="20"/>
                <w:lang w:eastAsia="ru-RU"/>
              </w:rPr>
              <w:t>Жилищно-коммунальное хозяйство</w:t>
            </w:r>
          </w:p>
        </w:tc>
        <w:tc>
          <w:tcPr>
            <w:tcW w:w="1200" w:type="dxa"/>
            <w:tcBorders>
              <w:top w:val="nil"/>
              <w:left w:val="nil"/>
              <w:bottom w:val="single" w:sz="4" w:space="0" w:color="auto"/>
              <w:right w:val="single" w:sz="4" w:space="0" w:color="auto"/>
            </w:tcBorders>
            <w:shd w:val="clear" w:color="000000" w:fill="FFFFFF"/>
            <w:vAlign w:val="bottom"/>
            <w:hideMark/>
          </w:tcPr>
          <w:p w14:paraId="4164F557" w14:textId="77777777" w:rsidR="00A913D1" w:rsidRPr="00075F7D" w:rsidRDefault="00A913D1" w:rsidP="00A913D1">
            <w:pPr>
              <w:suppressAutoHyphens w:val="0"/>
              <w:spacing w:line="240" w:lineRule="auto"/>
              <w:jc w:val="center"/>
              <w:textAlignment w:val="auto"/>
              <w:rPr>
                <w:b/>
                <w:bCs/>
                <w:kern w:val="0"/>
                <w:sz w:val="20"/>
                <w:szCs w:val="20"/>
                <w:lang w:eastAsia="ru-RU"/>
              </w:rPr>
            </w:pPr>
            <w:r w:rsidRPr="00075F7D">
              <w:rPr>
                <w:b/>
                <w:bCs/>
                <w:kern w:val="0"/>
                <w:sz w:val="20"/>
                <w:szCs w:val="20"/>
                <w:lang w:eastAsia="ru-RU"/>
              </w:rPr>
              <w:t>0500</w:t>
            </w:r>
          </w:p>
        </w:tc>
        <w:tc>
          <w:tcPr>
            <w:tcW w:w="1600" w:type="dxa"/>
            <w:tcBorders>
              <w:top w:val="nil"/>
              <w:left w:val="nil"/>
              <w:bottom w:val="single" w:sz="4" w:space="0" w:color="auto"/>
              <w:right w:val="single" w:sz="4" w:space="0" w:color="auto"/>
            </w:tcBorders>
            <w:shd w:val="clear" w:color="auto" w:fill="auto"/>
            <w:noWrap/>
            <w:vAlign w:val="bottom"/>
            <w:hideMark/>
          </w:tcPr>
          <w:p w14:paraId="5924D801" w14:textId="77777777" w:rsidR="00A913D1" w:rsidRPr="00075F7D" w:rsidRDefault="00A913D1" w:rsidP="00A913D1">
            <w:pPr>
              <w:suppressAutoHyphens w:val="0"/>
              <w:spacing w:line="240" w:lineRule="auto"/>
              <w:jc w:val="right"/>
              <w:textAlignment w:val="auto"/>
              <w:rPr>
                <w:b/>
                <w:bCs/>
                <w:color w:val="000000"/>
                <w:kern w:val="0"/>
                <w:sz w:val="20"/>
                <w:szCs w:val="20"/>
                <w:lang w:eastAsia="ru-RU"/>
              </w:rPr>
            </w:pPr>
            <w:r w:rsidRPr="00075F7D">
              <w:rPr>
                <w:b/>
                <w:bCs/>
                <w:color w:val="000000"/>
                <w:kern w:val="0"/>
                <w:sz w:val="20"/>
                <w:szCs w:val="20"/>
                <w:lang w:eastAsia="ru-RU"/>
              </w:rPr>
              <w:t>975,9</w:t>
            </w:r>
          </w:p>
        </w:tc>
        <w:tc>
          <w:tcPr>
            <w:tcW w:w="1240" w:type="dxa"/>
            <w:tcBorders>
              <w:top w:val="nil"/>
              <w:left w:val="nil"/>
              <w:bottom w:val="single" w:sz="4" w:space="0" w:color="auto"/>
              <w:right w:val="single" w:sz="4" w:space="0" w:color="auto"/>
            </w:tcBorders>
            <w:shd w:val="clear" w:color="auto" w:fill="auto"/>
            <w:noWrap/>
            <w:vAlign w:val="bottom"/>
            <w:hideMark/>
          </w:tcPr>
          <w:p w14:paraId="757F908D" w14:textId="77777777" w:rsidR="00A913D1" w:rsidRPr="00075F7D" w:rsidRDefault="00A913D1" w:rsidP="00A913D1">
            <w:pPr>
              <w:suppressAutoHyphens w:val="0"/>
              <w:spacing w:line="240" w:lineRule="auto"/>
              <w:jc w:val="right"/>
              <w:textAlignment w:val="auto"/>
              <w:rPr>
                <w:b/>
                <w:bCs/>
                <w:color w:val="000000"/>
                <w:kern w:val="0"/>
                <w:sz w:val="20"/>
                <w:szCs w:val="20"/>
                <w:lang w:eastAsia="ru-RU"/>
              </w:rPr>
            </w:pPr>
            <w:r w:rsidRPr="00075F7D">
              <w:rPr>
                <w:b/>
                <w:bCs/>
                <w:color w:val="000000"/>
                <w:kern w:val="0"/>
                <w:sz w:val="20"/>
                <w:szCs w:val="20"/>
                <w:lang w:eastAsia="ru-RU"/>
              </w:rPr>
              <w:t>128,7</w:t>
            </w:r>
          </w:p>
        </w:tc>
        <w:tc>
          <w:tcPr>
            <w:tcW w:w="1491" w:type="dxa"/>
            <w:tcBorders>
              <w:top w:val="nil"/>
              <w:left w:val="nil"/>
              <w:bottom w:val="single" w:sz="4" w:space="0" w:color="auto"/>
              <w:right w:val="single" w:sz="4" w:space="0" w:color="auto"/>
            </w:tcBorders>
            <w:shd w:val="clear" w:color="auto" w:fill="auto"/>
            <w:vAlign w:val="bottom"/>
            <w:hideMark/>
          </w:tcPr>
          <w:p w14:paraId="39D96A88" w14:textId="77777777" w:rsidR="00A913D1" w:rsidRPr="00075F7D" w:rsidRDefault="00A913D1" w:rsidP="00A913D1">
            <w:pPr>
              <w:suppressAutoHyphens w:val="0"/>
              <w:spacing w:line="240" w:lineRule="auto"/>
              <w:jc w:val="right"/>
              <w:textAlignment w:val="auto"/>
              <w:rPr>
                <w:b/>
                <w:bCs/>
                <w:color w:val="000000"/>
                <w:kern w:val="0"/>
                <w:sz w:val="20"/>
                <w:szCs w:val="20"/>
                <w:lang w:eastAsia="ru-RU"/>
              </w:rPr>
            </w:pPr>
            <w:r w:rsidRPr="00075F7D">
              <w:rPr>
                <w:b/>
                <w:bCs/>
                <w:color w:val="000000"/>
                <w:kern w:val="0"/>
                <w:sz w:val="20"/>
                <w:szCs w:val="20"/>
                <w:lang w:eastAsia="ru-RU"/>
              </w:rPr>
              <w:t>13,2</w:t>
            </w:r>
          </w:p>
        </w:tc>
      </w:tr>
      <w:tr w:rsidR="00A913D1" w:rsidRPr="00075F7D" w14:paraId="5FB9B993" w14:textId="77777777" w:rsidTr="00960C94">
        <w:trPr>
          <w:trHeight w:val="134"/>
        </w:trPr>
        <w:tc>
          <w:tcPr>
            <w:tcW w:w="4106" w:type="dxa"/>
            <w:tcBorders>
              <w:top w:val="nil"/>
              <w:left w:val="single" w:sz="4" w:space="0" w:color="auto"/>
              <w:bottom w:val="single" w:sz="4" w:space="0" w:color="auto"/>
              <w:right w:val="single" w:sz="4" w:space="0" w:color="auto"/>
            </w:tcBorders>
            <w:shd w:val="clear" w:color="000000" w:fill="FFFFFF"/>
            <w:vAlign w:val="bottom"/>
            <w:hideMark/>
          </w:tcPr>
          <w:p w14:paraId="6A53E662" w14:textId="77777777" w:rsidR="00A913D1" w:rsidRPr="00075F7D" w:rsidRDefault="00A913D1" w:rsidP="00A913D1">
            <w:pPr>
              <w:suppressAutoHyphens w:val="0"/>
              <w:spacing w:line="240" w:lineRule="auto"/>
              <w:textAlignment w:val="auto"/>
              <w:rPr>
                <w:kern w:val="0"/>
                <w:sz w:val="20"/>
                <w:szCs w:val="20"/>
                <w:lang w:eastAsia="ru-RU"/>
              </w:rPr>
            </w:pPr>
            <w:r w:rsidRPr="00075F7D">
              <w:rPr>
                <w:kern w:val="0"/>
                <w:sz w:val="20"/>
                <w:szCs w:val="20"/>
                <w:lang w:eastAsia="ru-RU"/>
              </w:rPr>
              <w:t>Коммунальное хозяйство</w:t>
            </w:r>
          </w:p>
        </w:tc>
        <w:tc>
          <w:tcPr>
            <w:tcW w:w="1200" w:type="dxa"/>
            <w:tcBorders>
              <w:top w:val="nil"/>
              <w:left w:val="nil"/>
              <w:bottom w:val="single" w:sz="4" w:space="0" w:color="auto"/>
              <w:right w:val="single" w:sz="4" w:space="0" w:color="auto"/>
            </w:tcBorders>
            <w:shd w:val="clear" w:color="000000" w:fill="FFFFFF"/>
            <w:vAlign w:val="bottom"/>
            <w:hideMark/>
          </w:tcPr>
          <w:p w14:paraId="2FBA31F7" w14:textId="77777777" w:rsidR="00A913D1" w:rsidRPr="00075F7D" w:rsidRDefault="00A913D1" w:rsidP="00A913D1">
            <w:pPr>
              <w:suppressAutoHyphens w:val="0"/>
              <w:spacing w:line="240" w:lineRule="auto"/>
              <w:jc w:val="center"/>
              <w:textAlignment w:val="auto"/>
              <w:rPr>
                <w:kern w:val="0"/>
                <w:sz w:val="20"/>
                <w:szCs w:val="20"/>
                <w:lang w:eastAsia="ru-RU"/>
              </w:rPr>
            </w:pPr>
            <w:r w:rsidRPr="00075F7D">
              <w:rPr>
                <w:kern w:val="0"/>
                <w:sz w:val="20"/>
                <w:szCs w:val="20"/>
                <w:lang w:eastAsia="ru-RU"/>
              </w:rPr>
              <w:t>0502</w:t>
            </w:r>
          </w:p>
        </w:tc>
        <w:tc>
          <w:tcPr>
            <w:tcW w:w="1600" w:type="dxa"/>
            <w:tcBorders>
              <w:top w:val="nil"/>
              <w:left w:val="nil"/>
              <w:bottom w:val="single" w:sz="4" w:space="0" w:color="auto"/>
              <w:right w:val="single" w:sz="4" w:space="0" w:color="auto"/>
            </w:tcBorders>
            <w:shd w:val="clear" w:color="auto" w:fill="auto"/>
            <w:noWrap/>
            <w:vAlign w:val="bottom"/>
            <w:hideMark/>
          </w:tcPr>
          <w:p w14:paraId="151BADF2" w14:textId="77777777" w:rsidR="00A913D1" w:rsidRPr="00075F7D" w:rsidRDefault="00A913D1" w:rsidP="00A913D1">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178,1</w:t>
            </w:r>
          </w:p>
        </w:tc>
        <w:tc>
          <w:tcPr>
            <w:tcW w:w="1240" w:type="dxa"/>
            <w:tcBorders>
              <w:top w:val="nil"/>
              <w:left w:val="nil"/>
              <w:bottom w:val="single" w:sz="4" w:space="0" w:color="auto"/>
              <w:right w:val="single" w:sz="4" w:space="0" w:color="auto"/>
            </w:tcBorders>
            <w:shd w:val="clear" w:color="auto" w:fill="auto"/>
            <w:noWrap/>
            <w:vAlign w:val="bottom"/>
            <w:hideMark/>
          </w:tcPr>
          <w:p w14:paraId="61ECCEE4" w14:textId="77777777" w:rsidR="00A913D1" w:rsidRPr="00075F7D" w:rsidRDefault="00A913D1" w:rsidP="00A913D1">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0,0</w:t>
            </w:r>
          </w:p>
        </w:tc>
        <w:tc>
          <w:tcPr>
            <w:tcW w:w="1491" w:type="dxa"/>
            <w:tcBorders>
              <w:top w:val="nil"/>
              <w:left w:val="nil"/>
              <w:bottom w:val="single" w:sz="4" w:space="0" w:color="auto"/>
              <w:right w:val="single" w:sz="4" w:space="0" w:color="auto"/>
            </w:tcBorders>
            <w:shd w:val="clear" w:color="auto" w:fill="auto"/>
            <w:vAlign w:val="bottom"/>
            <w:hideMark/>
          </w:tcPr>
          <w:p w14:paraId="54C9E096" w14:textId="77777777" w:rsidR="00A913D1" w:rsidRPr="00075F7D" w:rsidRDefault="00A913D1" w:rsidP="00A913D1">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0,0</w:t>
            </w:r>
          </w:p>
        </w:tc>
      </w:tr>
      <w:tr w:rsidR="00A913D1" w:rsidRPr="00075F7D" w14:paraId="6CE2F999" w14:textId="77777777" w:rsidTr="00960C94">
        <w:trPr>
          <w:trHeight w:val="180"/>
        </w:trPr>
        <w:tc>
          <w:tcPr>
            <w:tcW w:w="4106" w:type="dxa"/>
            <w:tcBorders>
              <w:top w:val="nil"/>
              <w:left w:val="single" w:sz="4" w:space="0" w:color="auto"/>
              <w:bottom w:val="single" w:sz="4" w:space="0" w:color="auto"/>
              <w:right w:val="single" w:sz="4" w:space="0" w:color="auto"/>
            </w:tcBorders>
            <w:shd w:val="clear" w:color="000000" w:fill="FFFFFF"/>
            <w:vAlign w:val="bottom"/>
            <w:hideMark/>
          </w:tcPr>
          <w:p w14:paraId="7311297F" w14:textId="77777777" w:rsidR="00A913D1" w:rsidRPr="00075F7D" w:rsidRDefault="00A913D1" w:rsidP="00A913D1">
            <w:pPr>
              <w:suppressAutoHyphens w:val="0"/>
              <w:spacing w:line="240" w:lineRule="auto"/>
              <w:textAlignment w:val="auto"/>
              <w:rPr>
                <w:kern w:val="0"/>
                <w:sz w:val="20"/>
                <w:szCs w:val="20"/>
                <w:lang w:eastAsia="ru-RU"/>
              </w:rPr>
            </w:pPr>
            <w:r w:rsidRPr="00075F7D">
              <w:rPr>
                <w:kern w:val="0"/>
                <w:sz w:val="20"/>
                <w:szCs w:val="20"/>
                <w:lang w:eastAsia="ru-RU"/>
              </w:rPr>
              <w:t>Благоустройство</w:t>
            </w:r>
          </w:p>
        </w:tc>
        <w:tc>
          <w:tcPr>
            <w:tcW w:w="1200" w:type="dxa"/>
            <w:tcBorders>
              <w:top w:val="nil"/>
              <w:left w:val="nil"/>
              <w:bottom w:val="single" w:sz="4" w:space="0" w:color="auto"/>
              <w:right w:val="single" w:sz="4" w:space="0" w:color="auto"/>
            </w:tcBorders>
            <w:shd w:val="clear" w:color="000000" w:fill="FFFFFF"/>
            <w:vAlign w:val="bottom"/>
            <w:hideMark/>
          </w:tcPr>
          <w:p w14:paraId="7471D8F5" w14:textId="77777777" w:rsidR="00A913D1" w:rsidRPr="00075F7D" w:rsidRDefault="00A913D1" w:rsidP="00A913D1">
            <w:pPr>
              <w:suppressAutoHyphens w:val="0"/>
              <w:spacing w:line="240" w:lineRule="auto"/>
              <w:jc w:val="center"/>
              <w:textAlignment w:val="auto"/>
              <w:rPr>
                <w:kern w:val="0"/>
                <w:sz w:val="20"/>
                <w:szCs w:val="20"/>
                <w:lang w:eastAsia="ru-RU"/>
              </w:rPr>
            </w:pPr>
            <w:r w:rsidRPr="00075F7D">
              <w:rPr>
                <w:kern w:val="0"/>
                <w:sz w:val="20"/>
                <w:szCs w:val="20"/>
                <w:lang w:eastAsia="ru-RU"/>
              </w:rPr>
              <w:t>0503</w:t>
            </w:r>
          </w:p>
        </w:tc>
        <w:tc>
          <w:tcPr>
            <w:tcW w:w="1600" w:type="dxa"/>
            <w:tcBorders>
              <w:top w:val="nil"/>
              <w:left w:val="nil"/>
              <w:bottom w:val="single" w:sz="4" w:space="0" w:color="auto"/>
              <w:right w:val="single" w:sz="4" w:space="0" w:color="auto"/>
            </w:tcBorders>
            <w:shd w:val="clear" w:color="auto" w:fill="auto"/>
            <w:noWrap/>
            <w:vAlign w:val="bottom"/>
            <w:hideMark/>
          </w:tcPr>
          <w:p w14:paraId="4E9D1787" w14:textId="77777777" w:rsidR="00A913D1" w:rsidRPr="00075F7D" w:rsidRDefault="00A913D1" w:rsidP="00A913D1">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797,8</w:t>
            </w:r>
          </w:p>
        </w:tc>
        <w:tc>
          <w:tcPr>
            <w:tcW w:w="1240" w:type="dxa"/>
            <w:tcBorders>
              <w:top w:val="nil"/>
              <w:left w:val="nil"/>
              <w:bottom w:val="single" w:sz="4" w:space="0" w:color="auto"/>
              <w:right w:val="single" w:sz="4" w:space="0" w:color="auto"/>
            </w:tcBorders>
            <w:shd w:val="clear" w:color="auto" w:fill="auto"/>
            <w:noWrap/>
            <w:vAlign w:val="bottom"/>
            <w:hideMark/>
          </w:tcPr>
          <w:p w14:paraId="7B9C7EDD" w14:textId="77777777" w:rsidR="00A913D1" w:rsidRPr="00075F7D" w:rsidRDefault="00A913D1" w:rsidP="00A913D1">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128,7</w:t>
            </w:r>
          </w:p>
        </w:tc>
        <w:tc>
          <w:tcPr>
            <w:tcW w:w="1491" w:type="dxa"/>
            <w:tcBorders>
              <w:top w:val="nil"/>
              <w:left w:val="nil"/>
              <w:bottom w:val="single" w:sz="4" w:space="0" w:color="auto"/>
              <w:right w:val="single" w:sz="4" w:space="0" w:color="auto"/>
            </w:tcBorders>
            <w:shd w:val="clear" w:color="auto" w:fill="auto"/>
            <w:vAlign w:val="bottom"/>
            <w:hideMark/>
          </w:tcPr>
          <w:p w14:paraId="3DBBE8E9" w14:textId="77777777" w:rsidR="00A913D1" w:rsidRPr="00075F7D" w:rsidRDefault="00A913D1" w:rsidP="00A913D1">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16,1</w:t>
            </w:r>
          </w:p>
        </w:tc>
      </w:tr>
      <w:tr w:rsidR="00A913D1" w:rsidRPr="00075F7D" w14:paraId="7964882B" w14:textId="77777777" w:rsidTr="00960C94">
        <w:trPr>
          <w:trHeight w:val="70"/>
        </w:trPr>
        <w:tc>
          <w:tcPr>
            <w:tcW w:w="4106" w:type="dxa"/>
            <w:tcBorders>
              <w:top w:val="nil"/>
              <w:left w:val="single" w:sz="4" w:space="0" w:color="auto"/>
              <w:bottom w:val="single" w:sz="4" w:space="0" w:color="auto"/>
              <w:right w:val="single" w:sz="4" w:space="0" w:color="auto"/>
            </w:tcBorders>
            <w:shd w:val="clear" w:color="000000" w:fill="FFFFFF"/>
            <w:vAlign w:val="bottom"/>
            <w:hideMark/>
          </w:tcPr>
          <w:p w14:paraId="5A8E634F" w14:textId="77777777" w:rsidR="00A913D1" w:rsidRPr="00075F7D" w:rsidRDefault="00A913D1" w:rsidP="00A913D1">
            <w:pPr>
              <w:suppressAutoHyphens w:val="0"/>
              <w:spacing w:line="240" w:lineRule="auto"/>
              <w:textAlignment w:val="auto"/>
              <w:rPr>
                <w:b/>
                <w:bCs/>
                <w:kern w:val="0"/>
                <w:sz w:val="20"/>
                <w:szCs w:val="20"/>
                <w:lang w:eastAsia="ru-RU"/>
              </w:rPr>
            </w:pPr>
            <w:r w:rsidRPr="00075F7D">
              <w:rPr>
                <w:b/>
                <w:bCs/>
                <w:kern w:val="0"/>
                <w:sz w:val="20"/>
                <w:szCs w:val="20"/>
                <w:lang w:eastAsia="ru-RU"/>
              </w:rPr>
              <w:t>Культура, кинематография</w:t>
            </w:r>
          </w:p>
        </w:tc>
        <w:tc>
          <w:tcPr>
            <w:tcW w:w="1200" w:type="dxa"/>
            <w:tcBorders>
              <w:top w:val="nil"/>
              <w:left w:val="nil"/>
              <w:bottom w:val="single" w:sz="4" w:space="0" w:color="auto"/>
              <w:right w:val="single" w:sz="4" w:space="0" w:color="auto"/>
            </w:tcBorders>
            <w:shd w:val="clear" w:color="000000" w:fill="FFFFFF"/>
            <w:vAlign w:val="bottom"/>
            <w:hideMark/>
          </w:tcPr>
          <w:p w14:paraId="2384A9F0" w14:textId="77777777" w:rsidR="00A913D1" w:rsidRPr="00075F7D" w:rsidRDefault="00A913D1" w:rsidP="00A913D1">
            <w:pPr>
              <w:suppressAutoHyphens w:val="0"/>
              <w:spacing w:line="240" w:lineRule="auto"/>
              <w:jc w:val="center"/>
              <w:textAlignment w:val="auto"/>
              <w:rPr>
                <w:b/>
                <w:bCs/>
                <w:kern w:val="0"/>
                <w:sz w:val="20"/>
                <w:szCs w:val="20"/>
                <w:lang w:eastAsia="ru-RU"/>
              </w:rPr>
            </w:pPr>
            <w:r w:rsidRPr="00075F7D">
              <w:rPr>
                <w:b/>
                <w:bCs/>
                <w:kern w:val="0"/>
                <w:sz w:val="20"/>
                <w:szCs w:val="20"/>
                <w:lang w:eastAsia="ru-RU"/>
              </w:rPr>
              <w:t>0800</w:t>
            </w:r>
          </w:p>
        </w:tc>
        <w:tc>
          <w:tcPr>
            <w:tcW w:w="1600" w:type="dxa"/>
            <w:tcBorders>
              <w:top w:val="nil"/>
              <w:left w:val="nil"/>
              <w:bottom w:val="single" w:sz="4" w:space="0" w:color="auto"/>
              <w:right w:val="single" w:sz="4" w:space="0" w:color="auto"/>
            </w:tcBorders>
            <w:shd w:val="clear" w:color="auto" w:fill="auto"/>
            <w:noWrap/>
            <w:vAlign w:val="bottom"/>
            <w:hideMark/>
          </w:tcPr>
          <w:p w14:paraId="337826AB" w14:textId="77777777" w:rsidR="00A913D1" w:rsidRPr="00075F7D" w:rsidRDefault="00A913D1" w:rsidP="00A913D1">
            <w:pPr>
              <w:suppressAutoHyphens w:val="0"/>
              <w:spacing w:line="240" w:lineRule="auto"/>
              <w:jc w:val="right"/>
              <w:textAlignment w:val="auto"/>
              <w:rPr>
                <w:b/>
                <w:bCs/>
                <w:color w:val="000000"/>
                <w:kern w:val="0"/>
                <w:sz w:val="20"/>
                <w:szCs w:val="20"/>
                <w:lang w:eastAsia="ru-RU"/>
              </w:rPr>
            </w:pPr>
            <w:r w:rsidRPr="00075F7D">
              <w:rPr>
                <w:b/>
                <w:bCs/>
                <w:color w:val="000000"/>
                <w:kern w:val="0"/>
                <w:sz w:val="20"/>
                <w:szCs w:val="20"/>
                <w:lang w:eastAsia="ru-RU"/>
              </w:rPr>
              <w:t>3 819,6</w:t>
            </w:r>
          </w:p>
        </w:tc>
        <w:tc>
          <w:tcPr>
            <w:tcW w:w="1240" w:type="dxa"/>
            <w:tcBorders>
              <w:top w:val="nil"/>
              <w:left w:val="nil"/>
              <w:bottom w:val="single" w:sz="4" w:space="0" w:color="auto"/>
              <w:right w:val="single" w:sz="4" w:space="0" w:color="auto"/>
            </w:tcBorders>
            <w:shd w:val="clear" w:color="auto" w:fill="auto"/>
            <w:noWrap/>
            <w:vAlign w:val="bottom"/>
            <w:hideMark/>
          </w:tcPr>
          <w:p w14:paraId="237036BB" w14:textId="77777777" w:rsidR="00A913D1" w:rsidRPr="00075F7D" w:rsidRDefault="00A913D1" w:rsidP="00A913D1">
            <w:pPr>
              <w:suppressAutoHyphens w:val="0"/>
              <w:spacing w:line="240" w:lineRule="auto"/>
              <w:jc w:val="right"/>
              <w:textAlignment w:val="auto"/>
              <w:rPr>
                <w:b/>
                <w:bCs/>
                <w:color w:val="000000"/>
                <w:kern w:val="0"/>
                <w:sz w:val="20"/>
                <w:szCs w:val="20"/>
                <w:lang w:eastAsia="ru-RU"/>
              </w:rPr>
            </w:pPr>
            <w:r w:rsidRPr="00075F7D">
              <w:rPr>
                <w:b/>
                <w:bCs/>
                <w:color w:val="000000"/>
                <w:kern w:val="0"/>
                <w:sz w:val="20"/>
                <w:szCs w:val="20"/>
                <w:lang w:eastAsia="ru-RU"/>
              </w:rPr>
              <w:t>3 735,6</w:t>
            </w:r>
          </w:p>
        </w:tc>
        <w:tc>
          <w:tcPr>
            <w:tcW w:w="1491" w:type="dxa"/>
            <w:tcBorders>
              <w:top w:val="nil"/>
              <w:left w:val="nil"/>
              <w:bottom w:val="single" w:sz="4" w:space="0" w:color="auto"/>
              <w:right w:val="single" w:sz="4" w:space="0" w:color="auto"/>
            </w:tcBorders>
            <w:shd w:val="clear" w:color="auto" w:fill="auto"/>
            <w:vAlign w:val="bottom"/>
            <w:hideMark/>
          </w:tcPr>
          <w:p w14:paraId="22F057C9" w14:textId="77777777" w:rsidR="00A913D1" w:rsidRPr="00075F7D" w:rsidRDefault="00A913D1" w:rsidP="00A913D1">
            <w:pPr>
              <w:suppressAutoHyphens w:val="0"/>
              <w:spacing w:line="240" w:lineRule="auto"/>
              <w:jc w:val="right"/>
              <w:textAlignment w:val="auto"/>
              <w:rPr>
                <w:b/>
                <w:bCs/>
                <w:color w:val="000000"/>
                <w:kern w:val="0"/>
                <w:sz w:val="20"/>
                <w:szCs w:val="20"/>
                <w:lang w:eastAsia="ru-RU"/>
              </w:rPr>
            </w:pPr>
            <w:r w:rsidRPr="00075F7D">
              <w:rPr>
                <w:b/>
                <w:bCs/>
                <w:color w:val="000000"/>
                <w:kern w:val="0"/>
                <w:sz w:val="20"/>
                <w:szCs w:val="20"/>
                <w:lang w:eastAsia="ru-RU"/>
              </w:rPr>
              <w:t>97,8</w:t>
            </w:r>
          </w:p>
        </w:tc>
      </w:tr>
      <w:tr w:rsidR="00A913D1" w:rsidRPr="00075F7D" w14:paraId="6CB3AF3E" w14:textId="77777777" w:rsidTr="00960C94">
        <w:trPr>
          <w:trHeight w:val="116"/>
        </w:trPr>
        <w:tc>
          <w:tcPr>
            <w:tcW w:w="4106" w:type="dxa"/>
            <w:tcBorders>
              <w:top w:val="nil"/>
              <w:left w:val="single" w:sz="4" w:space="0" w:color="auto"/>
              <w:bottom w:val="single" w:sz="4" w:space="0" w:color="auto"/>
              <w:right w:val="single" w:sz="4" w:space="0" w:color="auto"/>
            </w:tcBorders>
            <w:shd w:val="clear" w:color="000000" w:fill="FFFFFF"/>
            <w:vAlign w:val="bottom"/>
            <w:hideMark/>
          </w:tcPr>
          <w:p w14:paraId="20C8C4C5" w14:textId="77777777" w:rsidR="00A913D1" w:rsidRPr="00075F7D" w:rsidRDefault="00A913D1" w:rsidP="00A913D1">
            <w:pPr>
              <w:suppressAutoHyphens w:val="0"/>
              <w:spacing w:line="240" w:lineRule="auto"/>
              <w:textAlignment w:val="auto"/>
              <w:rPr>
                <w:kern w:val="0"/>
                <w:sz w:val="20"/>
                <w:szCs w:val="20"/>
                <w:lang w:eastAsia="ru-RU"/>
              </w:rPr>
            </w:pPr>
            <w:r w:rsidRPr="00075F7D">
              <w:rPr>
                <w:kern w:val="0"/>
                <w:sz w:val="20"/>
                <w:szCs w:val="20"/>
                <w:lang w:eastAsia="ru-RU"/>
              </w:rPr>
              <w:t>Культура</w:t>
            </w:r>
          </w:p>
        </w:tc>
        <w:tc>
          <w:tcPr>
            <w:tcW w:w="1200" w:type="dxa"/>
            <w:tcBorders>
              <w:top w:val="nil"/>
              <w:left w:val="nil"/>
              <w:bottom w:val="single" w:sz="4" w:space="0" w:color="auto"/>
              <w:right w:val="single" w:sz="4" w:space="0" w:color="auto"/>
            </w:tcBorders>
            <w:shd w:val="clear" w:color="000000" w:fill="FFFFFF"/>
            <w:vAlign w:val="bottom"/>
            <w:hideMark/>
          </w:tcPr>
          <w:p w14:paraId="513189D0" w14:textId="77777777" w:rsidR="00A913D1" w:rsidRPr="00075F7D" w:rsidRDefault="00A913D1" w:rsidP="00A913D1">
            <w:pPr>
              <w:suppressAutoHyphens w:val="0"/>
              <w:spacing w:line="240" w:lineRule="auto"/>
              <w:jc w:val="center"/>
              <w:textAlignment w:val="auto"/>
              <w:rPr>
                <w:kern w:val="0"/>
                <w:sz w:val="20"/>
                <w:szCs w:val="20"/>
                <w:lang w:eastAsia="ru-RU"/>
              </w:rPr>
            </w:pPr>
            <w:r w:rsidRPr="00075F7D">
              <w:rPr>
                <w:kern w:val="0"/>
                <w:sz w:val="20"/>
                <w:szCs w:val="20"/>
                <w:lang w:eastAsia="ru-RU"/>
              </w:rPr>
              <w:t>0801</w:t>
            </w:r>
          </w:p>
        </w:tc>
        <w:tc>
          <w:tcPr>
            <w:tcW w:w="1600" w:type="dxa"/>
            <w:tcBorders>
              <w:top w:val="nil"/>
              <w:left w:val="nil"/>
              <w:bottom w:val="single" w:sz="4" w:space="0" w:color="auto"/>
              <w:right w:val="single" w:sz="4" w:space="0" w:color="auto"/>
            </w:tcBorders>
            <w:shd w:val="clear" w:color="auto" w:fill="auto"/>
            <w:noWrap/>
            <w:vAlign w:val="bottom"/>
            <w:hideMark/>
          </w:tcPr>
          <w:p w14:paraId="7480DF01" w14:textId="77777777" w:rsidR="00A913D1" w:rsidRPr="00075F7D" w:rsidRDefault="00A913D1" w:rsidP="00A913D1">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3 819,6</w:t>
            </w:r>
          </w:p>
        </w:tc>
        <w:tc>
          <w:tcPr>
            <w:tcW w:w="1240" w:type="dxa"/>
            <w:tcBorders>
              <w:top w:val="nil"/>
              <w:left w:val="nil"/>
              <w:bottom w:val="single" w:sz="4" w:space="0" w:color="auto"/>
              <w:right w:val="single" w:sz="4" w:space="0" w:color="auto"/>
            </w:tcBorders>
            <w:shd w:val="clear" w:color="auto" w:fill="auto"/>
            <w:noWrap/>
            <w:vAlign w:val="bottom"/>
            <w:hideMark/>
          </w:tcPr>
          <w:p w14:paraId="0EF81F87" w14:textId="77777777" w:rsidR="00A913D1" w:rsidRPr="00075F7D" w:rsidRDefault="00A913D1" w:rsidP="00A913D1">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3 735,6</w:t>
            </w:r>
          </w:p>
        </w:tc>
        <w:tc>
          <w:tcPr>
            <w:tcW w:w="1491" w:type="dxa"/>
            <w:tcBorders>
              <w:top w:val="nil"/>
              <w:left w:val="nil"/>
              <w:bottom w:val="single" w:sz="4" w:space="0" w:color="auto"/>
              <w:right w:val="single" w:sz="4" w:space="0" w:color="auto"/>
            </w:tcBorders>
            <w:shd w:val="clear" w:color="auto" w:fill="auto"/>
            <w:vAlign w:val="bottom"/>
            <w:hideMark/>
          </w:tcPr>
          <w:p w14:paraId="5FDE42C0" w14:textId="77777777" w:rsidR="00A913D1" w:rsidRPr="00075F7D" w:rsidRDefault="00A913D1" w:rsidP="00A913D1">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97,8</w:t>
            </w:r>
          </w:p>
        </w:tc>
      </w:tr>
      <w:tr w:rsidR="00A913D1" w:rsidRPr="00075F7D" w14:paraId="4EA87C00" w14:textId="77777777" w:rsidTr="00A913D1">
        <w:trPr>
          <w:trHeight w:val="50"/>
        </w:trPr>
        <w:tc>
          <w:tcPr>
            <w:tcW w:w="4106" w:type="dxa"/>
            <w:tcBorders>
              <w:top w:val="nil"/>
              <w:left w:val="single" w:sz="4" w:space="0" w:color="auto"/>
              <w:bottom w:val="single" w:sz="4" w:space="0" w:color="auto"/>
              <w:right w:val="single" w:sz="4" w:space="0" w:color="auto"/>
            </w:tcBorders>
            <w:shd w:val="clear" w:color="000000" w:fill="FFFFFF"/>
            <w:noWrap/>
            <w:vAlign w:val="bottom"/>
            <w:hideMark/>
          </w:tcPr>
          <w:p w14:paraId="4456C227" w14:textId="77777777" w:rsidR="00A913D1" w:rsidRPr="00075F7D" w:rsidRDefault="00A913D1" w:rsidP="00A913D1">
            <w:pPr>
              <w:suppressAutoHyphens w:val="0"/>
              <w:spacing w:line="240" w:lineRule="auto"/>
              <w:textAlignment w:val="auto"/>
              <w:rPr>
                <w:b/>
                <w:bCs/>
                <w:kern w:val="0"/>
                <w:sz w:val="20"/>
                <w:szCs w:val="20"/>
                <w:lang w:eastAsia="ru-RU"/>
              </w:rPr>
            </w:pPr>
            <w:r w:rsidRPr="00075F7D">
              <w:rPr>
                <w:b/>
                <w:bCs/>
                <w:kern w:val="0"/>
                <w:sz w:val="20"/>
                <w:szCs w:val="20"/>
                <w:lang w:eastAsia="ru-RU"/>
              </w:rPr>
              <w:t>ИТОГО</w:t>
            </w:r>
          </w:p>
        </w:tc>
        <w:tc>
          <w:tcPr>
            <w:tcW w:w="1200" w:type="dxa"/>
            <w:tcBorders>
              <w:top w:val="nil"/>
              <w:left w:val="nil"/>
              <w:bottom w:val="single" w:sz="4" w:space="0" w:color="auto"/>
              <w:right w:val="single" w:sz="4" w:space="0" w:color="auto"/>
            </w:tcBorders>
            <w:shd w:val="clear" w:color="000000" w:fill="FFFFFF"/>
            <w:noWrap/>
            <w:vAlign w:val="bottom"/>
            <w:hideMark/>
          </w:tcPr>
          <w:p w14:paraId="4F6329E9" w14:textId="77777777" w:rsidR="00A913D1" w:rsidRPr="00075F7D" w:rsidRDefault="00A913D1" w:rsidP="00A913D1">
            <w:pPr>
              <w:suppressAutoHyphens w:val="0"/>
              <w:spacing w:line="240" w:lineRule="auto"/>
              <w:jc w:val="center"/>
              <w:textAlignment w:val="auto"/>
              <w:rPr>
                <w:b/>
                <w:bCs/>
                <w:kern w:val="0"/>
                <w:sz w:val="20"/>
                <w:szCs w:val="20"/>
                <w:lang w:eastAsia="ru-RU"/>
              </w:rPr>
            </w:pPr>
            <w:r w:rsidRPr="00075F7D">
              <w:rPr>
                <w:b/>
                <w:bCs/>
                <w:kern w:val="0"/>
                <w:sz w:val="20"/>
                <w:szCs w:val="20"/>
                <w:lang w:eastAsia="ru-RU"/>
              </w:rPr>
              <w:t>Х</w:t>
            </w:r>
          </w:p>
        </w:tc>
        <w:tc>
          <w:tcPr>
            <w:tcW w:w="1600" w:type="dxa"/>
            <w:tcBorders>
              <w:top w:val="nil"/>
              <w:left w:val="nil"/>
              <w:bottom w:val="single" w:sz="4" w:space="0" w:color="auto"/>
              <w:right w:val="single" w:sz="4" w:space="0" w:color="auto"/>
            </w:tcBorders>
            <w:shd w:val="clear" w:color="auto" w:fill="auto"/>
            <w:noWrap/>
            <w:vAlign w:val="bottom"/>
            <w:hideMark/>
          </w:tcPr>
          <w:p w14:paraId="2A4B9E05" w14:textId="77777777" w:rsidR="00A913D1" w:rsidRPr="00075F7D" w:rsidRDefault="00A913D1" w:rsidP="00A913D1">
            <w:pPr>
              <w:suppressAutoHyphens w:val="0"/>
              <w:spacing w:line="240" w:lineRule="auto"/>
              <w:jc w:val="right"/>
              <w:textAlignment w:val="auto"/>
              <w:rPr>
                <w:b/>
                <w:bCs/>
                <w:color w:val="000000"/>
                <w:kern w:val="0"/>
                <w:sz w:val="20"/>
                <w:szCs w:val="20"/>
                <w:lang w:eastAsia="ru-RU"/>
              </w:rPr>
            </w:pPr>
            <w:r w:rsidRPr="00075F7D">
              <w:rPr>
                <w:b/>
                <w:bCs/>
                <w:color w:val="000000"/>
                <w:kern w:val="0"/>
                <w:sz w:val="20"/>
                <w:szCs w:val="20"/>
                <w:lang w:eastAsia="ru-RU"/>
              </w:rPr>
              <w:t>12 926,1</w:t>
            </w:r>
          </w:p>
        </w:tc>
        <w:tc>
          <w:tcPr>
            <w:tcW w:w="1240" w:type="dxa"/>
            <w:tcBorders>
              <w:top w:val="nil"/>
              <w:left w:val="nil"/>
              <w:bottom w:val="single" w:sz="4" w:space="0" w:color="auto"/>
              <w:right w:val="single" w:sz="4" w:space="0" w:color="auto"/>
            </w:tcBorders>
            <w:shd w:val="clear" w:color="auto" w:fill="auto"/>
            <w:noWrap/>
            <w:vAlign w:val="bottom"/>
            <w:hideMark/>
          </w:tcPr>
          <w:p w14:paraId="31F9FF82" w14:textId="77777777" w:rsidR="00A913D1" w:rsidRPr="00075F7D" w:rsidRDefault="00A913D1" w:rsidP="00A913D1">
            <w:pPr>
              <w:suppressAutoHyphens w:val="0"/>
              <w:spacing w:line="240" w:lineRule="auto"/>
              <w:jc w:val="right"/>
              <w:textAlignment w:val="auto"/>
              <w:rPr>
                <w:b/>
                <w:bCs/>
                <w:color w:val="000000"/>
                <w:kern w:val="0"/>
                <w:sz w:val="20"/>
                <w:szCs w:val="20"/>
                <w:lang w:eastAsia="ru-RU"/>
              </w:rPr>
            </w:pPr>
            <w:r w:rsidRPr="00075F7D">
              <w:rPr>
                <w:b/>
                <w:bCs/>
                <w:color w:val="000000"/>
                <w:kern w:val="0"/>
                <w:sz w:val="20"/>
                <w:szCs w:val="20"/>
                <w:lang w:eastAsia="ru-RU"/>
              </w:rPr>
              <w:t>10 505,8</w:t>
            </w:r>
          </w:p>
        </w:tc>
        <w:tc>
          <w:tcPr>
            <w:tcW w:w="1491" w:type="dxa"/>
            <w:tcBorders>
              <w:top w:val="nil"/>
              <w:left w:val="nil"/>
              <w:bottom w:val="single" w:sz="4" w:space="0" w:color="auto"/>
              <w:right w:val="single" w:sz="4" w:space="0" w:color="auto"/>
            </w:tcBorders>
            <w:shd w:val="clear" w:color="auto" w:fill="auto"/>
            <w:vAlign w:val="bottom"/>
            <w:hideMark/>
          </w:tcPr>
          <w:p w14:paraId="5ECBE1F6" w14:textId="77777777" w:rsidR="00A913D1" w:rsidRPr="00075F7D" w:rsidRDefault="00A913D1" w:rsidP="00A913D1">
            <w:pPr>
              <w:suppressAutoHyphens w:val="0"/>
              <w:spacing w:line="240" w:lineRule="auto"/>
              <w:jc w:val="right"/>
              <w:textAlignment w:val="auto"/>
              <w:rPr>
                <w:b/>
                <w:bCs/>
                <w:color w:val="000000"/>
                <w:kern w:val="0"/>
                <w:sz w:val="20"/>
                <w:szCs w:val="20"/>
                <w:lang w:eastAsia="ru-RU"/>
              </w:rPr>
            </w:pPr>
            <w:r w:rsidRPr="00075F7D">
              <w:rPr>
                <w:b/>
                <w:bCs/>
                <w:color w:val="000000"/>
                <w:kern w:val="0"/>
                <w:sz w:val="20"/>
                <w:szCs w:val="20"/>
                <w:lang w:eastAsia="ru-RU"/>
              </w:rPr>
              <w:t>81,3</w:t>
            </w:r>
          </w:p>
        </w:tc>
      </w:tr>
    </w:tbl>
    <w:p w14:paraId="6CBF6EC6" w14:textId="77777777" w:rsidR="00A73711" w:rsidRPr="00075F7D" w:rsidRDefault="00A73711" w:rsidP="00A913D1">
      <w:pPr>
        <w:widowControl w:val="0"/>
        <w:suppressAutoHyphens w:val="0"/>
        <w:jc w:val="both"/>
        <w:rPr>
          <w:sz w:val="28"/>
          <w:szCs w:val="28"/>
        </w:rPr>
      </w:pPr>
    </w:p>
    <w:p w14:paraId="7F08F01D" w14:textId="67CA52D8" w:rsidR="00A913D1" w:rsidRPr="00075F7D" w:rsidRDefault="00A913D1" w:rsidP="00A913D1">
      <w:pPr>
        <w:widowControl w:val="0"/>
        <w:suppressAutoHyphens w:val="0"/>
        <w:spacing w:line="240" w:lineRule="auto"/>
        <w:ind w:firstLine="709"/>
        <w:jc w:val="both"/>
        <w:textAlignment w:val="auto"/>
        <w:rPr>
          <w:kern w:val="0"/>
          <w:sz w:val="28"/>
          <w:szCs w:val="28"/>
        </w:rPr>
      </w:pPr>
      <w:r w:rsidRPr="00075F7D">
        <w:rPr>
          <w:kern w:val="0"/>
          <w:sz w:val="28"/>
          <w:szCs w:val="28"/>
        </w:rPr>
        <w:t>Наибольший удельный вес 35,6% в структуре расходов Мезмайского сельского поселения Апшеронского района приходится на подраздел «Культура» (3</w:t>
      </w:r>
      <w:r w:rsidR="008A703E">
        <w:rPr>
          <w:kern w:val="0"/>
          <w:sz w:val="28"/>
          <w:szCs w:val="28"/>
        </w:rPr>
        <w:t> </w:t>
      </w:r>
      <w:r w:rsidRPr="00075F7D">
        <w:rPr>
          <w:kern w:val="0"/>
          <w:sz w:val="28"/>
          <w:szCs w:val="28"/>
        </w:rPr>
        <w:t xml:space="preserve">735,6 тыс. рублей), наименьший удельный вес 0,1% </w:t>
      </w:r>
      <w:r w:rsidRPr="00075F7D">
        <w:rPr>
          <w:kern w:val="0"/>
          <w:sz w:val="28"/>
          <w:szCs w:val="28"/>
        </w:rPr>
        <w:lastRenderedPageBreak/>
        <w:t>(7,3 тыс. рублей) приходится на подраздел «Другие вопросы в области национальной безопасности и правоохранительной деятельности».</w:t>
      </w:r>
    </w:p>
    <w:p w14:paraId="158FBBB1" w14:textId="23D6C362" w:rsidR="00F47E11" w:rsidRPr="00075F7D" w:rsidRDefault="00041B1F" w:rsidP="0090538B">
      <w:pPr>
        <w:pStyle w:val="ad"/>
        <w:widowControl w:val="0"/>
        <w:tabs>
          <w:tab w:val="left" w:pos="0"/>
        </w:tabs>
        <w:jc w:val="both"/>
        <w:rPr>
          <w:szCs w:val="28"/>
        </w:rPr>
      </w:pPr>
      <w:r w:rsidRPr="00075F7D">
        <w:rPr>
          <w:szCs w:val="28"/>
        </w:rPr>
        <w:tab/>
        <w:t xml:space="preserve">Структура расходов бюджета поселения в разрезе разделов бюджетов за </w:t>
      </w:r>
      <w:r w:rsidR="00C24DCE" w:rsidRPr="00075F7D">
        <w:rPr>
          <w:szCs w:val="28"/>
        </w:rPr>
        <w:t>20</w:t>
      </w:r>
      <w:r w:rsidR="00D263D9" w:rsidRPr="00075F7D">
        <w:rPr>
          <w:szCs w:val="28"/>
        </w:rPr>
        <w:t>21</w:t>
      </w:r>
      <w:r w:rsidRPr="00075F7D">
        <w:rPr>
          <w:szCs w:val="28"/>
        </w:rPr>
        <w:t xml:space="preserve"> год представлена на рисунк</w:t>
      </w:r>
      <w:r w:rsidR="00D263D9" w:rsidRPr="00075F7D">
        <w:rPr>
          <w:szCs w:val="28"/>
        </w:rPr>
        <w:t xml:space="preserve">е </w:t>
      </w:r>
      <w:r w:rsidRPr="00075F7D">
        <w:rPr>
          <w:szCs w:val="28"/>
        </w:rPr>
        <w:t>2</w:t>
      </w:r>
      <w:r w:rsidR="00724C2B" w:rsidRPr="00075F7D">
        <w:rPr>
          <w:szCs w:val="28"/>
        </w:rPr>
        <w:t>.</w:t>
      </w:r>
    </w:p>
    <w:p w14:paraId="3C907E72" w14:textId="77777777" w:rsidR="008A703E" w:rsidRDefault="008A703E" w:rsidP="0090538B">
      <w:pPr>
        <w:pStyle w:val="ad"/>
        <w:widowControl w:val="0"/>
        <w:tabs>
          <w:tab w:val="left" w:pos="0"/>
        </w:tabs>
        <w:jc w:val="right"/>
      </w:pPr>
    </w:p>
    <w:p w14:paraId="46204194" w14:textId="57D90B39" w:rsidR="008320F6" w:rsidRPr="00075F7D" w:rsidRDefault="00D263D9" w:rsidP="0090538B">
      <w:pPr>
        <w:pStyle w:val="ad"/>
        <w:widowControl w:val="0"/>
        <w:tabs>
          <w:tab w:val="left" w:pos="0"/>
        </w:tabs>
        <w:jc w:val="right"/>
        <w:rPr>
          <w:sz w:val="32"/>
          <w:szCs w:val="28"/>
        </w:rPr>
      </w:pPr>
      <w:r w:rsidRPr="00075F7D">
        <w:t xml:space="preserve">Рисунок </w:t>
      </w:r>
      <w:r w:rsidR="00041B1F" w:rsidRPr="00075F7D">
        <w:t>2</w:t>
      </w:r>
    </w:p>
    <w:p w14:paraId="5E80A128" w14:textId="2B2DA7AD" w:rsidR="00BE0FCC" w:rsidRPr="00075F7D" w:rsidRDefault="00AD06C6" w:rsidP="00BE0FCC">
      <w:pPr>
        <w:widowControl w:val="0"/>
        <w:jc w:val="both"/>
        <w:rPr>
          <w:sz w:val="28"/>
          <w:szCs w:val="28"/>
        </w:rPr>
      </w:pPr>
      <w:r w:rsidRPr="00075F7D">
        <w:rPr>
          <w:noProof/>
          <w:lang w:eastAsia="ru-RU"/>
        </w:rPr>
        <w:drawing>
          <wp:inline distT="0" distB="0" distL="0" distR="0" wp14:anchorId="11866002" wp14:editId="0056A7BB">
            <wp:extent cx="5899440" cy="3400945"/>
            <wp:effectExtent l="0" t="0" r="63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7B365EF" w14:textId="77777777" w:rsidR="00041B1F" w:rsidRPr="00075F7D" w:rsidRDefault="00041B1F" w:rsidP="0055759C">
      <w:pPr>
        <w:widowControl w:val="0"/>
        <w:ind w:firstLine="709"/>
        <w:jc w:val="both"/>
        <w:rPr>
          <w:rFonts w:eastAsia="Calibri"/>
          <w:i/>
          <w:sz w:val="28"/>
          <w:szCs w:val="28"/>
          <w:lang w:eastAsia="en-US"/>
        </w:rPr>
      </w:pPr>
    </w:p>
    <w:p w14:paraId="085A329B" w14:textId="511954B6" w:rsidR="00013BAB" w:rsidRPr="00075F7D" w:rsidRDefault="00013BAB" w:rsidP="00013BAB">
      <w:pPr>
        <w:widowControl w:val="0"/>
        <w:tabs>
          <w:tab w:val="left" w:pos="1260"/>
        </w:tabs>
        <w:spacing w:line="240" w:lineRule="auto"/>
        <w:ind w:firstLine="720"/>
        <w:jc w:val="both"/>
        <w:textAlignment w:val="auto"/>
        <w:rPr>
          <w:kern w:val="0"/>
          <w:sz w:val="28"/>
          <w:szCs w:val="28"/>
        </w:rPr>
      </w:pPr>
      <w:r w:rsidRPr="00075F7D">
        <w:rPr>
          <w:kern w:val="0"/>
          <w:sz w:val="28"/>
          <w:szCs w:val="28"/>
        </w:rPr>
        <w:t xml:space="preserve">Анализ исполнения расходов бюджета поселения в разрезе видов расходов классификации расходов бюджетов за </w:t>
      </w:r>
      <w:r w:rsidR="00C24DCE" w:rsidRPr="00075F7D">
        <w:rPr>
          <w:kern w:val="0"/>
          <w:sz w:val="28"/>
          <w:szCs w:val="28"/>
        </w:rPr>
        <w:t>20</w:t>
      </w:r>
      <w:r w:rsidR="00A913D1" w:rsidRPr="00075F7D">
        <w:rPr>
          <w:kern w:val="0"/>
          <w:sz w:val="28"/>
          <w:szCs w:val="28"/>
        </w:rPr>
        <w:t>21 год представлен в таблице </w:t>
      </w:r>
      <w:r w:rsidRPr="00075F7D">
        <w:rPr>
          <w:kern w:val="0"/>
          <w:sz w:val="28"/>
          <w:szCs w:val="28"/>
        </w:rPr>
        <w:t>4.</w:t>
      </w:r>
    </w:p>
    <w:p w14:paraId="12CF1A79" w14:textId="77777777" w:rsidR="00960C94" w:rsidRPr="00075F7D" w:rsidRDefault="00960C94" w:rsidP="00013BAB">
      <w:pPr>
        <w:widowControl w:val="0"/>
        <w:tabs>
          <w:tab w:val="left" w:pos="1260"/>
        </w:tabs>
        <w:spacing w:line="240" w:lineRule="auto"/>
        <w:ind w:firstLine="720"/>
        <w:jc w:val="both"/>
        <w:textAlignment w:val="auto"/>
        <w:rPr>
          <w:kern w:val="0"/>
          <w:sz w:val="28"/>
          <w:szCs w:val="28"/>
        </w:rPr>
      </w:pPr>
    </w:p>
    <w:p w14:paraId="0D5026CF" w14:textId="7E99C926" w:rsidR="00013BAB" w:rsidRPr="0072308C" w:rsidRDefault="00A913D1" w:rsidP="00A913D1">
      <w:pPr>
        <w:widowControl w:val="0"/>
        <w:tabs>
          <w:tab w:val="left" w:pos="1260"/>
        </w:tabs>
        <w:spacing w:line="240" w:lineRule="auto"/>
        <w:ind w:firstLine="720"/>
        <w:jc w:val="right"/>
        <w:textAlignment w:val="auto"/>
        <w:rPr>
          <w:kern w:val="0"/>
          <w:sz w:val="28"/>
          <w:szCs w:val="28"/>
        </w:rPr>
      </w:pPr>
      <w:r w:rsidRPr="0072308C">
        <w:rPr>
          <w:kern w:val="0"/>
          <w:sz w:val="28"/>
          <w:szCs w:val="28"/>
        </w:rPr>
        <w:t>Таблица 4</w:t>
      </w:r>
    </w:p>
    <w:tbl>
      <w:tblPr>
        <w:tblW w:w="9554" w:type="dxa"/>
        <w:tblInd w:w="11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19"/>
        <w:gridCol w:w="1262"/>
        <w:gridCol w:w="1276"/>
        <w:gridCol w:w="1225"/>
        <w:gridCol w:w="1104"/>
        <w:gridCol w:w="1134"/>
        <w:gridCol w:w="1134"/>
      </w:tblGrid>
      <w:tr w:rsidR="00960C94" w:rsidRPr="00075F7D" w14:paraId="512072CB" w14:textId="77777777" w:rsidTr="00960C94">
        <w:trPr>
          <w:trHeight w:val="1413"/>
        </w:trPr>
        <w:tc>
          <w:tcPr>
            <w:tcW w:w="2419" w:type="dxa"/>
            <w:shd w:val="clear" w:color="auto" w:fill="auto"/>
            <w:vAlign w:val="center"/>
            <w:hideMark/>
          </w:tcPr>
          <w:p w14:paraId="3EE26D0C" w14:textId="77777777" w:rsidR="00960C94" w:rsidRPr="00075F7D" w:rsidRDefault="00960C94" w:rsidP="00960C94">
            <w:pPr>
              <w:suppressAutoHyphens w:val="0"/>
              <w:spacing w:line="240" w:lineRule="auto"/>
              <w:jc w:val="center"/>
              <w:textAlignment w:val="auto"/>
              <w:rPr>
                <w:color w:val="000000"/>
                <w:kern w:val="0"/>
                <w:sz w:val="20"/>
                <w:szCs w:val="20"/>
                <w:lang w:eastAsia="ru-RU"/>
              </w:rPr>
            </w:pPr>
            <w:r w:rsidRPr="00075F7D">
              <w:rPr>
                <w:color w:val="000000"/>
                <w:kern w:val="0"/>
                <w:sz w:val="20"/>
                <w:szCs w:val="20"/>
                <w:lang w:eastAsia="ru-RU"/>
              </w:rPr>
              <w:t>Наименование показателей</w:t>
            </w:r>
          </w:p>
        </w:tc>
        <w:tc>
          <w:tcPr>
            <w:tcW w:w="1262" w:type="dxa"/>
            <w:shd w:val="clear" w:color="auto" w:fill="auto"/>
            <w:vAlign w:val="center"/>
            <w:hideMark/>
          </w:tcPr>
          <w:p w14:paraId="0F7E4D5D" w14:textId="77777777" w:rsidR="00960C94" w:rsidRPr="00075F7D" w:rsidRDefault="00960C94" w:rsidP="00960C94">
            <w:pPr>
              <w:suppressAutoHyphens w:val="0"/>
              <w:spacing w:line="240" w:lineRule="auto"/>
              <w:jc w:val="center"/>
              <w:textAlignment w:val="auto"/>
              <w:rPr>
                <w:color w:val="000000"/>
                <w:kern w:val="0"/>
                <w:sz w:val="20"/>
                <w:szCs w:val="20"/>
                <w:lang w:eastAsia="ru-RU"/>
              </w:rPr>
            </w:pPr>
            <w:r w:rsidRPr="00075F7D">
              <w:rPr>
                <w:color w:val="000000"/>
                <w:kern w:val="0"/>
                <w:sz w:val="20"/>
                <w:szCs w:val="20"/>
                <w:lang w:eastAsia="ru-RU"/>
              </w:rPr>
              <w:t xml:space="preserve">Код расхода по бюджетной </w:t>
            </w:r>
            <w:proofErr w:type="spellStart"/>
            <w:r w:rsidRPr="00075F7D">
              <w:rPr>
                <w:color w:val="000000"/>
                <w:kern w:val="0"/>
                <w:sz w:val="20"/>
                <w:szCs w:val="20"/>
                <w:lang w:eastAsia="ru-RU"/>
              </w:rPr>
              <w:t>классифика-ции</w:t>
            </w:r>
            <w:proofErr w:type="spellEnd"/>
          </w:p>
        </w:tc>
        <w:tc>
          <w:tcPr>
            <w:tcW w:w="1276" w:type="dxa"/>
            <w:shd w:val="clear" w:color="auto" w:fill="auto"/>
            <w:vAlign w:val="center"/>
            <w:hideMark/>
          </w:tcPr>
          <w:p w14:paraId="7B6AA0C1" w14:textId="77777777" w:rsidR="00960C94" w:rsidRPr="00075F7D" w:rsidRDefault="00960C94" w:rsidP="00960C94">
            <w:pPr>
              <w:suppressAutoHyphens w:val="0"/>
              <w:spacing w:line="240" w:lineRule="auto"/>
              <w:jc w:val="center"/>
              <w:textAlignment w:val="auto"/>
              <w:rPr>
                <w:color w:val="000000"/>
                <w:kern w:val="0"/>
                <w:sz w:val="20"/>
                <w:szCs w:val="20"/>
                <w:lang w:eastAsia="ru-RU"/>
              </w:rPr>
            </w:pPr>
            <w:proofErr w:type="gramStart"/>
            <w:r w:rsidRPr="00075F7D">
              <w:rPr>
                <w:color w:val="000000"/>
                <w:kern w:val="0"/>
                <w:sz w:val="20"/>
                <w:szCs w:val="20"/>
                <w:lang w:eastAsia="ru-RU"/>
              </w:rPr>
              <w:t>Утвержден-</w:t>
            </w:r>
            <w:proofErr w:type="spellStart"/>
            <w:r w:rsidRPr="00075F7D">
              <w:rPr>
                <w:color w:val="000000"/>
                <w:kern w:val="0"/>
                <w:sz w:val="20"/>
                <w:szCs w:val="20"/>
                <w:lang w:eastAsia="ru-RU"/>
              </w:rPr>
              <w:t>ные</w:t>
            </w:r>
            <w:proofErr w:type="spellEnd"/>
            <w:proofErr w:type="gramEnd"/>
            <w:r w:rsidRPr="00075F7D">
              <w:rPr>
                <w:color w:val="000000"/>
                <w:kern w:val="0"/>
                <w:sz w:val="20"/>
                <w:szCs w:val="20"/>
                <w:lang w:eastAsia="ru-RU"/>
              </w:rPr>
              <w:t xml:space="preserve"> бюджетные назначения на 2021 год </w:t>
            </w:r>
          </w:p>
          <w:p w14:paraId="44A60041" w14:textId="77777777" w:rsidR="00960C94" w:rsidRPr="00075F7D" w:rsidRDefault="00960C94" w:rsidP="00960C94">
            <w:pPr>
              <w:suppressAutoHyphens w:val="0"/>
              <w:spacing w:line="240" w:lineRule="auto"/>
              <w:jc w:val="center"/>
              <w:textAlignment w:val="auto"/>
              <w:rPr>
                <w:color w:val="000000"/>
                <w:kern w:val="0"/>
                <w:sz w:val="20"/>
                <w:szCs w:val="20"/>
                <w:lang w:eastAsia="ru-RU"/>
              </w:rPr>
            </w:pPr>
            <w:r w:rsidRPr="00075F7D">
              <w:rPr>
                <w:color w:val="000000"/>
                <w:kern w:val="0"/>
                <w:sz w:val="20"/>
                <w:szCs w:val="20"/>
                <w:lang w:eastAsia="ru-RU"/>
              </w:rPr>
              <w:t>(тыс. рублей)</w:t>
            </w:r>
          </w:p>
        </w:tc>
        <w:tc>
          <w:tcPr>
            <w:tcW w:w="1225" w:type="dxa"/>
            <w:shd w:val="clear" w:color="auto" w:fill="auto"/>
            <w:vAlign w:val="center"/>
            <w:hideMark/>
          </w:tcPr>
          <w:p w14:paraId="2F648612" w14:textId="77777777" w:rsidR="00960C94" w:rsidRPr="00075F7D" w:rsidRDefault="00960C94" w:rsidP="00960C94">
            <w:pPr>
              <w:suppressAutoHyphens w:val="0"/>
              <w:spacing w:line="240" w:lineRule="auto"/>
              <w:jc w:val="center"/>
              <w:textAlignment w:val="auto"/>
              <w:rPr>
                <w:color w:val="000000"/>
                <w:kern w:val="0"/>
                <w:sz w:val="20"/>
                <w:szCs w:val="20"/>
                <w:lang w:eastAsia="ru-RU"/>
              </w:rPr>
            </w:pPr>
            <w:r w:rsidRPr="00075F7D">
              <w:rPr>
                <w:color w:val="000000"/>
                <w:kern w:val="0"/>
                <w:sz w:val="20"/>
                <w:szCs w:val="20"/>
                <w:lang w:eastAsia="ru-RU"/>
              </w:rPr>
              <w:t>Исполнено бюджетных назначений за 2021 год (тыс. рублей)</w:t>
            </w:r>
          </w:p>
        </w:tc>
        <w:tc>
          <w:tcPr>
            <w:tcW w:w="1104" w:type="dxa"/>
            <w:shd w:val="clear" w:color="auto" w:fill="auto"/>
            <w:vAlign w:val="center"/>
            <w:hideMark/>
          </w:tcPr>
          <w:p w14:paraId="3E782CD1" w14:textId="77777777" w:rsidR="00960C94" w:rsidRPr="00075F7D" w:rsidRDefault="00960C94" w:rsidP="00960C94">
            <w:pPr>
              <w:suppressAutoHyphens w:val="0"/>
              <w:spacing w:line="240" w:lineRule="auto"/>
              <w:jc w:val="center"/>
              <w:textAlignment w:val="auto"/>
              <w:rPr>
                <w:color w:val="000000"/>
                <w:kern w:val="0"/>
                <w:sz w:val="20"/>
                <w:szCs w:val="20"/>
                <w:lang w:eastAsia="ru-RU"/>
              </w:rPr>
            </w:pPr>
            <w:r w:rsidRPr="00075F7D">
              <w:rPr>
                <w:color w:val="000000"/>
                <w:kern w:val="0"/>
                <w:sz w:val="20"/>
                <w:szCs w:val="20"/>
                <w:lang w:eastAsia="ru-RU"/>
              </w:rPr>
              <w:t>Отклонение бюджетных назначений (тыс. рублей)</w:t>
            </w:r>
          </w:p>
        </w:tc>
        <w:tc>
          <w:tcPr>
            <w:tcW w:w="1134" w:type="dxa"/>
            <w:shd w:val="clear" w:color="auto" w:fill="auto"/>
            <w:vAlign w:val="center"/>
            <w:hideMark/>
          </w:tcPr>
          <w:p w14:paraId="235C2452" w14:textId="77777777" w:rsidR="00960C94" w:rsidRPr="00075F7D" w:rsidRDefault="00960C94" w:rsidP="00960C94">
            <w:pPr>
              <w:suppressAutoHyphens w:val="0"/>
              <w:spacing w:line="240" w:lineRule="auto"/>
              <w:jc w:val="center"/>
              <w:textAlignment w:val="auto"/>
              <w:rPr>
                <w:color w:val="000000"/>
                <w:kern w:val="0"/>
                <w:sz w:val="20"/>
                <w:szCs w:val="20"/>
                <w:lang w:eastAsia="ru-RU"/>
              </w:rPr>
            </w:pPr>
            <w:r w:rsidRPr="00075F7D">
              <w:rPr>
                <w:color w:val="000000"/>
                <w:kern w:val="0"/>
                <w:sz w:val="20"/>
                <w:szCs w:val="20"/>
                <w:lang w:eastAsia="ru-RU"/>
              </w:rPr>
              <w:t xml:space="preserve">% исполнения к </w:t>
            </w:r>
            <w:proofErr w:type="gramStart"/>
            <w:r w:rsidRPr="00075F7D">
              <w:rPr>
                <w:color w:val="000000"/>
                <w:kern w:val="0"/>
                <w:sz w:val="20"/>
                <w:szCs w:val="20"/>
                <w:lang w:eastAsia="ru-RU"/>
              </w:rPr>
              <w:t>утвержден-</w:t>
            </w:r>
            <w:proofErr w:type="spellStart"/>
            <w:r w:rsidRPr="00075F7D">
              <w:rPr>
                <w:color w:val="000000"/>
                <w:kern w:val="0"/>
                <w:sz w:val="20"/>
                <w:szCs w:val="20"/>
                <w:lang w:eastAsia="ru-RU"/>
              </w:rPr>
              <w:t>ным</w:t>
            </w:r>
            <w:proofErr w:type="spellEnd"/>
            <w:proofErr w:type="gramEnd"/>
            <w:r w:rsidRPr="00075F7D">
              <w:rPr>
                <w:color w:val="000000"/>
                <w:kern w:val="0"/>
                <w:sz w:val="20"/>
                <w:szCs w:val="20"/>
                <w:lang w:eastAsia="ru-RU"/>
              </w:rPr>
              <w:t xml:space="preserve"> </w:t>
            </w:r>
            <w:proofErr w:type="spellStart"/>
            <w:r w:rsidRPr="00075F7D">
              <w:rPr>
                <w:color w:val="000000"/>
                <w:kern w:val="0"/>
                <w:sz w:val="20"/>
                <w:szCs w:val="20"/>
                <w:lang w:eastAsia="ru-RU"/>
              </w:rPr>
              <w:t>назначени</w:t>
            </w:r>
            <w:proofErr w:type="spellEnd"/>
            <w:r w:rsidRPr="00075F7D">
              <w:rPr>
                <w:color w:val="000000"/>
                <w:kern w:val="0"/>
                <w:sz w:val="20"/>
                <w:szCs w:val="20"/>
                <w:lang w:eastAsia="ru-RU"/>
              </w:rPr>
              <w:t>-ям</w:t>
            </w:r>
          </w:p>
        </w:tc>
        <w:tc>
          <w:tcPr>
            <w:tcW w:w="1134" w:type="dxa"/>
            <w:shd w:val="clear" w:color="auto" w:fill="auto"/>
            <w:vAlign w:val="center"/>
            <w:hideMark/>
          </w:tcPr>
          <w:p w14:paraId="20EA21D4" w14:textId="77777777" w:rsidR="00960C94" w:rsidRPr="00075F7D" w:rsidRDefault="00960C94" w:rsidP="00960C94">
            <w:pPr>
              <w:suppressAutoHyphens w:val="0"/>
              <w:spacing w:line="240" w:lineRule="auto"/>
              <w:jc w:val="center"/>
              <w:textAlignment w:val="auto"/>
              <w:rPr>
                <w:color w:val="000000"/>
                <w:kern w:val="0"/>
                <w:sz w:val="20"/>
                <w:szCs w:val="20"/>
                <w:lang w:eastAsia="ru-RU"/>
              </w:rPr>
            </w:pPr>
            <w:r w:rsidRPr="00075F7D">
              <w:rPr>
                <w:color w:val="000000"/>
                <w:kern w:val="0"/>
                <w:sz w:val="20"/>
                <w:szCs w:val="20"/>
                <w:lang w:eastAsia="ru-RU"/>
              </w:rPr>
              <w:t>% исполнения в общем объеме исполнения расходов</w:t>
            </w:r>
          </w:p>
        </w:tc>
      </w:tr>
    </w:tbl>
    <w:p w14:paraId="64E0B919" w14:textId="77777777" w:rsidR="00960C94" w:rsidRPr="00075F7D" w:rsidRDefault="00960C94" w:rsidP="00960C94">
      <w:pPr>
        <w:spacing w:line="240" w:lineRule="auto"/>
        <w:textAlignment w:val="auto"/>
        <w:rPr>
          <w:kern w:val="0"/>
          <w:sz w:val="2"/>
          <w:szCs w:val="2"/>
        </w:rPr>
      </w:pPr>
    </w:p>
    <w:tbl>
      <w:tblPr>
        <w:tblW w:w="9554" w:type="dxa"/>
        <w:tblInd w:w="113" w:type="dxa"/>
        <w:tblLayout w:type="fixed"/>
        <w:tblCellMar>
          <w:left w:w="28" w:type="dxa"/>
          <w:right w:w="28" w:type="dxa"/>
        </w:tblCellMar>
        <w:tblLook w:val="04A0" w:firstRow="1" w:lastRow="0" w:firstColumn="1" w:lastColumn="0" w:noHBand="0" w:noVBand="1"/>
      </w:tblPr>
      <w:tblGrid>
        <w:gridCol w:w="2419"/>
        <w:gridCol w:w="1262"/>
        <w:gridCol w:w="1276"/>
        <w:gridCol w:w="1225"/>
        <w:gridCol w:w="1104"/>
        <w:gridCol w:w="1134"/>
        <w:gridCol w:w="1134"/>
      </w:tblGrid>
      <w:tr w:rsidR="00960C94" w:rsidRPr="00075F7D" w14:paraId="475DE17F" w14:textId="77777777" w:rsidTr="00960C94">
        <w:trPr>
          <w:trHeight w:val="501"/>
          <w:tblHeader/>
        </w:trPr>
        <w:tc>
          <w:tcPr>
            <w:tcW w:w="2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9EEBE" w14:textId="77777777" w:rsidR="00960C94" w:rsidRPr="00075F7D" w:rsidRDefault="00960C94" w:rsidP="00960C94">
            <w:pPr>
              <w:suppressAutoHyphens w:val="0"/>
              <w:spacing w:line="240" w:lineRule="auto"/>
              <w:jc w:val="center"/>
              <w:textAlignment w:val="auto"/>
              <w:rPr>
                <w:color w:val="000000"/>
                <w:kern w:val="0"/>
                <w:sz w:val="20"/>
                <w:szCs w:val="20"/>
                <w:lang w:eastAsia="ru-RU"/>
              </w:rPr>
            </w:pPr>
            <w:r w:rsidRPr="00075F7D">
              <w:rPr>
                <w:color w:val="000000"/>
                <w:kern w:val="0"/>
                <w:sz w:val="20"/>
                <w:szCs w:val="20"/>
                <w:lang w:eastAsia="ru-RU"/>
              </w:rPr>
              <w:t>1</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14:paraId="0FB8AFC4" w14:textId="77777777" w:rsidR="00960C94" w:rsidRPr="00075F7D" w:rsidRDefault="00960C94" w:rsidP="00960C94">
            <w:pPr>
              <w:suppressAutoHyphens w:val="0"/>
              <w:spacing w:line="240" w:lineRule="auto"/>
              <w:jc w:val="center"/>
              <w:textAlignment w:val="auto"/>
              <w:rPr>
                <w:color w:val="000000"/>
                <w:kern w:val="0"/>
                <w:sz w:val="20"/>
                <w:szCs w:val="20"/>
                <w:lang w:eastAsia="ru-RU"/>
              </w:rPr>
            </w:pPr>
            <w:r w:rsidRPr="00075F7D">
              <w:rPr>
                <w:color w:val="000000"/>
                <w:kern w:val="0"/>
                <w:sz w:val="20"/>
                <w:szCs w:val="20"/>
                <w:lang w:eastAsia="ru-RU"/>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B3BA348" w14:textId="77777777" w:rsidR="00960C94" w:rsidRPr="00075F7D" w:rsidRDefault="00960C94" w:rsidP="00960C94">
            <w:pPr>
              <w:suppressAutoHyphens w:val="0"/>
              <w:spacing w:line="240" w:lineRule="auto"/>
              <w:jc w:val="center"/>
              <w:textAlignment w:val="auto"/>
              <w:rPr>
                <w:color w:val="000000"/>
                <w:kern w:val="0"/>
                <w:sz w:val="20"/>
                <w:szCs w:val="20"/>
                <w:lang w:eastAsia="ru-RU"/>
              </w:rPr>
            </w:pPr>
            <w:r w:rsidRPr="00075F7D">
              <w:rPr>
                <w:color w:val="000000"/>
                <w:kern w:val="0"/>
                <w:sz w:val="20"/>
                <w:szCs w:val="20"/>
                <w:lang w:eastAsia="ru-RU"/>
              </w:rPr>
              <w:t>3</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79F3DA05" w14:textId="77777777" w:rsidR="00960C94" w:rsidRPr="00075F7D" w:rsidRDefault="00960C94" w:rsidP="00960C94">
            <w:pPr>
              <w:suppressAutoHyphens w:val="0"/>
              <w:spacing w:line="240" w:lineRule="auto"/>
              <w:jc w:val="center"/>
              <w:textAlignment w:val="auto"/>
              <w:rPr>
                <w:color w:val="000000"/>
                <w:kern w:val="0"/>
                <w:sz w:val="20"/>
                <w:szCs w:val="20"/>
                <w:lang w:eastAsia="ru-RU"/>
              </w:rPr>
            </w:pPr>
            <w:r w:rsidRPr="00075F7D">
              <w:rPr>
                <w:color w:val="000000"/>
                <w:kern w:val="0"/>
                <w:sz w:val="20"/>
                <w:szCs w:val="20"/>
                <w:lang w:eastAsia="ru-RU"/>
              </w:rPr>
              <w:t>4</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14:paraId="1AFFDBFE" w14:textId="77777777" w:rsidR="00960C94" w:rsidRPr="00075F7D" w:rsidRDefault="00960C94" w:rsidP="00960C94">
            <w:pPr>
              <w:suppressAutoHyphens w:val="0"/>
              <w:spacing w:line="240" w:lineRule="auto"/>
              <w:jc w:val="center"/>
              <w:textAlignment w:val="auto"/>
              <w:rPr>
                <w:color w:val="000000"/>
                <w:kern w:val="0"/>
                <w:sz w:val="20"/>
                <w:szCs w:val="20"/>
                <w:lang w:eastAsia="ru-RU"/>
              </w:rPr>
            </w:pPr>
            <w:r w:rsidRPr="00075F7D">
              <w:rPr>
                <w:color w:val="000000"/>
                <w:kern w:val="0"/>
                <w:sz w:val="20"/>
                <w:szCs w:val="20"/>
                <w:lang w:eastAsia="ru-RU"/>
              </w:rPr>
              <w:t>5=гр4-гр3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4A76195" w14:textId="77777777" w:rsidR="00960C94" w:rsidRPr="00075F7D" w:rsidRDefault="00960C94" w:rsidP="00960C94">
            <w:pPr>
              <w:suppressAutoHyphens w:val="0"/>
              <w:spacing w:line="240" w:lineRule="auto"/>
              <w:jc w:val="center"/>
              <w:textAlignment w:val="auto"/>
              <w:rPr>
                <w:color w:val="000000"/>
                <w:kern w:val="0"/>
                <w:sz w:val="20"/>
                <w:szCs w:val="20"/>
                <w:lang w:eastAsia="ru-RU"/>
              </w:rPr>
            </w:pPr>
            <w:r w:rsidRPr="00075F7D">
              <w:rPr>
                <w:color w:val="000000"/>
                <w:kern w:val="0"/>
                <w:sz w:val="20"/>
                <w:szCs w:val="20"/>
                <w:lang w:eastAsia="ru-RU"/>
              </w:rPr>
              <w:t>6=гр4/гр3*</w:t>
            </w:r>
          </w:p>
          <w:p w14:paraId="045787D2" w14:textId="77777777" w:rsidR="00960C94" w:rsidRPr="00075F7D" w:rsidRDefault="00960C94" w:rsidP="00960C94">
            <w:pPr>
              <w:suppressAutoHyphens w:val="0"/>
              <w:spacing w:line="240" w:lineRule="auto"/>
              <w:jc w:val="center"/>
              <w:textAlignment w:val="auto"/>
              <w:rPr>
                <w:color w:val="000000"/>
                <w:kern w:val="0"/>
                <w:sz w:val="20"/>
                <w:szCs w:val="20"/>
                <w:lang w:eastAsia="ru-RU"/>
              </w:rPr>
            </w:pPr>
            <w:r w:rsidRPr="00075F7D">
              <w:rPr>
                <w:color w:val="000000"/>
                <w:kern w:val="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D022BFA" w14:textId="77777777" w:rsidR="00960C94" w:rsidRPr="00075F7D" w:rsidRDefault="00960C94" w:rsidP="00960C94">
            <w:pPr>
              <w:suppressAutoHyphens w:val="0"/>
              <w:spacing w:line="240" w:lineRule="auto"/>
              <w:jc w:val="center"/>
              <w:textAlignment w:val="auto"/>
              <w:rPr>
                <w:color w:val="000000"/>
                <w:kern w:val="0"/>
                <w:sz w:val="20"/>
                <w:szCs w:val="20"/>
                <w:lang w:eastAsia="ru-RU"/>
              </w:rPr>
            </w:pPr>
            <w:r w:rsidRPr="00075F7D">
              <w:rPr>
                <w:color w:val="000000"/>
                <w:kern w:val="0"/>
                <w:sz w:val="20"/>
                <w:szCs w:val="20"/>
                <w:lang w:eastAsia="ru-RU"/>
              </w:rPr>
              <w:t>7</w:t>
            </w:r>
          </w:p>
        </w:tc>
      </w:tr>
      <w:tr w:rsidR="00960C94" w:rsidRPr="00075F7D" w14:paraId="4CC6D7CF" w14:textId="77777777" w:rsidTr="00960C94">
        <w:trPr>
          <w:trHeight w:val="525"/>
        </w:trPr>
        <w:tc>
          <w:tcPr>
            <w:tcW w:w="24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A0B082" w14:textId="77777777" w:rsidR="00960C94" w:rsidRPr="00075F7D" w:rsidRDefault="00960C94" w:rsidP="00960C94">
            <w:pPr>
              <w:suppressAutoHyphens w:val="0"/>
              <w:spacing w:line="240" w:lineRule="auto"/>
              <w:textAlignment w:val="auto"/>
              <w:rPr>
                <w:b/>
                <w:bCs/>
                <w:color w:val="000000"/>
                <w:kern w:val="0"/>
                <w:sz w:val="20"/>
                <w:szCs w:val="20"/>
                <w:lang w:eastAsia="ru-RU"/>
              </w:rPr>
            </w:pPr>
            <w:r w:rsidRPr="00075F7D">
              <w:rPr>
                <w:b/>
                <w:bCs/>
                <w:color w:val="000000"/>
                <w:kern w:val="0"/>
                <w:sz w:val="20"/>
                <w:szCs w:val="20"/>
                <w:lang w:eastAsia="ru-RU"/>
              </w:rPr>
              <w:t>Расходы бюджета, всего, в том числе:</w:t>
            </w:r>
          </w:p>
        </w:tc>
        <w:tc>
          <w:tcPr>
            <w:tcW w:w="1262" w:type="dxa"/>
            <w:tcBorders>
              <w:top w:val="single" w:sz="4" w:space="0" w:color="auto"/>
              <w:left w:val="nil"/>
              <w:bottom w:val="single" w:sz="4" w:space="0" w:color="auto"/>
              <w:right w:val="single" w:sz="4" w:space="0" w:color="auto"/>
            </w:tcBorders>
            <w:shd w:val="clear" w:color="auto" w:fill="auto"/>
            <w:vAlign w:val="bottom"/>
            <w:hideMark/>
          </w:tcPr>
          <w:p w14:paraId="6AA0503A" w14:textId="77777777" w:rsidR="00960C94" w:rsidRPr="00075F7D" w:rsidRDefault="00960C94" w:rsidP="00960C94">
            <w:pPr>
              <w:suppressAutoHyphens w:val="0"/>
              <w:spacing w:line="240" w:lineRule="auto"/>
              <w:jc w:val="center"/>
              <w:textAlignment w:val="auto"/>
              <w:rPr>
                <w:b/>
                <w:bCs/>
                <w:color w:val="000000"/>
                <w:kern w:val="0"/>
                <w:sz w:val="20"/>
                <w:szCs w:val="20"/>
                <w:lang w:eastAsia="ru-RU"/>
              </w:rPr>
            </w:pPr>
            <w:r w:rsidRPr="00075F7D">
              <w:rPr>
                <w:b/>
                <w:bCs/>
                <w:color w:val="000000"/>
                <w:kern w:val="0"/>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332BB95" w14:textId="77777777" w:rsidR="00960C94" w:rsidRPr="00075F7D" w:rsidRDefault="00960C94" w:rsidP="00960C94">
            <w:pPr>
              <w:suppressAutoHyphens w:val="0"/>
              <w:spacing w:line="240" w:lineRule="auto"/>
              <w:jc w:val="right"/>
              <w:textAlignment w:val="auto"/>
              <w:rPr>
                <w:b/>
                <w:bCs/>
                <w:color w:val="000000"/>
                <w:kern w:val="0"/>
                <w:sz w:val="20"/>
                <w:szCs w:val="20"/>
                <w:lang w:eastAsia="ru-RU"/>
              </w:rPr>
            </w:pPr>
            <w:r w:rsidRPr="00075F7D">
              <w:rPr>
                <w:b/>
                <w:bCs/>
                <w:color w:val="000000"/>
                <w:kern w:val="0"/>
                <w:sz w:val="20"/>
                <w:szCs w:val="20"/>
                <w:lang w:eastAsia="ru-RU"/>
              </w:rPr>
              <w:t>12 926,1</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14:paraId="6C52F5EE" w14:textId="77777777" w:rsidR="00960C94" w:rsidRPr="00075F7D" w:rsidRDefault="00960C94" w:rsidP="00960C94">
            <w:pPr>
              <w:suppressAutoHyphens w:val="0"/>
              <w:spacing w:line="240" w:lineRule="auto"/>
              <w:jc w:val="right"/>
              <w:textAlignment w:val="auto"/>
              <w:rPr>
                <w:b/>
                <w:bCs/>
                <w:color w:val="000000"/>
                <w:kern w:val="0"/>
                <w:sz w:val="20"/>
                <w:szCs w:val="20"/>
                <w:lang w:eastAsia="ru-RU"/>
              </w:rPr>
            </w:pPr>
            <w:r w:rsidRPr="00075F7D">
              <w:rPr>
                <w:b/>
                <w:bCs/>
                <w:color w:val="000000"/>
                <w:kern w:val="0"/>
                <w:sz w:val="20"/>
                <w:szCs w:val="20"/>
                <w:lang w:eastAsia="ru-RU"/>
              </w:rPr>
              <w:t>10 505,8</w:t>
            </w:r>
          </w:p>
        </w:tc>
        <w:tc>
          <w:tcPr>
            <w:tcW w:w="1104" w:type="dxa"/>
            <w:tcBorders>
              <w:top w:val="single" w:sz="4" w:space="0" w:color="auto"/>
              <w:left w:val="nil"/>
              <w:bottom w:val="single" w:sz="4" w:space="0" w:color="auto"/>
              <w:right w:val="single" w:sz="4" w:space="0" w:color="auto"/>
            </w:tcBorders>
            <w:shd w:val="clear" w:color="auto" w:fill="auto"/>
            <w:vAlign w:val="bottom"/>
            <w:hideMark/>
          </w:tcPr>
          <w:p w14:paraId="45B18B25" w14:textId="77777777" w:rsidR="00960C94" w:rsidRPr="00075F7D" w:rsidRDefault="00960C94" w:rsidP="00960C94">
            <w:pPr>
              <w:suppressAutoHyphens w:val="0"/>
              <w:spacing w:line="240" w:lineRule="auto"/>
              <w:jc w:val="right"/>
              <w:textAlignment w:val="auto"/>
              <w:rPr>
                <w:b/>
                <w:bCs/>
                <w:color w:val="000000"/>
                <w:kern w:val="0"/>
                <w:sz w:val="20"/>
                <w:szCs w:val="20"/>
                <w:lang w:eastAsia="ru-RU"/>
              </w:rPr>
            </w:pPr>
            <w:r w:rsidRPr="00075F7D">
              <w:rPr>
                <w:b/>
                <w:bCs/>
                <w:color w:val="000000"/>
                <w:kern w:val="0"/>
                <w:sz w:val="20"/>
                <w:szCs w:val="20"/>
                <w:lang w:eastAsia="ru-RU"/>
              </w:rPr>
              <w:t>-2420,3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733E2A2" w14:textId="77777777" w:rsidR="00960C94" w:rsidRPr="00075F7D" w:rsidRDefault="00960C94" w:rsidP="00960C94">
            <w:pPr>
              <w:suppressAutoHyphens w:val="0"/>
              <w:spacing w:line="240" w:lineRule="auto"/>
              <w:jc w:val="right"/>
              <w:textAlignment w:val="auto"/>
              <w:rPr>
                <w:b/>
                <w:bCs/>
                <w:color w:val="000000"/>
                <w:kern w:val="0"/>
                <w:sz w:val="20"/>
                <w:szCs w:val="20"/>
                <w:lang w:eastAsia="ru-RU"/>
              </w:rPr>
            </w:pPr>
            <w:r w:rsidRPr="00075F7D">
              <w:rPr>
                <w:b/>
                <w:bCs/>
                <w:color w:val="000000"/>
                <w:kern w:val="0"/>
                <w:sz w:val="20"/>
                <w:szCs w:val="20"/>
                <w:lang w:eastAsia="ru-RU"/>
              </w:rPr>
              <w:t>81,3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C8A32AD" w14:textId="77777777" w:rsidR="00960C94" w:rsidRPr="00075F7D" w:rsidRDefault="00960C94" w:rsidP="00960C94">
            <w:pPr>
              <w:suppressAutoHyphens w:val="0"/>
              <w:spacing w:line="240" w:lineRule="auto"/>
              <w:jc w:val="right"/>
              <w:textAlignment w:val="auto"/>
              <w:rPr>
                <w:b/>
                <w:bCs/>
                <w:color w:val="000000"/>
                <w:kern w:val="0"/>
                <w:sz w:val="20"/>
                <w:szCs w:val="20"/>
                <w:lang w:eastAsia="ru-RU"/>
              </w:rPr>
            </w:pPr>
            <w:r w:rsidRPr="00075F7D">
              <w:rPr>
                <w:b/>
                <w:bCs/>
                <w:color w:val="000000"/>
                <w:kern w:val="0"/>
                <w:sz w:val="20"/>
                <w:szCs w:val="20"/>
                <w:lang w:eastAsia="ru-RU"/>
              </w:rPr>
              <w:t>100,0</w:t>
            </w:r>
          </w:p>
        </w:tc>
      </w:tr>
      <w:tr w:rsidR="00960C94" w:rsidRPr="00075F7D" w14:paraId="70789BC0" w14:textId="77777777" w:rsidTr="00960C94">
        <w:trPr>
          <w:trHeight w:val="404"/>
        </w:trPr>
        <w:tc>
          <w:tcPr>
            <w:tcW w:w="2419" w:type="dxa"/>
            <w:tcBorders>
              <w:top w:val="nil"/>
              <w:left w:val="single" w:sz="4" w:space="0" w:color="auto"/>
              <w:bottom w:val="single" w:sz="4" w:space="0" w:color="auto"/>
              <w:right w:val="single" w:sz="4" w:space="0" w:color="auto"/>
            </w:tcBorders>
            <w:shd w:val="clear" w:color="auto" w:fill="auto"/>
            <w:vAlign w:val="bottom"/>
            <w:hideMark/>
          </w:tcPr>
          <w:p w14:paraId="03520C8D" w14:textId="77777777" w:rsidR="00960C94" w:rsidRPr="00075F7D" w:rsidRDefault="00960C94" w:rsidP="00960C94">
            <w:pPr>
              <w:suppressAutoHyphens w:val="0"/>
              <w:spacing w:line="240" w:lineRule="auto"/>
              <w:textAlignment w:val="auto"/>
              <w:rPr>
                <w:color w:val="000000"/>
                <w:kern w:val="0"/>
                <w:sz w:val="20"/>
                <w:szCs w:val="20"/>
                <w:lang w:eastAsia="ru-RU"/>
              </w:rPr>
            </w:pPr>
            <w:r w:rsidRPr="00075F7D">
              <w:rPr>
                <w:color w:val="000000"/>
                <w:kern w:val="0"/>
                <w:sz w:val="20"/>
                <w:szCs w:val="20"/>
                <w:lang w:eastAsia="ru-RU"/>
              </w:rPr>
              <w:t>иные межбюджетные трансферты</w:t>
            </w:r>
          </w:p>
        </w:tc>
        <w:tc>
          <w:tcPr>
            <w:tcW w:w="1262" w:type="dxa"/>
            <w:tcBorders>
              <w:top w:val="nil"/>
              <w:left w:val="nil"/>
              <w:bottom w:val="single" w:sz="4" w:space="0" w:color="auto"/>
              <w:right w:val="single" w:sz="4" w:space="0" w:color="auto"/>
            </w:tcBorders>
            <w:shd w:val="clear" w:color="auto" w:fill="auto"/>
            <w:vAlign w:val="bottom"/>
            <w:hideMark/>
          </w:tcPr>
          <w:p w14:paraId="7DB8235C" w14:textId="77777777" w:rsidR="00960C94" w:rsidRPr="00075F7D" w:rsidRDefault="00960C94" w:rsidP="00960C94">
            <w:pPr>
              <w:suppressAutoHyphens w:val="0"/>
              <w:spacing w:line="240" w:lineRule="auto"/>
              <w:textAlignment w:val="auto"/>
              <w:rPr>
                <w:color w:val="000000"/>
                <w:kern w:val="0"/>
                <w:sz w:val="20"/>
                <w:szCs w:val="20"/>
                <w:lang w:eastAsia="ru-RU"/>
              </w:rPr>
            </w:pPr>
            <w:r w:rsidRPr="00075F7D">
              <w:rPr>
                <w:color w:val="000000"/>
                <w:kern w:val="0"/>
                <w:sz w:val="20"/>
                <w:szCs w:val="20"/>
                <w:lang w:eastAsia="ru-RU"/>
              </w:rPr>
              <w:t>991 00 00 00 0 00 00000 540</w:t>
            </w:r>
          </w:p>
        </w:tc>
        <w:tc>
          <w:tcPr>
            <w:tcW w:w="1276" w:type="dxa"/>
            <w:tcBorders>
              <w:top w:val="nil"/>
              <w:left w:val="nil"/>
              <w:bottom w:val="single" w:sz="4" w:space="0" w:color="auto"/>
              <w:right w:val="single" w:sz="4" w:space="0" w:color="auto"/>
            </w:tcBorders>
            <w:shd w:val="clear" w:color="auto" w:fill="auto"/>
            <w:vAlign w:val="bottom"/>
            <w:hideMark/>
          </w:tcPr>
          <w:p w14:paraId="1C316BB9"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23,5</w:t>
            </w:r>
          </w:p>
        </w:tc>
        <w:tc>
          <w:tcPr>
            <w:tcW w:w="1225" w:type="dxa"/>
            <w:tcBorders>
              <w:top w:val="nil"/>
              <w:left w:val="nil"/>
              <w:bottom w:val="single" w:sz="4" w:space="0" w:color="auto"/>
              <w:right w:val="single" w:sz="4" w:space="0" w:color="auto"/>
            </w:tcBorders>
            <w:shd w:val="clear" w:color="auto" w:fill="auto"/>
            <w:vAlign w:val="bottom"/>
            <w:hideMark/>
          </w:tcPr>
          <w:p w14:paraId="2EFE66F5"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23,5</w:t>
            </w:r>
          </w:p>
        </w:tc>
        <w:tc>
          <w:tcPr>
            <w:tcW w:w="1104" w:type="dxa"/>
            <w:tcBorders>
              <w:top w:val="nil"/>
              <w:left w:val="nil"/>
              <w:bottom w:val="single" w:sz="4" w:space="0" w:color="auto"/>
              <w:right w:val="single" w:sz="4" w:space="0" w:color="auto"/>
            </w:tcBorders>
            <w:shd w:val="clear" w:color="auto" w:fill="auto"/>
            <w:vAlign w:val="bottom"/>
            <w:hideMark/>
          </w:tcPr>
          <w:p w14:paraId="70C09B2B"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14:paraId="280DBC7B"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bottom"/>
            <w:hideMark/>
          </w:tcPr>
          <w:p w14:paraId="320477E7"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0,2</w:t>
            </w:r>
          </w:p>
        </w:tc>
      </w:tr>
      <w:tr w:rsidR="00960C94" w:rsidRPr="00075F7D" w14:paraId="67E60CA7" w14:textId="77777777" w:rsidTr="00960C94">
        <w:trPr>
          <w:trHeight w:val="368"/>
        </w:trPr>
        <w:tc>
          <w:tcPr>
            <w:tcW w:w="2419" w:type="dxa"/>
            <w:tcBorders>
              <w:top w:val="nil"/>
              <w:left w:val="single" w:sz="4" w:space="0" w:color="auto"/>
              <w:bottom w:val="single" w:sz="4" w:space="0" w:color="auto"/>
              <w:right w:val="single" w:sz="4" w:space="0" w:color="auto"/>
            </w:tcBorders>
            <w:shd w:val="clear" w:color="auto" w:fill="auto"/>
            <w:vAlign w:val="bottom"/>
            <w:hideMark/>
          </w:tcPr>
          <w:p w14:paraId="5DFC15DA" w14:textId="77777777" w:rsidR="00960C94" w:rsidRPr="00075F7D" w:rsidRDefault="00960C94" w:rsidP="00960C94">
            <w:pPr>
              <w:suppressAutoHyphens w:val="0"/>
              <w:spacing w:line="240" w:lineRule="auto"/>
              <w:textAlignment w:val="auto"/>
              <w:rPr>
                <w:color w:val="000000"/>
                <w:kern w:val="0"/>
                <w:sz w:val="20"/>
                <w:szCs w:val="20"/>
                <w:lang w:eastAsia="ru-RU"/>
              </w:rPr>
            </w:pPr>
            <w:r w:rsidRPr="00075F7D">
              <w:rPr>
                <w:color w:val="000000"/>
                <w:kern w:val="0"/>
                <w:sz w:val="20"/>
                <w:szCs w:val="20"/>
                <w:lang w:eastAsia="ru-RU"/>
              </w:rPr>
              <w:t>фонд оплаты труда учреждений</w:t>
            </w:r>
          </w:p>
        </w:tc>
        <w:tc>
          <w:tcPr>
            <w:tcW w:w="1262" w:type="dxa"/>
            <w:tcBorders>
              <w:top w:val="nil"/>
              <w:left w:val="nil"/>
              <w:bottom w:val="single" w:sz="4" w:space="0" w:color="auto"/>
              <w:right w:val="single" w:sz="4" w:space="0" w:color="auto"/>
            </w:tcBorders>
            <w:shd w:val="clear" w:color="auto" w:fill="auto"/>
            <w:vAlign w:val="bottom"/>
            <w:hideMark/>
          </w:tcPr>
          <w:p w14:paraId="2ADF24D6" w14:textId="77777777" w:rsidR="00960C94" w:rsidRPr="00075F7D" w:rsidRDefault="00960C94" w:rsidP="00960C94">
            <w:pPr>
              <w:suppressAutoHyphens w:val="0"/>
              <w:spacing w:line="240" w:lineRule="auto"/>
              <w:textAlignment w:val="auto"/>
              <w:rPr>
                <w:color w:val="000000"/>
                <w:kern w:val="0"/>
                <w:sz w:val="20"/>
                <w:szCs w:val="20"/>
                <w:lang w:eastAsia="ru-RU"/>
              </w:rPr>
            </w:pPr>
            <w:r w:rsidRPr="00075F7D">
              <w:rPr>
                <w:color w:val="000000"/>
                <w:kern w:val="0"/>
                <w:sz w:val="20"/>
                <w:szCs w:val="20"/>
                <w:lang w:eastAsia="ru-RU"/>
              </w:rPr>
              <w:t>992 00 00 00 0 00 00000 111</w:t>
            </w:r>
          </w:p>
        </w:tc>
        <w:tc>
          <w:tcPr>
            <w:tcW w:w="1276" w:type="dxa"/>
            <w:tcBorders>
              <w:top w:val="nil"/>
              <w:left w:val="nil"/>
              <w:bottom w:val="single" w:sz="4" w:space="0" w:color="auto"/>
              <w:right w:val="single" w:sz="4" w:space="0" w:color="auto"/>
            </w:tcBorders>
            <w:shd w:val="clear" w:color="auto" w:fill="auto"/>
            <w:vAlign w:val="bottom"/>
            <w:hideMark/>
          </w:tcPr>
          <w:p w14:paraId="4D94FB03"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1 340,2</w:t>
            </w:r>
          </w:p>
        </w:tc>
        <w:tc>
          <w:tcPr>
            <w:tcW w:w="1225" w:type="dxa"/>
            <w:tcBorders>
              <w:top w:val="nil"/>
              <w:left w:val="nil"/>
              <w:bottom w:val="single" w:sz="4" w:space="0" w:color="auto"/>
              <w:right w:val="single" w:sz="4" w:space="0" w:color="auto"/>
            </w:tcBorders>
            <w:shd w:val="clear" w:color="auto" w:fill="auto"/>
            <w:vAlign w:val="bottom"/>
            <w:hideMark/>
          </w:tcPr>
          <w:p w14:paraId="676E70B0"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1 340,2</w:t>
            </w:r>
          </w:p>
        </w:tc>
        <w:tc>
          <w:tcPr>
            <w:tcW w:w="1104" w:type="dxa"/>
            <w:tcBorders>
              <w:top w:val="nil"/>
              <w:left w:val="nil"/>
              <w:bottom w:val="single" w:sz="4" w:space="0" w:color="auto"/>
              <w:right w:val="single" w:sz="4" w:space="0" w:color="auto"/>
            </w:tcBorders>
            <w:shd w:val="clear" w:color="auto" w:fill="auto"/>
            <w:vAlign w:val="bottom"/>
            <w:hideMark/>
          </w:tcPr>
          <w:p w14:paraId="12E5FE89"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14:paraId="1C628525"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bottom"/>
            <w:hideMark/>
          </w:tcPr>
          <w:p w14:paraId="0A9A98D6"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12,8</w:t>
            </w:r>
          </w:p>
        </w:tc>
      </w:tr>
      <w:tr w:rsidR="00960C94" w:rsidRPr="00075F7D" w14:paraId="0D992925" w14:textId="77777777" w:rsidTr="00960C94">
        <w:trPr>
          <w:trHeight w:val="1309"/>
        </w:trPr>
        <w:tc>
          <w:tcPr>
            <w:tcW w:w="2419" w:type="dxa"/>
            <w:tcBorders>
              <w:top w:val="nil"/>
              <w:left w:val="single" w:sz="4" w:space="0" w:color="auto"/>
              <w:bottom w:val="single" w:sz="4" w:space="0" w:color="auto"/>
              <w:right w:val="single" w:sz="4" w:space="0" w:color="auto"/>
            </w:tcBorders>
            <w:shd w:val="clear" w:color="auto" w:fill="auto"/>
            <w:vAlign w:val="bottom"/>
            <w:hideMark/>
          </w:tcPr>
          <w:p w14:paraId="7F80445F" w14:textId="77777777" w:rsidR="00960C94" w:rsidRPr="00075F7D" w:rsidRDefault="00960C94" w:rsidP="00960C94">
            <w:pPr>
              <w:suppressAutoHyphens w:val="0"/>
              <w:spacing w:line="240" w:lineRule="auto"/>
              <w:textAlignment w:val="auto"/>
              <w:rPr>
                <w:color w:val="000000"/>
                <w:kern w:val="0"/>
                <w:sz w:val="20"/>
                <w:szCs w:val="20"/>
                <w:lang w:eastAsia="ru-RU"/>
              </w:rPr>
            </w:pPr>
            <w:r w:rsidRPr="00075F7D">
              <w:rPr>
                <w:color w:val="000000"/>
                <w:kern w:val="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262" w:type="dxa"/>
            <w:tcBorders>
              <w:top w:val="nil"/>
              <w:left w:val="nil"/>
              <w:bottom w:val="single" w:sz="4" w:space="0" w:color="auto"/>
              <w:right w:val="single" w:sz="4" w:space="0" w:color="auto"/>
            </w:tcBorders>
            <w:shd w:val="clear" w:color="auto" w:fill="auto"/>
            <w:vAlign w:val="bottom"/>
            <w:hideMark/>
          </w:tcPr>
          <w:p w14:paraId="76CBEB51" w14:textId="77777777" w:rsidR="00960C94" w:rsidRPr="00075F7D" w:rsidRDefault="00960C94" w:rsidP="00960C94">
            <w:pPr>
              <w:suppressAutoHyphens w:val="0"/>
              <w:spacing w:line="240" w:lineRule="auto"/>
              <w:textAlignment w:val="auto"/>
              <w:rPr>
                <w:color w:val="000000"/>
                <w:kern w:val="0"/>
                <w:sz w:val="20"/>
                <w:szCs w:val="20"/>
                <w:lang w:eastAsia="ru-RU"/>
              </w:rPr>
            </w:pPr>
            <w:r w:rsidRPr="00075F7D">
              <w:rPr>
                <w:color w:val="000000"/>
                <w:kern w:val="0"/>
                <w:sz w:val="20"/>
                <w:szCs w:val="20"/>
                <w:lang w:eastAsia="ru-RU"/>
              </w:rPr>
              <w:t>992 00 00 00 0 00 00000 119</w:t>
            </w:r>
          </w:p>
        </w:tc>
        <w:tc>
          <w:tcPr>
            <w:tcW w:w="1276" w:type="dxa"/>
            <w:tcBorders>
              <w:top w:val="nil"/>
              <w:left w:val="nil"/>
              <w:bottom w:val="single" w:sz="4" w:space="0" w:color="auto"/>
              <w:right w:val="single" w:sz="4" w:space="0" w:color="auto"/>
            </w:tcBorders>
            <w:shd w:val="clear" w:color="auto" w:fill="auto"/>
            <w:vAlign w:val="bottom"/>
            <w:hideMark/>
          </w:tcPr>
          <w:p w14:paraId="080F778B"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401,4</w:t>
            </w:r>
          </w:p>
        </w:tc>
        <w:tc>
          <w:tcPr>
            <w:tcW w:w="1225" w:type="dxa"/>
            <w:tcBorders>
              <w:top w:val="nil"/>
              <w:left w:val="nil"/>
              <w:bottom w:val="single" w:sz="4" w:space="0" w:color="auto"/>
              <w:right w:val="single" w:sz="4" w:space="0" w:color="auto"/>
            </w:tcBorders>
            <w:shd w:val="clear" w:color="auto" w:fill="auto"/>
            <w:vAlign w:val="bottom"/>
            <w:hideMark/>
          </w:tcPr>
          <w:p w14:paraId="5469BF60"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401,4</w:t>
            </w:r>
          </w:p>
        </w:tc>
        <w:tc>
          <w:tcPr>
            <w:tcW w:w="1104" w:type="dxa"/>
            <w:tcBorders>
              <w:top w:val="nil"/>
              <w:left w:val="nil"/>
              <w:bottom w:val="single" w:sz="4" w:space="0" w:color="auto"/>
              <w:right w:val="single" w:sz="4" w:space="0" w:color="auto"/>
            </w:tcBorders>
            <w:shd w:val="clear" w:color="auto" w:fill="auto"/>
            <w:vAlign w:val="bottom"/>
            <w:hideMark/>
          </w:tcPr>
          <w:p w14:paraId="77DFA255"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14:paraId="59639CA0"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bottom"/>
            <w:hideMark/>
          </w:tcPr>
          <w:p w14:paraId="5D7C88CE"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3,8</w:t>
            </w:r>
          </w:p>
        </w:tc>
      </w:tr>
      <w:tr w:rsidR="00960C94" w:rsidRPr="00075F7D" w14:paraId="45B46F9F" w14:textId="77777777" w:rsidTr="00960C94">
        <w:trPr>
          <w:trHeight w:val="635"/>
        </w:trPr>
        <w:tc>
          <w:tcPr>
            <w:tcW w:w="2419" w:type="dxa"/>
            <w:tcBorders>
              <w:top w:val="nil"/>
              <w:left w:val="single" w:sz="4" w:space="0" w:color="auto"/>
              <w:bottom w:val="single" w:sz="4" w:space="0" w:color="auto"/>
              <w:right w:val="single" w:sz="4" w:space="0" w:color="auto"/>
            </w:tcBorders>
            <w:shd w:val="clear" w:color="auto" w:fill="auto"/>
            <w:vAlign w:val="bottom"/>
            <w:hideMark/>
          </w:tcPr>
          <w:p w14:paraId="47CC2FE8" w14:textId="77777777" w:rsidR="00960C94" w:rsidRPr="00075F7D" w:rsidRDefault="00960C94" w:rsidP="00960C94">
            <w:pPr>
              <w:suppressAutoHyphens w:val="0"/>
              <w:spacing w:line="240" w:lineRule="auto"/>
              <w:textAlignment w:val="auto"/>
              <w:rPr>
                <w:color w:val="000000"/>
                <w:kern w:val="0"/>
                <w:sz w:val="20"/>
                <w:szCs w:val="20"/>
                <w:lang w:eastAsia="ru-RU"/>
              </w:rPr>
            </w:pPr>
            <w:r w:rsidRPr="00075F7D">
              <w:rPr>
                <w:color w:val="000000"/>
                <w:kern w:val="0"/>
                <w:sz w:val="20"/>
                <w:szCs w:val="20"/>
                <w:lang w:eastAsia="ru-RU"/>
              </w:rPr>
              <w:lastRenderedPageBreak/>
              <w:t>фонд оплаты труда государственных (муниципальных) органов</w:t>
            </w:r>
          </w:p>
        </w:tc>
        <w:tc>
          <w:tcPr>
            <w:tcW w:w="1262" w:type="dxa"/>
            <w:tcBorders>
              <w:top w:val="nil"/>
              <w:left w:val="nil"/>
              <w:bottom w:val="single" w:sz="4" w:space="0" w:color="auto"/>
              <w:right w:val="single" w:sz="4" w:space="0" w:color="auto"/>
            </w:tcBorders>
            <w:shd w:val="clear" w:color="auto" w:fill="auto"/>
            <w:vAlign w:val="bottom"/>
            <w:hideMark/>
          </w:tcPr>
          <w:p w14:paraId="7F56AB59" w14:textId="77777777" w:rsidR="00960C94" w:rsidRPr="00075F7D" w:rsidRDefault="00960C94" w:rsidP="00960C94">
            <w:pPr>
              <w:suppressAutoHyphens w:val="0"/>
              <w:spacing w:line="240" w:lineRule="auto"/>
              <w:textAlignment w:val="auto"/>
              <w:rPr>
                <w:color w:val="000000"/>
                <w:kern w:val="0"/>
                <w:sz w:val="20"/>
                <w:szCs w:val="20"/>
                <w:lang w:eastAsia="ru-RU"/>
              </w:rPr>
            </w:pPr>
            <w:r w:rsidRPr="00075F7D">
              <w:rPr>
                <w:color w:val="000000"/>
                <w:kern w:val="0"/>
                <w:sz w:val="20"/>
                <w:szCs w:val="20"/>
                <w:lang w:eastAsia="ru-RU"/>
              </w:rPr>
              <w:t>992 00 00 00 0 00 00000 121</w:t>
            </w:r>
          </w:p>
        </w:tc>
        <w:tc>
          <w:tcPr>
            <w:tcW w:w="1276" w:type="dxa"/>
            <w:tcBorders>
              <w:top w:val="nil"/>
              <w:left w:val="nil"/>
              <w:bottom w:val="single" w:sz="4" w:space="0" w:color="auto"/>
              <w:right w:val="single" w:sz="4" w:space="0" w:color="auto"/>
            </w:tcBorders>
            <w:shd w:val="clear" w:color="auto" w:fill="auto"/>
            <w:vAlign w:val="bottom"/>
            <w:hideMark/>
          </w:tcPr>
          <w:p w14:paraId="3AF86DE4"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2 799,3</w:t>
            </w:r>
          </w:p>
        </w:tc>
        <w:tc>
          <w:tcPr>
            <w:tcW w:w="1225" w:type="dxa"/>
            <w:tcBorders>
              <w:top w:val="nil"/>
              <w:left w:val="nil"/>
              <w:bottom w:val="single" w:sz="4" w:space="0" w:color="auto"/>
              <w:right w:val="single" w:sz="4" w:space="0" w:color="auto"/>
            </w:tcBorders>
            <w:shd w:val="clear" w:color="auto" w:fill="auto"/>
            <w:vAlign w:val="bottom"/>
            <w:hideMark/>
          </w:tcPr>
          <w:p w14:paraId="679CA7B5"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2 799,3</w:t>
            </w:r>
          </w:p>
        </w:tc>
        <w:tc>
          <w:tcPr>
            <w:tcW w:w="1104" w:type="dxa"/>
            <w:tcBorders>
              <w:top w:val="nil"/>
              <w:left w:val="nil"/>
              <w:bottom w:val="single" w:sz="4" w:space="0" w:color="auto"/>
              <w:right w:val="single" w:sz="4" w:space="0" w:color="auto"/>
            </w:tcBorders>
            <w:shd w:val="clear" w:color="auto" w:fill="auto"/>
            <w:vAlign w:val="bottom"/>
            <w:hideMark/>
          </w:tcPr>
          <w:p w14:paraId="7FDAA976"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14:paraId="02A4047D"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bottom"/>
            <w:hideMark/>
          </w:tcPr>
          <w:p w14:paraId="694CE32F"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26,6</w:t>
            </w:r>
          </w:p>
        </w:tc>
      </w:tr>
      <w:tr w:rsidR="00960C94" w:rsidRPr="00075F7D" w14:paraId="4AE8C704" w14:textId="77777777" w:rsidTr="00960C94">
        <w:trPr>
          <w:trHeight w:val="1530"/>
        </w:trPr>
        <w:tc>
          <w:tcPr>
            <w:tcW w:w="2419" w:type="dxa"/>
            <w:tcBorders>
              <w:top w:val="nil"/>
              <w:left w:val="single" w:sz="4" w:space="0" w:color="auto"/>
              <w:bottom w:val="single" w:sz="4" w:space="0" w:color="auto"/>
              <w:right w:val="single" w:sz="4" w:space="0" w:color="auto"/>
            </w:tcBorders>
            <w:shd w:val="clear" w:color="auto" w:fill="auto"/>
            <w:vAlign w:val="bottom"/>
            <w:hideMark/>
          </w:tcPr>
          <w:p w14:paraId="362B06AC" w14:textId="77777777" w:rsidR="00960C94" w:rsidRPr="00075F7D" w:rsidRDefault="00960C94" w:rsidP="00960C94">
            <w:pPr>
              <w:suppressAutoHyphens w:val="0"/>
              <w:spacing w:line="240" w:lineRule="auto"/>
              <w:textAlignment w:val="auto"/>
              <w:rPr>
                <w:color w:val="000000"/>
                <w:kern w:val="0"/>
                <w:sz w:val="20"/>
                <w:szCs w:val="20"/>
                <w:lang w:eastAsia="ru-RU"/>
              </w:rPr>
            </w:pPr>
            <w:r w:rsidRPr="00075F7D">
              <w:rPr>
                <w:color w:val="000000"/>
                <w:kern w:val="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2" w:type="dxa"/>
            <w:tcBorders>
              <w:top w:val="nil"/>
              <w:left w:val="nil"/>
              <w:bottom w:val="single" w:sz="4" w:space="0" w:color="auto"/>
              <w:right w:val="single" w:sz="4" w:space="0" w:color="auto"/>
            </w:tcBorders>
            <w:shd w:val="clear" w:color="auto" w:fill="auto"/>
            <w:vAlign w:val="bottom"/>
            <w:hideMark/>
          </w:tcPr>
          <w:p w14:paraId="2BABBB25" w14:textId="77777777" w:rsidR="00960C94" w:rsidRPr="00075F7D" w:rsidRDefault="00960C94" w:rsidP="00960C94">
            <w:pPr>
              <w:suppressAutoHyphens w:val="0"/>
              <w:spacing w:line="240" w:lineRule="auto"/>
              <w:textAlignment w:val="auto"/>
              <w:rPr>
                <w:color w:val="000000"/>
                <w:kern w:val="0"/>
                <w:sz w:val="20"/>
                <w:szCs w:val="20"/>
                <w:lang w:eastAsia="ru-RU"/>
              </w:rPr>
            </w:pPr>
            <w:r w:rsidRPr="00075F7D">
              <w:rPr>
                <w:color w:val="000000"/>
                <w:kern w:val="0"/>
                <w:sz w:val="20"/>
                <w:szCs w:val="20"/>
                <w:lang w:eastAsia="ru-RU"/>
              </w:rPr>
              <w:t>992 00 00 00 0 00 00000 129</w:t>
            </w:r>
          </w:p>
        </w:tc>
        <w:tc>
          <w:tcPr>
            <w:tcW w:w="1276" w:type="dxa"/>
            <w:tcBorders>
              <w:top w:val="nil"/>
              <w:left w:val="nil"/>
              <w:bottom w:val="single" w:sz="4" w:space="0" w:color="auto"/>
              <w:right w:val="single" w:sz="4" w:space="0" w:color="auto"/>
            </w:tcBorders>
            <w:shd w:val="clear" w:color="auto" w:fill="auto"/>
            <w:vAlign w:val="bottom"/>
            <w:hideMark/>
          </w:tcPr>
          <w:p w14:paraId="763738EE"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833,5</w:t>
            </w:r>
          </w:p>
        </w:tc>
        <w:tc>
          <w:tcPr>
            <w:tcW w:w="1225" w:type="dxa"/>
            <w:tcBorders>
              <w:top w:val="nil"/>
              <w:left w:val="nil"/>
              <w:bottom w:val="single" w:sz="4" w:space="0" w:color="auto"/>
              <w:right w:val="single" w:sz="4" w:space="0" w:color="auto"/>
            </w:tcBorders>
            <w:shd w:val="clear" w:color="auto" w:fill="auto"/>
            <w:vAlign w:val="bottom"/>
            <w:hideMark/>
          </w:tcPr>
          <w:p w14:paraId="3F8FEF08"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833,5</w:t>
            </w:r>
          </w:p>
        </w:tc>
        <w:tc>
          <w:tcPr>
            <w:tcW w:w="1104" w:type="dxa"/>
            <w:tcBorders>
              <w:top w:val="nil"/>
              <w:left w:val="nil"/>
              <w:bottom w:val="single" w:sz="4" w:space="0" w:color="auto"/>
              <w:right w:val="single" w:sz="4" w:space="0" w:color="auto"/>
            </w:tcBorders>
            <w:shd w:val="clear" w:color="auto" w:fill="auto"/>
            <w:vAlign w:val="bottom"/>
            <w:hideMark/>
          </w:tcPr>
          <w:p w14:paraId="0FD1E764"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14:paraId="02A6A6DF"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bottom"/>
            <w:hideMark/>
          </w:tcPr>
          <w:p w14:paraId="4E5C6DB0"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7,9</w:t>
            </w:r>
          </w:p>
        </w:tc>
      </w:tr>
      <w:tr w:rsidR="00960C94" w:rsidRPr="00075F7D" w14:paraId="729DFCE9" w14:textId="77777777" w:rsidTr="00960C94">
        <w:trPr>
          <w:trHeight w:val="1035"/>
        </w:trPr>
        <w:tc>
          <w:tcPr>
            <w:tcW w:w="2419" w:type="dxa"/>
            <w:tcBorders>
              <w:top w:val="nil"/>
              <w:left w:val="single" w:sz="4" w:space="0" w:color="auto"/>
              <w:bottom w:val="single" w:sz="4" w:space="0" w:color="auto"/>
              <w:right w:val="single" w:sz="4" w:space="0" w:color="auto"/>
            </w:tcBorders>
            <w:shd w:val="clear" w:color="auto" w:fill="auto"/>
            <w:vAlign w:val="bottom"/>
            <w:hideMark/>
          </w:tcPr>
          <w:p w14:paraId="5F27B945" w14:textId="77777777" w:rsidR="00960C94" w:rsidRPr="00075F7D" w:rsidRDefault="00960C94" w:rsidP="00960C94">
            <w:pPr>
              <w:suppressAutoHyphens w:val="0"/>
              <w:spacing w:line="240" w:lineRule="auto"/>
              <w:textAlignment w:val="auto"/>
              <w:rPr>
                <w:color w:val="000000"/>
                <w:kern w:val="0"/>
                <w:sz w:val="20"/>
                <w:szCs w:val="20"/>
                <w:lang w:eastAsia="ru-RU"/>
              </w:rPr>
            </w:pPr>
            <w:r w:rsidRPr="00075F7D">
              <w:rPr>
                <w:color w:val="000000"/>
                <w:kern w:val="0"/>
                <w:sz w:val="20"/>
                <w:szCs w:val="20"/>
                <w:lang w:eastAsia="ru-RU"/>
              </w:rPr>
              <w:t>закупка товаров, работ, услуг в целях капитального ремонта государственного (муниципального) имущества</w:t>
            </w:r>
          </w:p>
        </w:tc>
        <w:tc>
          <w:tcPr>
            <w:tcW w:w="1262" w:type="dxa"/>
            <w:tcBorders>
              <w:top w:val="nil"/>
              <w:left w:val="nil"/>
              <w:bottom w:val="single" w:sz="4" w:space="0" w:color="auto"/>
              <w:right w:val="single" w:sz="4" w:space="0" w:color="auto"/>
            </w:tcBorders>
            <w:shd w:val="clear" w:color="auto" w:fill="auto"/>
            <w:vAlign w:val="bottom"/>
            <w:hideMark/>
          </w:tcPr>
          <w:p w14:paraId="11FB7D96" w14:textId="77777777" w:rsidR="00960C94" w:rsidRPr="00075F7D" w:rsidRDefault="00960C94" w:rsidP="00960C94">
            <w:pPr>
              <w:suppressAutoHyphens w:val="0"/>
              <w:spacing w:line="240" w:lineRule="auto"/>
              <w:textAlignment w:val="auto"/>
              <w:rPr>
                <w:color w:val="000000"/>
                <w:kern w:val="0"/>
                <w:sz w:val="20"/>
                <w:szCs w:val="20"/>
                <w:lang w:eastAsia="ru-RU"/>
              </w:rPr>
            </w:pPr>
            <w:r w:rsidRPr="00075F7D">
              <w:rPr>
                <w:color w:val="000000"/>
                <w:kern w:val="0"/>
                <w:sz w:val="20"/>
                <w:szCs w:val="20"/>
                <w:lang w:eastAsia="ru-RU"/>
              </w:rPr>
              <w:t>992 00 00 00 0 00 00000 243</w:t>
            </w:r>
          </w:p>
        </w:tc>
        <w:tc>
          <w:tcPr>
            <w:tcW w:w="1276" w:type="dxa"/>
            <w:tcBorders>
              <w:top w:val="nil"/>
              <w:left w:val="nil"/>
              <w:bottom w:val="single" w:sz="4" w:space="0" w:color="auto"/>
              <w:right w:val="single" w:sz="4" w:space="0" w:color="auto"/>
            </w:tcBorders>
            <w:shd w:val="clear" w:color="auto" w:fill="auto"/>
            <w:vAlign w:val="bottom"/>
            <w:hideMark/>
          </w:tcPr>
          <w:p w14:paraId="780D9E15"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55,0</w:t>
            </w:r>
          </w:p>
        </w:tc>
        <w:tc>
          <w:tcPr>
            <w:tcW w:w="1225" w:type="dxa"/>
            <w:tcBorders>
              <w:top w:val="nil"/>
              <w:left w:val="nil"/>
              <w:bottom w:val="single" w:sz="4" w:space="0" w:color="auto"/>
              <w:right w:val="single" w:sz="4" w:space="0" w:color="auto"/>
            </w:tcBorders>
            <w:shd w:val="clear" w:color="auto" w:fill="auto"/>
            <w:vAlign w:val="bottom"/>
            <w:hideMark/>
          </w:tcPr>
          <w:p w14:paraId="3D768D7B"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55,0</w:t>
            </w:r>
          </w:p>
        </w:tc>
        <w:tc>
          <w:tcPr>
            <w:tcW w:w="1104" w:type="dxa"/>
            <w:tcBorders>
              <w:top w:val="nil"/>
              <w:left w:val="nil"/>
              <w:bottom w:val="single" w:sz="4" w:space="0" w:color="auto"/>
              <w:right w:val="single" w:sz="4" w:space="0" w:color="auto"/>
            </w:tcBorders>
            <w:shd w:val="clear" w:color="auto" w:fill="auto"/>
            <w:vAlign w:val="bottom"/>
            <w:hideMark/>
          </w:tcPr>
          <w:p w14:paraId="081E7949"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14:paraId="141F9195"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bottom"/>
            <w:hideMark/>
          </w:tcPr>
          <w:p w14:paraId="1A20AD1D"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0,5</w:t>
            </w:r>
          </w:p>
        </w:tc>
      </w:tr>
      <w:tr w:rsidR="00960C94" w:rsidRPr="00075F7D" w14:paraId="11C0BD41" w14:textId="77777777" w:rsidTr="00960C94">
        <w:trPr>
          <w:trHeight w:val="273"/>
        </w:trPr>
        <w:tc>
          <w:tcPr>
            <w:tcW w:w="2419" w:type="dxa"/>
            <w:tcBorders>
              <w:top w:val="nil"/>
              <w:left w:val="single" w:sz="4" w:space="0" w:color="auto"/>
              <w:bottom w:val="single" w:sz="4" w:space="0" w:color="auto"/>
              <w:right w:val="single" w:sz="4" w:space="0" w:color="auto"/>
            </w:tcBorders>
            <w:shd w:val="clear" w:color="auto" w:fill="auto"/>
            <w:vAlign w:val="bottom"/>
            <w:hideMark/>
          </w:tcPr>
          <w:p w14:paraId="31FC6C82" w14:textId="77777777" w:rsidR="00960C94" w:rsidRPr="00075F7D" w:rsidRDefault="00960C94" w:rsidP="00960C94">
            <w:pPr>
              <w:suppressAutoHyphens w:val="0"/>
              <w:spacing w:line="240" w:lineRule="auto"/>
              <w:textAlignment w:val="auto"/>
              <w:rPr>
                <w:color w:val="000000"/>
                <w:kern w:val="0"/>
                <w:sz w:val="20"/>
                <w:szCs w:val="20"/>
                <w:lang w:eastAsia="ru-RU"/>
              </w:rPr>
            </w:pPr>
            <w:r w:rsidRPr="00075F7D">
              <w:rPr>
                <w:color w:val="000000"/>
                <w:kern w:val="0"/>
                <w:sz w:val="20"/>
                <w:szCs w:val="20"/>
                <w:lang w:eastAsia="ru-RU"/>
              </w:rPr>
              <w:t xml:space="preserve">прочая закупка товаров, работ и услуг </w:t>
            </w:r>
          </w:p>
        </w:tc>
        <w:tc>
          <w:tcPr>
            <w:tcW w:w="1262" w:type="dxa"/>
            <w:tcBorders>
              <w:top w:val="nil"/>
              <w:left w:val="nil"/>
              <w:bottom w:val="single" w:sz="4" w:space="0" w:color="auto"/>
              <w:right w:val="single" w:sz="4" w:space="0" w:color="auto"/>
            </w:tcBorders>
            <w:shd w:val="clear" w:color="auto" w:fill="auto"/>
            <w:vAlign w:val="bottom"/>
            <w:hideMark/>
          </w:tcPr>
          <w:p w14:paraId="3BDB866D" w14:textId="77777777" w:rsidR="00960C94" w:rsidRPr="00075F7D" w:rsidRDefault="00960C94" w:rsidP="00960C94">
            <w:pPr>
              <w:suppressAutoHyphens w:val="0"/>
              <w:spacing w:line="240" w:lineRule="auto"/>
              <w:textAlignment w:val="auto"/>
              <w:rPr>
                <w:color w:val="000000"/>
                <w:kern w:val="0"/>
                <w:sz w:val="20"/>
                <w:szCs w:val="20"/>
                <w:lang w:eastAsia="ru-RU"/>
              </w:rPr>
            </w:pPr>
            <w:r w:rsidRPr="00075F7D">
              <w:rPr>
                <w:color w:val="000000"/>
                <w:kern w:val="0"/>
                <w:sz w:val="20"/>
                <w:szCs w:val="20"/>
                <w:lang w:eastAsia="ru-RU"/>
              </w:rPr>
              <w:t>992 00 00 00 0 00 00000 244</w:t>
            </w:r>
          </w:p>
        </w:tc>
        <w:tc>
          <w:tcPr>
            <w:tcW w:w="1276" w:type="dxa"/>
            <w:tcBorders>
              <w:top w:val="nil"/>
              <w:left w:val="nil"/>
              <w:bottom w:val="single" w:sz="4" w:space="0" w:color="auto"/>
              <w:right w:val="single" w:sz="4" w:space="0" w:color="auto"/>
            </w:tcBorders>
            <w:shd w:val="clear" w:color="auto" w:fill="auto"/>
            <w:vAlign w:val="bottom"/>
            <w:hideMark/>
          </w:tcPr>
          <w:p w14:paraId="6FC0DD36"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7 047,3</w:t>
            </w:r>
          </w:p>
        </w:tc>
        <w:tc>
          <w:tcPr>
            <w:tcW w:w="1225" w:type="dxa"/>
            <w:tcBorders>
              <w:top w:val="nil"/>
              <w:left w:val="nil"/>
              <w:bottom w:val="single" w:sz="4" w:space="0" w:color="auto"/>
              <w:right w:val="single" w:sz="4" w:space="0" w:color="auto"/>
            </w:tcBorders>
            <w:shd w:val="clear" w:color="auto" w:fill="auto"/>
            <w:vAlign w:val="bottom"/>
            <w:hideMark/>
          </w:tcPr>
          <w:p w14:paraId="54F343BF"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4 690,4</w:t>
            </w:r>
          </w:p>
        </w:tc>
        <w:tc>
          <w:tcPr>
            <w:tcW w:w="1104" w:type="dxa"/>
            <w:tcBorders>
              <w:top w:val="nil"/>
              <w:left w:val="nil"/>
              <w:bottom w:val="single" w:sz="4" w:space="0" w:color="auto"/>
              <w:right w:val="single" w:sz="4" w:space="0" w:color="auto"/>
            </w:tcBorders>
            <w:shd w:val="clear" w:color="auto" w:fill="auto"/>
            <w:vAlign w:val="bottom"/>
            <w:hideMark/>
          </w:tcPr>
          <w:p w14:paraId="137ADC38"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-2356,9</w:t>
            </w:r>
          </w:p>
        </w:tc>
        <w:tc>
          <w:tcPr>
            <w:tcW w:w="1134" w:type="dxa"/>
            <w:tcBorders>
              <w:top w:val="nil"/>
              <w:left w:val="nil"/>
              <w:bottom w:val="single" w:sz="4" w:space="0" w:color="auto"/>
              <w:right w:val="single" w:sz="4" w:space="0" w:color="auto"/>
            </w:tcBorders>
            <w:shd w:val="clear" w:color="auto" w:fill="auto"/>
            <w:vAlign w:val="bottom"/>
            <w:hideMark/>
          </w:tcPr>
          <w:p w14:paraId="6B5EFE0C"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66,6</w:t>
            </w:r>
          </w:p>
        </w:tc>
        <w:tc>
          <w:tcPr>
            <w:tcW w:w="1134" w:type="dxa"/>
            <w:tcBorders>
              <w:top w:val="nil"/>
              <w:left w:val="nil"/>
              <w:bottom w:val="single" w:sz="4" w:space="0" w:color="auto"/>
              <w:right w:val="single" w:sz="4" w:space="0" w:color="auto"/>
            </w:tcBorders>
            <w:shd w:val="clear" w:color="auto" w:fill="auto"/>
            <w:vAlign w:val="bottom"/>
            <w:hideMark/>
          </w:tcPr>
          <w:p w14:paraId="36450AEB"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44,6</w:t>
            </w:r>
          </w:p>
        </w:tc>
      </w:tr>
      <w:tr w:rsidR="00960C94" w:rsidRPr="00075F7D" w14:paraId="47D7524B" w14:textId="77777777" w:rsidTr="00960C94">
        <w:trPr>
          <w:trHeight w:val="224"/>
        </w:trPr>
        <w:tc>
          <w:tcPr>
            <w:tcW w:w="2419" w:type="dxa"/>
            <w:tcBorders>
              <w:top w:val="nil"/>
              <w:left w:val="single" w:sz="4" w:space="0" w:color="auto"/>
              <w:bottom w:val="single" w:sz="4" w:space="0" w:color="auto"/>
              <w:right w:val="single" w:sz="4" w:space="0" w:color="auto"/>
            </w:tcBorders>
            <w:shd w:val="clear" w:color="auto" w:fill="auto"/>
            <w:vAlign w:val="bottom"/>
            <w:hideMark/>
          </w:tcPr>
          <w:p w14:paraId="2A291EF6" w14:textId="77777777" w:rsidR="00960C94" w:rsidRPr="00075F7D" w:rsidRDefault="00960C94" w:rsidP="00960C94">
            <w:pPr>
              <w:suppressAutoHyphens w:val="0"/>
              <w:spacing w:line="240" w:lineRule="auto"/>
              <w:textAlignment w:val="auto"/>
              <w:rPr>
                <w:color w:val="000000"/>
                <w:kern w:val="0"/>
                <w:sz w:val="20"/>
                <w:szCs w:val="20"/>
                <w:lang w:eastAsia="ru-RU"/>
              </w:rPr>
            </w:pPr>
            <w:r w:rsidRPr="00075F7D">
              <w:rPr>
                <w:color w:val="000000"/>
                <w:kern w:val="0"/>
                <w:sz w:val="20"/>
                <w:szCs w:val="20"/>
                <w:lang w:eastAsia="ru-RU"/>
              </w:rPr>
              <w:t>закупка энергетических ресурсов</w:t>
            </w:r>
          </w:p>
        </w:tc>
        <w:tc>
          <w:tcPr>
            <w:tcW w:w="1262" w:type="dxa"/>
            <w:tcBorders>
              <w:top w:val="nil"/>
              <w:left w:val="nil"/>
              <w:bottom w:val="single" w:sz="4" w:space="0" w:color="auto"/>
              <w:right w:val="single" w:sz="4" w:space="0" w:color="auto"/>
            </w:tcBorders>
            <w:shd w:val="clear" w:color="auto" w:fill="auto"/>
            <w:vAlign w:val="bottom"/>
            <w:hideMark/>
          </w:tcPr>
          <w:p w14:paraId="06958DA0" w14:textId="77777777" w:rsidR="00960C94" w:rsidRPr="00075F7D" w:rsidRDefault="00960C94" w:rsidP="00960C94">
            <w:pPr>
              <w:suppressAutoHyphens w:val="0"/>
              <w:spacing w:line="240" w:lineRule="auto"/>
              <w:textAlignment w:val="auto"/>
              <w:rPr>
                <w:color w:val="000000"/>
                <w:kern w:val="0"/>
                <w:sz w:val="20"/>
                <w:szCs w:val="20"/>
                <w:lang w:eastAsia="ru-RU"/>
              </w:rPr>
            </w:pPr>
            <w:r w:rsidRPr="00075F7D">
              <w:rPr>
                <w:color w:val="000000"/>
                <w:kern w:val="0"/>
                <w:sz w:val="20"/>
                <w:szCs w:val="20"/>
                <w:lang w:eastAsia="ru-RU"/>
              </w:rPr>
              <w:t>992 00 00 00 0 00 00000 247</w:t>
            </w:r>
          </w:p>
        </w:tc>
        <w:tc>
          <w:tcPr>
            <w:tcW w:w="1276" w:type="dxa"/>
            <w:tcBorders>
              <w:top w:val="nil"/>
              <w:left w:val="nil"/>
              <w:bottom w:val="single" w:sz="4" w:space="0" w:color="auto"/>
              <w:right w:val="single" w:sz="4" w:space="0" w:color="auto"/>
            </w:tcBorders>
            <w:shd w:val="clear" w:color="auto" w:fill="auto"/>
            <w:vAlign w:val="bottom"/>
            <w:hideMark/>
          </w:tcPr>
          <w:p w14:paraId="3266E6D4"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281,8</w:t>
            </w:r>
          </w:p>
        </w:tc>
        <w:tc>
          <w:tcPr>
            <w:tcW w:w="1225" w:type="dxa"/>
            <w:tcBorders>
              <w:top w:val="nil"/>
              <w:left w:val="nil"/>
              <w:bottom w:val="single" w:sz="4" w:space="0" w:color="auto"/>
              <w:right w:val="single" w:sz="4" w:space="0" w:color="auto"/>
            </w:tcBorders>
            <w:shd w:val="clear" w:color="auto" w:fill="auto"/>
            <w:vAlign w:val="bottom"/>
            <w:hideMark/>
          </w:tcPr>
          <w:p w14:paraId="30B2133B"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224,7</w:t>
            </w:r>
          </w:p>
        </w:tc>
        <w:tc>
          <w:tcPr>
            <w:tcW w:w="1104" w:type="dxa"/>
            <w:tcBorders>
              <w:top w:val="nil"/>
              <w:left w:val="nil"/>
              <w:bottom w:val="single" w:sz="4" w:space="0" w:color="auto"/>
              <w:right w:val="single" w:sz="4" w:space="0" w:color="auto"/>
            </w:tcBorders>
            <w:shd w:val="clear" w:color="auto" w:fill="auto"/>
            <w:vAlign w:val="bottom"/>
            <w:hideMark/>
          </w:tcPr>
          <w:p w14:paraId="3A988B76"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-57,1</w:t>
            </w:r>
          </w:p>
        </w:tc>
        <w:tc>
          <w:tcPr>
            <w:tcW w:w="1134" w:type="dxa"/>
            <w:tcBorders>
              <w:top w:val="nil"/>
              <w:left w:val="nil"/>
              <w:bottom w:val="single" w:sz="4" w:space="0" w:color="auto"/>
              <w:right w:val="single" w:sz="4" w:space="0" w:color="auto"/>
            </w:tcBorders>
            <w:shd w:val="clear" w:color="auto" w:fill="auto"/>
            <w:vAlign w:val="bottom"/>
            <w:hideMark/>
          </w:tcPr>
          <w:p w14:paraId="092AFD38"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79,7</w:t>
            </w:r>
          </w:p>
        </w:tc>
        <w:tc>
          <w:tcPr>
            <w:tcW w:w="1134" w:type="dxa"/>
            <w:tcBorders>
              <w:top w:val="nil"/>
              <w:left w:val="nil"/>
              <w:bottom w:val="single" w:sz="4" w:space="0" w:color="auto"/>
              <w:right w:val="single" w:sz="4" w:space="0" w:color="auto"/>
            </w:tcBorders>
            <w:shd w:val="clear" w:color="auto" w:fill="auto"/>
            <w:vAlign w:val="bottom"/>
            <w:hideMark/>
          </w:tcPr>
          <w:p w14:paraId="51410E88"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2,1</w:t>
            </w:r>
          </w:p>
        </w:tc>
      </w:tr>
      <w:tr w:rsidR="00960C94" w:rsidRPr="00075F7D" w14:paraId="7DFD9636" w14:textId="77777777" w:rsidTr="00960C94">
        <w:trPr>
          <w:trHeight w:val="316"/>
        </w:trPr>
        <w:tc>
          <w:tcPr>
            <w:tcW w:w="2419" w:type="dxa"/>
            <w:tcBorders>
              <w:top w:val="nil"/>
              <w:left w:val="single" w:sz="4" w:space="0" w:color="auto"/>
              <w:bottom w:val="single" w:sz="4" w:space="0" w:color="auto"/>
              <w:right w:val="single" w:sz="4" w:space="0" w:color="auto"/>
            </w:tcBorders>
            <w:shd w:val="clear" w:color="auto" w:fill="auto"/>
            <w:vAlign w:val="bottom"/>
            <w:hideMark/>
          </w:tcPr>
          <w:p w14:paraId="2A7CEDC0" w14:textId="77777777" w:rsidR="00960C94" w:rsidRPr="00075F7D" w:rsidRDefault="00960C94" w:rsidP="00960C94">
            <w:pPr>
              <w:suppressAutoHyphens w:val="0"/>
              <w:spacing w:line="240" w:lineRule="auto"/>
              <w:textAlignment w:val="auto"/>
              <w:rPr>
                <w:color w:val="000000"/>
                <w:kern w:val="0"/>
                <w:sz w:val="20"/>
                <w:szCs w:val="20"/>
                <w:lang w:eastAsia="ru-RU"/>
              </w:rPr>
            </w:pPr>
            <w:r w:rsidRPr="00075F7D">
              <w:rPr>
                <w:color w:val="000000"/>
                <w:kern w:val="0"/>
                <w:sz w:val="20"/>
                <w:szCs w:val="20"/>
                <w:lang w:eastAsia="ru-RU"/>
              </w:rPr>
              <w:t>иные межбюджетные трансферты</w:t>
            </w:r>
          </w:p>
        </w:tc>
        <w:tc>
          <w:tcPr>
            <w:tcW w:w="1262" w:type="dxa"/>
            <w:tcBorders>
              <w:top w:val="nil"/>
              <w:left w:val="nil"/>
              <w:bottom w:val="single" w:sz="4" w:space="0" w:color="auto"/>
              <w:right w:val="single" w:sz="4" w:space="0" w:color="auto"/>
            </w:tcBorders>
            <w:shd w:val="clear" w:color="auto" w:fill="auto"/>
            <w:vAlign w:val="bottom"/>
            <w:hideMark/>
          </w:tcPr>
          <w:p w14:paraId="15B9A4D0" w14:textId="77777777" w:rsidR="00960C94" w:rsidRPr="00075F7D" w:rsidRDefault="00960C94" w:rsidP="00960C94">
            <w:pPr>
              <w:suppressAutoHyphens w:val="0"/>
              <w:spacing w:line="240" w:lineRule="auto"/>
              <w:textAlignment w:val="auto"/>
              <w:rPr>
                <w:color w:val="000000"/>
                <w:kern w:val="0"/>
                <w:sz w:val="20"/>
                <w:szCs w:val="20"/>
                <w:lang w:eastAsia="ru-RU"/>
              </w:rPr>
            </w:pPr>
            <w:r w:rsidRPr="00075F7D">
              <w:rPr>
                <w:color w:val="000000"/>
                <w:kern w:val="0"/>
                <w:sz w:val="20"/>
                <w:szCs w:val="20"/>
                <w:lang w:eastAsia="ru-RU"/>
              </w:rPr>
              <w:t>992 00 00 00 0 00 00000 540</w:t>
            </w:r>
          </w:p>
        </w:tc>
        <w:tc>
          <w:tcPr>
            <w:tcW w:w="1276" w:type="dxa"/>
            <w:tcBorders>
              <w:top w:val="nil"/>
              <w:left w:val="nil"/>
              <w:bottom w:val="single" w:sz="4" w:space="0" w:color="auto"/>
              <w:right w:val="single" w:sz="4" w:space="0" w:color="auto"/>
            </w:tcBorders>
            <w:shd w:val="clear" w:color="auto" w:fill="auto"/>
            <w:vAlign w:val="bottom"/>
            <w:hideMark/>
          </w:tcPr>
          <w:p w14:paraId="0DF46CAC"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32,6</w:t>
            </w:r>
          </w:p>
        </w:tc>
        <w:tc>
          <w:tcPr>
            <w:tcW w:w="1225" w:type="dxa"/>
            <w:tcBorders>
              <w:top w:val="nil"/>
              <w:left w:val="nil"/>
              <w:bottom w:val="single" w:sz="4" w:space="0" w:color="auto"/>
              <w:right w:val="single" w:sz="4" w:space="0" w:color="auto"/>
            </w:tcBorders>
            <w:shd w:val="clear" w:color="auto" w:fill="auto"/>
            <w:vAlign w:val="bottom"/>
            <w:hideMark/>
          </w:tcPr>
          <w:p w14:paraId="74F9C34B"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32,6</w:t>
            </w:r>
          </w:p>
        </w:tc>
        <w:tc>
          <w:tcPr>
            <w:tcW w:w="1104" w:type="dxa"/>
            <w:tcBorders>
              <w:top w:val="nil"/>
              <w:left w:val="nil"/>
              <w:bottom w:val="single" w:sz="4" w:space="0" w:color="auto"/>
              <w:right w:val="single" w:sz="4" w:space="0" w:color="auto"/>
            </w:tcBorders>
            <w:shd w:val="clear" w:color="auto" w:fill="auto"/>
            <w:vAlign w:val="bottom"/>
            <w:hideMark/>
          </w:tcPr>
          <w:p w14:paraId="2CC61905"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14:paraId="46BAA98F"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bottom"/>
            <w:hideMark/>
          </w:tcPr>
          <w:p w14:paraId="0207BD80"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0,3</w:t>
            </w:r>
          </w:p>
        </w:tc>
      </w:tr>
      <w:tr w:rsidR="00960C94" w:rsidRPr="00075F7D" w14:paraId="0A11F10D" w14:textId="77777777" w:rsidTr="00960C94">
        <w:trPr>
          <w:trHeight w:val="780"/>
        </w:trPr>
        <w:tc>
          <w:tcPr>
            <w:tcW w:w="2419" w:type="dxa"/>
            <w:tcBorders>
              <w:top w:val="nil"/>
              <w:left w:val="single" w:sz="4" w:space="0" w:color="auto"/>
              <w:bottom w:val="single" w:sz="4" w:space="0" w:color="auto"/>
              <w:right w:val="single" w:sz="4" w:space="0" w:color="auto"/>
            </w:tcBorders>
            <w:shd w:val="clear" w:color="auto" w:fill="auto"/>
            <w:vAlign w:val="bottom"/>
            <w:hideMark/>
          </w:tcPr>
          <w:p w14:paraId="04789719" w14:textId="77777777" w:rsidR="00960C94" w:rsidRPr="00075F7D" w:rsidRDefault="00960C94" w:rsidP="00960C94">
            <w:pPr>
              <w:suppressAutoHyphens w:val="0"/>
              <w:spacing w:line="240" w:lineRule="auto"/>
              <w:textAlignment w:val="auto"/>
              <w:rPr>
                <w:color w:val="000000"/>
                <w:kern w:val="0"/>
                <w:sz w:val="20"/>
                <w:szCs w:val="20"/>
                <w:lang w:eastAsia="ru-RU"/>
              </w:rPr>
            </w:pPr>
            <w:r w:rsidRPr="00075F7D">
              <w:rPr>
                <w:color w:val="000000"/>
                <w:kern w:val="0"/>
                <w:sz w:val="20"/>
                <w:szCs w:val="20"/>
                <w:lang w:eastAsia="ru-RU"/>
              </w:rPr>
              <w:t>субсидии (гранты в форме субсидий), не подлежащие казначейскому сопровождению</w:t>
            </w:r>
          </w:p>
        </w:tc>
        <w:tc>
          <w:tcPr>
            <w:tcW w:w="1262" w:type="dxa"/>
            <w:tcBorders>
              <w:top w:val="nil"/>
              <w:left w:val="nil"/>
              <w:bottom w:val="single" w:sz="4" w:space="0" w:color="auto"/>
              <w:right w:val="single" w:sz="4" w:space="0" w:color="auto"/>
            </w:tcBorders>
            <w:shd w:val="clear" w:color="auto" w:fill="auto"/>
            <w:vAlign w:val="bottom"/>
            <w:hideMark/>
          </w:tcPr>
          <w:p w14:paraId="21495FD8" w14:textId="77777777" w:rsidR="00960C94" w:rsidRPr="00075F7D" w:rsidRDefault="00960C94" w:rsidP="00960C94">
            <w:pPr>
              <w:suppressAutoHyphens w:val="0"/>
              <w:spacing w:line="240" w:lineRule="auto"/>
              <w:textAlignment w:val="auto"/>
              <w:rPr>
                <w:color w:val="000000"/>
                <w:kern w:val="0"/>
                <w:sz w:val="20"/>
                <w:szCs w:val="20"/>
                <w:lang w:eastAsia="ru-RU"/>
              </w:rPr>
            </w:pPr>
            <w:r w:rsidRPr="00075F7D">
              <w:rPr>
                <w:color w:val="000000"/>
                <w:kern w:val="0"/>
                <w:sz w:val="20"/>
                <w:szCs w:val="20"/>
                <w:lang w:eastAsia="ru-RU"/>
              </w:rPr>
              <w:t>992 00 00 00 0 00 00000 633</w:t>
            </w:r>
          </w:p>
        </w:tc>
        <w:tc>
          <w:tcPr>
            <w:tcW w:w="1276" w:type="dxa"/>
            <w:tcBorders>
              <w:top w:val="nil"/>
              <w:left w:val="nil"/>
              <w:bottom w:val="single" w:sz="4" w:space="0" w:color="auto"/>
              <w:right w:val="single" w:sz="4" w:space="0" w:color="auto"/>
            </w:tcBorders>
            <w:shd w:val="clear" w:color="auto" w:fill="auto"/>
            <w:vAlign w:val="bottom"/>
            <w:hideMark/>
          </w:tcPr>
          <w:p w14:paraId="16EE9912"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50,0</w:t>
            </w:r>
          </w:p>
        </w:tc>
        <w:tc>
          <w:tcPr>
            <w:tcW w:w="1225" w:type="dxa"/>
            <w:tcBorders>
              <w:top w:val="nil"/>
              <w:left w:val="nil"/>
              <w:bottom w:val="single" w:sz="4" w:space="0" w:color="auto"/>
              <w:right w:val="single" w:sz="4" w:space="0" w:color="auto"/>
            </w:tcBorders>
            <w:shd w:val="clear" w:color="auto" w:fill="auto"/>
            <w:vAlign w:val="bottom"/>
            <w:hideMark/>
          </w:tcPr>
          <w:p w14:paraId="5A72F279"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50,0</w:t>
            </w:r>
          </w:p>
        </w:tc>
        <w:tc>
          <w:tcPr>
            <w:tcW w:w="1104" w:type="dxa"/>
            <w:tcBorders>
              <w:top w:val="nil"/>
              <w:left w:val="nil"/>
              <w:bottom w:val="single" w:sz="4" w:space="0" w:color="auto"/>
              <w:right w:val="single" w:sz="4" w:space="0" w:color="auto"/>
            </w:tcBorders>
            <w:shd w:val="clear" w:color="auto" w:fill="auto"/>
            <w:vAlign w:val="bottom"/>
            <w:hideMark/>
          </w:tcPr>
          <w:p w14:paraId="06CCE8DF"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14:paraId="7E0E6F7A"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bottom"/>
            <w:hideMark/>
          </w:tcPr>
          <w:p w14:paraId="0AD78B91"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0,5</w:t>
            </w:r>
          </w:p>
        </w:tc>
      </w:tr>
      <w:tr w:rsidR="00960C94" w:rsidRPr="00075F7D" w14:paraId="36F1809E" w14:textId="77777777" w:rsidTr="00960C94">
        <w:trPr>
          <w:trHeight w:val="1186"/>
        </w:trPr>
        <w:tc>
          <w:tcPr>
            <w:tcW w:w="2419" w:type="dxa"/>
            <w:tcBorders>
              <w:top w:val="nil"/>
              <w:left w:val="single" w:sz="4" w:space="0" w:color="auto"/>
              <w:bottom w:val="single" w:sz="4" w:space="0" w:color="auto"/>
              <w:right w:val="single" w:sz="4" w:space="0" w:color="auto"/>
            </w:tcBorders>
            <w:shd w:val="clear" w:color="auto" w:fill="auto"/>
            <w:vAlign w:val="bottom"/>
            <w:hideMark/>
          </w:tcPr>
          <w:p w14:paraId="6D593C1D" w14:textId="77777777" w:rsidR="00960C94" w:rsidRPr="00075F7D" w:rsidRDefault="00960C94" w:rsidP="00960C94">
            <w:pPr>
              <w:suppressAutoHyphens w:val="0"/>
              <w:spacing w:line="240" w:lineRule="auto"/>
              <w:textAlignment w:val="auto"/>
              <w:rPr>
                <w:color w:val="000000"/>
                <w:kern w:val="0"/>
                <w:sz w:val="20"/>
                <w:szCs w:val="20"/>
                <w:lang w:eastAsia="ru-RU"/>
              </w:rPr>
            </w:pPr>
            <w:r w:rsidRPr="00075F7D">
              <w:rPr>
                <w:color w:val="000000"/>
                <w:kern w:val="0"/>
                <w:sz w:val="20"/>
                <w:szCs w:val="20"/>
                <w:lang w:eastAsia="ru-RU"/>
              </w:rPr>
              <w:t>исполнение судебных актов Российской Федерации и мировых соглашений по возмещению причиненного вреда</w:t>
            </w:r>
          </w:p>
        </w:tc>
        <w:tc>
          <w:tcPr>
            <w:tcW w:w="1262" w:type="dxa"/>
            <w:tcBorders>
              <w:top w:val="nil"/>
              <w:left w:val="nil"/>
              <w:bottom w:val="single" w:sz="4" w:space="0" w:color="auto"/>
              <w:right w:val="single" w:sz="4" w:space="0" w:color="auto"/>
            </w:tcBorders>
            <w:shd w:val="clear" w:color="auto" w:fill="auto"/>
            <w:vAlign w:val="bottom"/>
            <w:hideMark/>
          </w:tcPr>
          <w:p w14:paraId="13640DD0" w14:textId="77777777" w:rsidR="00960C94" w:rsidRPr="00075F7D" w:rsidRDefault="00960C94" w:rsidP="00960C94">
            <w:pPr>
              <w:suppressAutoHyphens w:val="0"/>
              <w:spacing w:line="240" w:lineRule="auto"/>
              <w:textAlignment w:val="auto"/>
              <w:rPr>
                <w:color w:val="000000"/>
                <w:kern w:val="0"/>
                <w:sz w:val="20"/>
                <w:szCs w:val="20"/>
                <w:lang w:eastAsia="ru-RU"/>
              </w:rPr>
            </w:pPr>
            <w:r w:rsidRPr="00075F7D">
              <w:rPr>
                <w:color w:val="000000"/>
                <w:kern w:val="0"/>
                <w:sz w:val="20"/>
                <w:szCs w:val="20"/>
                <w:lang w:eastAsia="ru-RU"/>
              </w:rPr>
              <w:t>992 00 00 00 0 00 00000 831</w:t>
            </w:r>
          </w:p>
        </w:tc>
        <w:tc>
          <w:tcPr>
            <w:tcW w:w="1276" w:type="dxa"/>
            <w:tcBorders>
              <w:top w:val="nil"/>
              <w:left w:val="nil"/>
              <w:bottom w:val="single" w:sz="4" w:space="0" w:color="auto"/>
              <w:right w:val="single" w:sz="4" w:space="0" w:color="auto"/>
            </w:tcBorders>
            <w:shd w:val="clear" w:color="auto" w:fill="auto"/>
            <w:vAlign w:val="bottom"/>
            <w:hideMark/>
          </w:tcPr>
          <w:p w14:paraId="00729FFC"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1,5</w:t>
            </w:r>
          </w:p>
        </w:tc>
        <w:tc>
          <w:tcPr>
            <w:tcW w:w="1225" w:type="dxa"/>
            <w:tcBorders>
              <w:top w:val="nil"/>
              <w:left w:val="nil"/>
              <w:bottom w:val="single" w:sz="4" w:space="0" w:color="auto"/>
              <w:right w:val="single" w:sz="4" w:space="0" w:color="auto"/>
            </w:tcBorders>
            <w:shd w:val="clear" w:color="auto" w:fill="auto"/>
            <w:vAlign w:val="bottom"/>
            <w:hideMark/>
          </w:tcPr>
          <w:p w14:paraId="48703B99"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0,5</w:t>
            </w:r>
          </w:p>
        </w:tc>
        <w:tc>
          <w:tcPr>
            <w:tcW w:w="1104" w:type="dxa"/>
            <w:tcBorders>
              <w:top w:val="nil"/>
              <w:left w:val="nil"/>
              <w:bottom w:val="single" w:sz="4" w:space="0" w:color="auto"/>
              <w:right w:val="single" w:sz="4" w:space="0" w:color="auto"/>
            </w:tcBorders>
            <w:shd w:val="clear" w:color="auto" w:fill="auto"/>
            <w:vAlign w:val="bottom"/>
            <w:hideMark/>
          </w:tcPr>
          <w:p w14:paraId="14AB2724"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-1,0</w:t>
            </w:r>
          </w:p>
        </w:tc>
        <w:tc>
          <w:tcPr>
            <w:tcW w:w="1134" w:type="dxa"/>
            <w:tcBorders>
              <w:top w:val="nil"/>
              <w:left w:val="nil"/>
              <w:bottom w:val="single" w:sz="4" w:space="0" w:color="auto"/>
              <w:right w:val="single" w:sz="4" w:space="0" w:color="auto"/>
            </w:tcBorders>
            <w:shd w:val="clear" w:color="auto" w:fill="auto"/>
            <w:vAlign w:val="bottom"/>
            <w:hideMark/>
          </w:tcPr>
          <w:p w14:paraId="050944C2"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33,3</w:t>
            </w:r>
          </w:p>
        </w:tc>
        <w:tc>
          <w:tcPr>
            <w:tcW w:w="1134" w:type="dxa"/>
            <w:tcBorders>
              <w:top w:val="nil"/>
              <w:left w:val="nil"/>
              <w:bottom w:val="single" w:sz="4" w:space="0" w:color="auto"/>
              <w:right w:val="single" w:sz="4" w:space="0" w:color="auto"/>
            </w:tcBorders>
            <w:shd w:val="clear" w:color="auto" w:fill="auto"/>
            <w:vAlign w:val="bottom"/>
            <w:hideMark/>
          </w:tcPr>
          <w:p w14:paraId="4F9F6E30"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 xml:space="preserve">0,0 </w:t>
            </w:r>
          </w:p>
          <w:p w14:paraId="32530B9E"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(0,005)</w:t>
            </w:r>
          </w:p>
        </w:tc>
      </w:tr>
      <w:tr w:rsidR="00960C94" w:rsidRPr="00075F7D" w14:paraId="303155F4" w14:textId="77777777" w:rsidTr="00960C94">
        <w:trPr>
          <w:trHeight w:val="356"/>
        </w:trPr>
        <w:tc>
          <w:tcPr>
            <w:tcW w:w="2419" w:type="dxa"/>
            <w:tcBorders>
              <w:top w:val="nil"/>
              <w:left w:val="single" w:sz="4" w:space="0" w:color="auto"/>
              <w:bottom w:val="single" w:sz="4" w:space="0" w:color="auto"/>
              <w:right w:val="single" w:sz="4" w:space="0" w:color="auto"/>
            </w:tcBorders>
            <w:shd w:val="clear" w:color="auto" w:fill="auto"/>
            <w:vAlign w:val="bottom"/>
            <w:hideMark/>
          </w:tcPr>
          <w:p w14:paraId="69E00D87" w14:textId="77777777" w:rsidR="00960C94" w:rsidRPr="00075F7D" w:rsidRDefault="00960C94" w:rsidP="00960C94">
            <w:pPr>
              <w:suppressAutoHyphens w:val="0"/>
              <w:spacing w:line="240" w:lineRule="auto"/>
              <w:textAlignment w:val="auto"/>
              <w:rPr>
                <w:color w:val="000000"/>
                <w:kern w:val="0"/>
                <w:sz w:val="20"/>
                <w:szCs w:val="20"/>
                <w:lang w:eastAsia="ru-RU"/>
              </w:rPr>
            </w:pPr>
            <w:r w:rsidRPr="00075F7D">
              <w:rPr>
                <w:color w:val="000000"/>
                <w:kern w:val="0"/>
                <w:sz w:val="20"/>
                <w:szCs w:val="20"/>
                <w:lang w:eastAsia="ru-RU"/>
              </w:rPr>
              <w:t>уплата прочих налогов, сборов</w:t>
            </w:r>
          </w:p>
        </w:tc>
        <w:tc>
          <w:tcPr>
            <w:tcW w:w="1262" w:type="dxa"/>
            <w:tcBorders>
              <w:top w:val="nil"/>
              <w:left w:val="nil"/>
              <w:bottom w:val="single" w:sz="4" w:space="0" w:color="auto"/>
              <w:right w:val="single" w:sz="4" w:space="0" w:color="auto"/>
            </w:tcBorders>
            <w:shd w:val="clear" w:color="auto" w:fill="auto"/>
            <w:vAlign w:val="bottom"/>
            <w:hideMark/>
          </w:tcPr>
          <w:p w14:paraId="5373F5F8" w14:textId="77777777" w:rsidR="00960C94" w:rsidRPr="00075F7D" w:rsidRDefault="00960C94" w:rsidP="00960C94">
            <w:pPr>
              <w:suppressAutoHyphens w:val="0"/>
              <w:spacing w:line="240" w:lineRule="auto"/>
              <w:textAlignment w:val="auto"/>
              <w:rPr>
                <w:color w:val="000000"/>
                <w:kern w:val="0"/>
                <w:sz w:val="20"/>
                <w:szCs w:val="20"/>
                <w:lang w:eastAsia="ru-RU"/>
              </w:rPr>
            </w:pPr>
            <w:r w:rsidRPr="00075F7D">
              <w:rPr>
                <w:color w:val="000000"/>
                <w:kern w:val="0"/>
                <w:sz w:val="20"/>
                <w:szCs w:val="20"/>
                <w:lang w:eastAsia="ru-RU"/>
              </w:rPr>
              <w:t>992 00 00 00 0 00 00000 852</w:t>
            </w:r>
          </w:p>
        </w:tc>
        <w:tc>
          <w:tcPr>
            <w:tcW w:w="1276" w:type="dxa"/>
            <w:tcBorders>
              <w:top w:val="nil"/>
              <w:left w:val="nil"/>
              <w:bottom w:val="single" w:sz="4" w:space="0" w:color="auto"/>
              <w:right w:val="single" w:sz="4" w:space="0" w:color="auto"/>
            </w:tcBorders>
            <w:shd w:val="clear" w:color="auto" w:fill="auto"/>
            <w:vAlign w:val="bottom"/>
            <w:hideMark/>
          </w:tcPr>
          <w:p w14:paraId="22B00396"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23,9</w:t>
            </w:r>
          </w:p>
        </w:tc>
        <w:tc>
          <w:tcPr>
            <w:tcW w:w="1225" w:type="dxa"/>
            <w:tcBorders>
              <w:top w:val="nil"/>
              <w:left w:val="nil"/>
              <w:bottom w:val="single" w:sz="4" w:space="0" w:color="auto"/>
              <w:right w:val="single" w:sz="4" w:space="0" w:color="auto"/>
            </w:tcBorders>
            <w:shd w:val="clear" w:color="auto" w:fill="auto"/>
            <w:vAlign w:val="bottom"/>
            <w:hideMark/>
          </w:tcPr>
          <w:p w14:paraId="558658D3"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23,6</w:t>
            </w:r>
          </w:p>
        </w:tc>
        <w:tc>
          <w:tcPr>
            <w:tcW w:w="1104" w:type="dxa"/>
            <w:tcBorders>
              <w:top w:val="nil"/>
              <w:left w:val="nil"/>
              <w:bottom w:val="single" w:sz="4" w:space="0" w:color="auto"/>
              <w:right w:val="single" w:sz="4" w:space="0" w:color="auto"/>
            </w:tcBorders>
            <w:shd w:val="clear" w:color="auto" w:fill="auto"/>
            <w:vAlign w:val="bottom"/>
            <w:hideMark/>
          </w:tcPr>
          <w:p w14:paraId="1E0A6D7F"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-0,3</w:t>
            </w:r>
          </w:p>
        </w:tc>
        <w:tc>
          <w:tcPr>
            <w:tcW w:w="1134" w:type="dxa"/>
            <w:tcBorders>
              <w:top w:val="nil"/>
              <w:left w:val="nil"/>
              <w:bottom w:val="single" w:sz="4" w:space="0" w:color="auto"/>
              <w:right w:val="single" w:sz="4" w:space="0" w:color="auto"/>
            </w:tcBorders>
            <w:shd w:val="clear" w:color="auto" w:fill="auto"/>
            <w:vAlign w:val="bottom"/>
            <w:hideMark/>
          </w:tcPr>
          <w:p w14:paraId="1117689F"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98,7</w:t>
            </w:r>
          </w:p>
        </w:tc>
        <w:tc>
          <w:tcPr>
            <w:tcW w:w="1134" w:type="dxa"/>
            <w:tcBorders>
              <w:top w:val="nil"/>
              <w:left w:val="nil"/>
              <w:bottom w:val="single" w:sz="4" w:space="0" w:color="auto"/>
              <w:right w:val="single" w:sz="4" w:space="0" w:color="auto"/>
            </w:tcBorders>
            <w:shd w:val="clear" w:color="auto" w:fill="auto"/>
            <w:vAlign w:val="bottom"/>
            <w:hideMark/>
          </w:tcPr>
          <w:p w14:paraId="4A155A2D"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0,2</w:t>
            </w:r>
          </w:p>
        </w:tc>
      </w:tr>
      <w:tr w:rsidR="00960C94" w:rsidRPr="00075F7D" w14:paraId="76B9380D" w14:textId="77777777" w:rsidTr="008A703E">
        <w:trPr>
          <w:trHeight w:val="306"/>
        </w:trPr>
        <w:tc>
          <w:tcPr>
            <w:tcW w:w="2419" w:type="dxa"/>
            <w:tcBorders>
              <w:top w:val="nil"/>
              <w:left w:val="single" w:sz="4" w:space="0" w:color="auto"/>
              <w:bottom w:val="single" w:sz="4" w:space="0" w:color="auto"/>
              <w:right w:val="single" w:sz="4" w:space="0" w:color="auto"/>
            </w:tcBorders>
            <w:shd w:val="clear" w:color="auto" w:fill="auto"/>
            <w:vAlign w:val="bottom"/>
            <w:hideMark/>
          </w:tcPr>
          <w:p w14:paraId="6FBB30CD" w14:textId="77777777" w:rsidR="00960C94" w:rsidRPr="00075F7D" w:rsidRDefault="00960C94" w:rsidP="00960C94">
            <w:pPr>
              <w:suppressAutoHyphens w:val="0"/>
              <w:spacing w:line="240" w:lineRule="auto"/>
              <w:textAlignment w:val="auto"/>
              <w:rPr>
                <w:color w:val="000000"/>
                <w:kern w:val="0"/>
                <w:sz w:val="20"/>
                <w:szCs w:val="20"/>
                <w:lang w:eastAsia="ru-RU"/>
              </w:rPr>
            </w:pPr>
            <w:r w:rsidRPr="00075F7D">
              <w:rPr>
                <w:color w:val="000000"/>
                <w:kern w:val="0"/>
                <w:sz w:val="20"/>
                <w:szCs w:val="20"/>
                <w:lang w:eastAsia="ru-RU"/>
              </w:rPr>
              <w:t>уплата иных платежей</w:t>
            </w:r>
          </w:p>
        </w:tc>
        <w:tc>
          <w:tcPr>
            <w:tcW w:w="1262" w:type="dxa"/>
            <w:tcBorders>
              <w:top w:val="nil"/>
              <w:left w:val="nil"/>
              <w:bottom w:val="single" w:sz="4" w:space="0" w:color="auto"/>
              <w:right w:val="single" w:sz="4" w:space="0" w:color="auto"/>
            </w:tcBorders>
            <w:shd w:val="clear" w:color="auto" w:fill="auto"/>
            <w:vAlign w:val="bottom"/>
            <w:hideMark/>
          </w:tcPr>
          <w:p w14:paraId="7B4C2D64" w14:textId="77777777" w:rsidR="00960C94" w:rsidRPr="00075F7D" w:rsidRDefault="00960C94" w:rsidP="00960C94">
            <w:pPr>
              <w:suppressAutoHyphens w:val="0"/>
              <w:spacing w:line="240" w:lineRule="auto"/>
              <w:textAlignment w:val="auto"/>
              <w:rPr>
                <w:color w:val="000000"/>
                <w:kern w:val="0"/>
                <w:sz w:val="20"/>
                <w:szCs w:val="20"/>
                <w:lang w:eastAsia="ru-RU"/>
              </w:rPr>
            </w:pPr>
            <w:r w:rsidRPr="00075F7D">
              <w:rPr>
                <w:color w:val="000000"/>
                <w:kern w:val="0"/>
                <w:sz w:val="20"/>
                <w:szCs w:val="20"/>
                <w:lang w:eastAsia="ru-RU"/>
              </w:rPr>
              <w:t>992 00 00 00 0 00 00000 853</w:t>
            </w:r>
          </w:p>
        </w:tc>
        <w:tc>
          <w:tcPr>
            <w:tcW w:w="1276" w:type="dxa"/>
            <w:tcBorders>
              <w:top w:val="nil"/>
              <w:left w:val="nil"/>
              <w:bottom w:val="single" w:sz="4" w:space="0" w:color="auto"/>
              <w:right w:val="single" w:sz="4" w:space="0" w:color="auto"/>
            </w:tcBorders>
            <w:shd w:val="clear" w:color="auto" w:fill="auto"/>
            <w:vAlign w:val="bottom"/>
            <w:hideMark/>
          </w:tcPr>
          <w:p w14:paraId="34765E86"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31,1</w:t>
            </w:r>
          </w:p>
        </w:tc>
        <w:tc>
          <w:tcPr>
            <w:tcW w:w="1225" w:type="dxa"/>
            <w:tcBorders>
              <w:top w:val="nil"/>
              <w:left w:val="nil"/>
              <w:bottom w:val="single" w:sz="4" w:space="0" w:color="auto"/>
              <w:right w:val="single" w:sz="4" w:space="0" w:color="auto"/>
            </w:tcBorders>
            <w:shd w:val="clear" w:color="auto" w:fill="auto"/>
            <w:vAlign w:val="bottom"/>
            <w:hideMark/>
          </w:tcPr>
          <w:p w14:paraId="3C1504A2"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31,1</w:t>
            </w:r>
          </w:p>
        </w:tc>
        <w:tc>
          <w:tcPr>
            <w:tcW w:w="1104" w:type="dxa"/>
            <w:tcBorders>
              <w:top w:val="nil"/>
              <w:left w:val="nil"/>
              <w:bottom w:val="single" w:sz="4" w:space="0" w:color="auto"/>
              <w:right w:val="single" w:sz="4" w:space="0" w:color="auto"/>
            </w:tcBorders>
            <w:shd w:val="clear" w:color="auto" w:fill="auto"/>
            <w:vAlign w:val="bottom"/>
            <w:hideMark/>
          </w:tcPr>
          <w:p w14:paraId="0D5F9F69"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14:paraId="2873297B"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bottom"/>
            <w:hideMark/>
          </w:tcPr>
          <w:p w14:paraId="650B1F36"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0,3</w:t>
            </w:r>
          </w:p>
        </w:tc>
      </w:tr>
      <w:tr w:rsidR="00960C94" w:rsidRPr="00075F7D" w14:paraId="4C09109C" w14:textId="77777777" w:rsidTr="008A703E">
        <w:trPr>
          <w:trHeight w:val="270"/>
        </w:trPr>
        <w:tc>
          <w:tcPr>
            <w:tcW w:w="24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A837F8" w14:textId="77777777" w:rsidR="00960C94" w:rsidRPr="00075F7D" w:rsidRDefault="00960C94" w:rsidP="00960C94">
            <w:pPr>
              <w:suppressAutoHyphens w:val="0"/>
              <w:spacing w:line="240" w:lineRule="auto"/>
              <w:textAlignment w:val="auto"/>
              <w:rPr>
                <w:color w:val="000000"/>
                <w:kern w:val="0"/>
                <w:sz w:val="20"/>
                <w:szCs w:val="20"/>
                <w:lang w:eastAsia="ru-RU"/>
              </w:rPr>
            </w:pPr>
            <w:r w:rsidRPr="00075F7D">
              <w:rPr>
                <w:color w:val="000000"/>
                <w:kern w:val="0"/>
                <w:sz w:val="20"/>
                <w:szCs w:val="20"/>
                <w:lang w:eastAsia="ru-RU"/>
              </w:rPr>
              <w:t>резервные средства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77F8A3" w14:textId="77777777" w:rsidR="00960C94" w:rsidRPr="00075F7D" w:rsidRDefault="00960C94" w:rsidP="00960C94">
            <w:pPr>
              <w:suppressAutoHyphens w:val="0"/>
              <w:spacing w:line="240" w:lineRule="auto"/>
              <w:textAlignment w:val="auto"/>
              <w:rPr>
                <w:color w:val="000000"/>
                <w:kern w:val="0"/>
                <w:sz w:val="20"/>
                <w:szCs w:val="20"/>
                <w:lang w:eastAsia="ru-RU"/>
              </w:rPr>
            </w:pPr>
            <w:r w:rsidRPr="00075F7D">
              <w:rPr>
                <w:color w:val="000000"/>
                <w:kern w:val="0"/>
                <w:sz w:val="20"/>
                <w:szCs w:val="20"/>
                <w:lang w:eastAsia="ru-RU"/>
              </w:rPr>
              <w:t>992 00 00 00 0 00 00000 870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8A735C"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5,0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786AB5"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0,0</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A29D3C"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76EDD2"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8E8820"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0,0</w:t>
            </w:r>
          </w:p>
        </w:tc>
      </w:tr>
    </w:tbl>
    <w:p w14:paraId="2DEC406F" w14:textId="77777777" w:rsidR="00724C2B" w:rsidRPr="00075F7D" w:rsidRDefault="00724C2B" w:rsidP="00960C94">
      <w:pPr>
        <w:pStyle w:val="210"/>
        <w:spacing w:line="240" w:lineRule="auto"/>
        <w:ind w:firstLine="0"/>
        <w:rPr>
          <w:szCs w:val="28"/>
        </w:rPr>
      </w:pPr>
    </w:p>
    <w:p w14:paraId="1C799F71" w14:textId="77777777" w:rsidR="00960C94" w:rsidRPr="00075F7D" w:rsidRDefault="00960C94" w:rsidP="00960C94">
      <w:pPr>
        <w:widowControl w:val="0"/>
        <w:spacing w:line="240" w:lineRule="auto"/>
        <w:ind w:firstLine="720"/>
        <w:jc w:val="both"/>
        <w:textAlignment w:val="auto"/>
        <w:rPr>
          <w:kern w:val="0"/>
          <w:sz w:val="28"/>
          <w:szCs w:val="28"/>
        </w:rPr>
      </w:pPr>
      <w:r w:rsidRPr="00075F7D">
        <w:rPr>
          <w:kern w:val="0"/>
          <w:sz w:val="28"/>
          <w:szCs w:val="28"/>
        </w:rPr>
        <w:t xml:space="preserve">Наибольший удельный вес 51,2% в общей сумме исполнения расходов бюджета поселения занимают расходы, направленные на оплату труда и начисления на выплаты по оплате труда (5 374,4 тыс. рублей). На прочие закупки товаров, работ и услуг приходится 47,3% (4 970,1 тыс. рублей). </w:t>
      </w:r>
    </w:p>
    <w:p w14:paraId="0F28E659" w14:textId="77777777" w:rsidR="00E40052" w:rsidRPr="00075F7D" w:rsidRDefault="00E40052" w:rsidP="006179A0">
      <w:pPr>
        <w:ind w:firstLine="709"/>
        <w:jc w:val="both"/>
        <w:rPr>
          <w:i/>
          <w:sz w:val="28"/>
          <w:szCs w:val="28"/>
        </w:rPr>
      </w:pPr>
    </w:p>
    <w:p w14:paraId="02F5FC7B" w14:textId="7B6E93F5" w:rsidR="0000104F" w:rsidRPr="00075F7D" w:rsidRDefault="00960C94" w:rsidP="00960C94">
      <w:pPr>
        <w:pStyle w:val="ad"/>
        <w:widowControl w:val="0"/>
        <w:suppressAutoHyphens w:val="0"/>
        <w:ind w:firstLine="709"/>
        <w:jc w:val="both"/>
        <w:rPr>
          <w:b/>
          <w:color w:val="000000"/>
          <w:szCs w:val="28"/>
        </w:rPr>
      </w:pPr>
      <w:r w:rsidRPr="00075F7D">
        <w:rPr>
          <w:b/>
          <w:color w:val="000000"/>
          <w:szCs w:val="28"/>
        </w:rPr>
        <w:t xml:space="preserve">4.2. Анализ исполнения расходов по программным и непрограммным направлениям деятельности </w:t>
      </w:r>
    </w:p>
    <w:p w14:paraId="482B0DC7" w14:textId="77777777" w:rsidR="00960C94" w:rsidRPr="00075F7D" w:rsidRDefault="00960C94" w:rsidP="00960C94">
      <w:pPr>
        <w:widowControl w:val="0"/>
        <w:spacing w:line="240" w:lineRule="auto"/>
        <w:ind w:firstLine="720"/>
        <w:jc w:val="both"/>
        <w:textAlignment w:val="auto"/>
        <w:rPr>
          <w:kern w:val="0"/>
          <w:sz w:val="28"/>
          <w:szCs w:val="28"/>
        </w:rPr>
      </w:pPr>
      <w:r w:rsidRPr="00075F7D">
        <w:rPr>
          <w:kern w:val="0"/>
          <w:sz w:val="28"/>
          <w:szCs w:val="28"/>
        </w:rPr>
        <w:t>В 2021 году Администрация поселения участвовала в реализации семи муниципальных программ.</w:t>
      </w:r>
    </w:p>
    <w:p w14:paraId="05723A06" w14:textId="5C2C61AB" w:rsidR="00BE6973" w:rsidRPr="00075F7D" w:rsidRDefault="00BE6973" w:rsidP="00BE6973">
      <w:pPr>
        <w:pStyle w:val="af2"/>
        <w:ind w:firstLine="720"/>
        <w:rPr>
          <w:szCs w:val="28"/>
        </w:rPr>
      </w:pPr>
      <w:r w:rsidRPr="00075F7D">
        <w:rPr>
          <w:szCs w:val="28"/>
        </w:rPr>
        <w:t>Данные об исполнении расходов по муниципальным программам приведены в та</w:t>
      </w:r>
      <w:r w:rsidR="00960C94" w:rsidRPr="00075F7D">
        <w:rPr>
          <w:szCs w:val="28"/>
        </w:rPr>
        <w:t xml:space="preserve">блице </w:t>
      </w:r>
      <w:r w:rsidRPr="00075F7D">
        <w:rPr>
          <w:szCs w:val="28"/>
        </w:rPr>
        <w:t>5.</w:t>
      </w:r>
    </w:p>
    <w:p w14:paraId="2F5E8433" w14:textId="77777777" w:rsidR="002C6484" w:rsidRDefault="002C6484" w:rsidP="00960C94">
      <w:pPr>
        <w:pStyle w:val="af2"/>
        <w:ind w:firstLine="720"/>
        <w:jc w:val="right"/>
        <w:rPr>
          <w:szCs w:val="22"/>
        </w:rPr>
      </w:pPr>
    </w:p>
    <w:p w14:paraId="6C04D20E" w14:textId="77777777" w:rsidR="009D13BE" w:rsidRDefault="009D13BE" w:rsidP="00960C94">
      <w:pPr>
        <w:pStyle w:val="af2"/>
        <w:ind w:firstLine="720"/>
        <w:jc w:val="right"/>
        <w:rPr>
          <w:szCs w:val="22"/>
        </w:rPr>
      </w:pPr>
    </w:p>
    <w:p w14:paraId="3990060B" w14:textId="77777777" w:rsidR="009D13BE" w:rsidRDefault="009D13BE" w:rsidP="00960C94">
      <w:pPr>
        <w:pStyle w:val="af2"/>
        <w:ind w:firstLine="720"/>
        <w:jc w:val="right"/>
        <w:rPr>
          <w:szCs w:val="22"/>
        </w:rPr>
      </w:pPr>
    </w:p>
    <w:p w14:paraId="149775E5" w14:textId="77777777" w:rsidR="009D13BE" w:rsidRDefault="009D13BE" w:rsidP="00960C94">
      <w:pPr>
        <w:pStyle w:val="af2"/>
        <w:ind w:firstLine="720"/>
        <w:jc w:val="right"/>
        <w:rPr>
          <w:szCs w:val="22"/>
        </w:rPr>
      </w:pPr>
    </w:p>
    <w:p w14:paraId="53EC8D9C" w14:textId="65449F13" w:rsidR="00BE6973" w:rsidRPr="00075F7D" w:rsidRDefault="00960C94" w:rsidP="00960C94">
      <w:pPr>
        <w:pStyle w:val="af2"/>
        <w:ind w:firstLine="720"/>
        <w:jc w:val="right"/>
        <w:rPr>
          <w:szCs w:val="22"/>
        </w:rPr>
      </w:pPr>
      <w:r w:rsidRPr="00075F7D">
        <w:rPr>
          <w:szCs w:val="22"/>
        </w:rPr>
        <w:lastRenderedPageBreak/>
        <w:t>Таблица 5</w:t>
      </w:r>
    </w:p>
    <w:tbl>
      <w:tblPr>
        <w:tblW w:w="9627" w:type="dxa"/>
        <w:tblInd w:w="113"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410"/>
        <w:gridCol w:w="1495"/>
        <w:gridCol w:w="1159"/>
        <w:gridCol w:w="1449"/>
      </w:tblGrid>
      <w:tr w:rsidR="00960C94" w:rsidRPr="00075F7D" w14:paraId="1CBFA0DB" w14:textId="77777777" w:rsidTr="003A2FF4">
        <w:trPr>
          <w:trHeight w:val="870"/>
        </w:trPr>
        <w:tc>
          <w:tcPr>
            <w:tcW w:w="3114" w:type="dxa"/>
            <w:shd w:val="clear" w:color="auto" w:fill="auto"/>
            <w:vAlign w:val="center"/>
            <w:hideMark/>
          </w:tcPr>
          <w:p w14:paraId="79CABBEC" w14:textId="77777777" w:rsidR="00960C94" w:rsidRPr="00075F7D" w:rsidRDefault="00960C94" w:rsidP="00960C94">
            <w:pPr>
              <w:suppressAutoHyphens w:val="0"/>
              <w:spacing w:line="240" w:lineRule="auto"/>
              <w:jc w:val="center"/>
              <w:textAlignment w:val="auto"/>
              <w:rPr>
                <w:color w:val="000000"/>
                <w:kern w:val="0"/>
                <w:sz w:val="20"/>
                <w:szCs w:val="20"/>
                <w:lang w:eastAsia="ru-RU"/>
              </w:rPr>
            </w:pPr>
            <w:bookmarkStart w:id="1" w:name="RANGE!A1:E10"/>
            <w:r w:rsidRPr="00075F7D">
              <w:rPr>
                <w:color w:val="000000"/>
                <w:kern w:val="0"/>
                <w:sz w:val="20"/>
                <w:szCs w:val="20"/>
                <w:lang w:eastAsia="ru-RU"/>
              </w:rPr>
              <w:t>Наименование программы</w:t>
            </w:r>
            <w:bookmarkEnd w:id="1"/>
          </w:p>
        </w:tc>
        <w:tc>
          <w:tcPr>
            <w:tcW w:w="2410" w:type="dxa"/>
            <w:shd w:val="clear" w:color="auto" w:fill="auto"/>
            <w:vAlign w:val="center"/>
            <w:hideMark/>
          </w:tcPr>
          <w:p w14:paraId="7198370E" w14:textId="77777777" w:rsidR="00960C94" w:rsidRPr="00075F7D" w:rsidRDefault="00960C94" w:rsidP="00960C94">
            <w:pPr>
              <w:suppressAutoHyphens w:val="0"/>
              <w:spacing w:line="240" w:lineRule="auto"/>
              <w:jc w:val="center"/>
              <w:textAlignment w:val="auto"/>
              <w:rPr>
                <w:color w:val="000000"/>
                <w:kern w:val="0"/>
                <w:sz w:val="20"/>
                <w:szCs w:val="20"/>
                <w:lang w:eastAsia="ru-RU"/>
              </w:rPr>
            </w:pPr>
            <w:r w:rsidRPr="00075F7D">
              <w:rPr>
                <w:color w:val="000000"/>
                <w:kern w:val="0"/>
                <w:sz w:val="20"/>
                <w:szCs w:val="20"/>
                <w:lang w:eastAsia="ru-RU"/>
              </w:rPr>
              <w:t>Объем финансирования, предусмотренный программой</w:t>
            </w:r>
          </w:p>
        </w:tc>
        <w:tc>
          <w:tcPr>
            <w:tcW w:w="1495" w:type="dxa"/>
            <w:shd w:val="clear" w:color="auto" w:fill="auto"/>
            <w:vAlign w:val="center"/>
            <w:hideMark/>
          </w:tcPr>
          <w:p w14:paraId="77850AB2" w14:textId="77777777" w:rsidR="00960C94" w:rsidRPr="00075F7D" w:rsidRDefault="00960C94" w:rsidP="00960C94">
            <w:pPr>
              <w:suppressAutoHyphens w:val="0"/>
              <w:spacing w:line="240" w:lineRule="auto"/>
              <w:jc w:val="center"/>
              <w:textAlignment w:val="auto"/>
              <w:rPr>
                <w:color w:val="000000"/>
                <w:kern w:val="0"/>
                <w:sz w:val="20"/>
                <w:szCs w:val="20"/>
                <w:lang w:eastAsia="ru-RU"/>
              </w:rPr>
            </w:pPr>
            <w:r w:rsidRPr="00075F7D">
              <w:rPr>
                <w:color w:val="000000"/>
                <w:kern w:val="0"/>
                <w:sz w:val="20"/>
                <w:szCs w:val="20"/>
                <w:lang w:eastAsia="ru-RU"/>
              </w:rPr>
              <w:t>Утвержденные бюджетные ассигнования на 2021год</w:t>
            </w:r>
          </w:p>
        </w:tc>
        <w:tc>
          <w:tcPr>
            <w:tcW w:w="1159" w:type="dxa"/>
            <w:shd w:val="clear" w:color="auto" w:fill="auto"/>
            <w:vAlign w:val="center"/>
            <w:hideMark/>
          </w:tcPr>
          <w:p w14:paraId="45F83D2F" w14:textId="77777777" w:rsidR="00960C94" w:rsidRPr="00075F7D" w:rsidRDefault="00960C94" w:rsidP="00960C94">
            <w:pPr>
              <w:suppressAutoHyphens w:val="0"/>
              <w:spacing w:line="240" w:lineRule="auto"/>
              <w:jc w:val="center"/>
              <w:textAlignment w:val="auto"/>
              <w:rPr>
                <w:color w:val="000000"/>
                <w:kern w:val="0"/>
                <w:sz w:val="20"/>
                <w:szCs w:val="20"/>
                <w:lang w:eastAsia="ru-RU"/>
              </w:rPr>
            </w:pPr>
            <w:r w:rsidRPr="00075F7D">
              <w:rPr>
                <w:color w:val="000000"/>
                <w:kern w:val="0"/>
                <w:sz w:val="20"/>
                <w:szCs w:val="20"/>
                <w:lang w:eastAsia="ru-RU"/>
              </w:rPr>
              <w:t>Исполнено за 2021 год</w:t>
            </w:r>
          </w:p>
        </w:tc>
        <w:tc>
          <w:tcPr>
            <w:tcW w:w="1449" w:type="dxa"/>
            <w:shd w:val="clear" w:color="auto" w:fill="auto"/>
            <w:vAlign w:val="center"/>
            <w:hideMark/>
          </w:tcPr>
          <w:p w14:paraId="5F500AEA" w14:textId="77777777" w:rsidR="00960C94" w:rsidRPr="00075F7D" w:rsidRDefault="00960C94" w:rsidP="00960C94">
            <w:pPr>
              <w:suppressAutoHyphens w:val="0"/>
              <w:spacing w:line="240" w:lineRule="auto"/>
              <w:jc w:val="center"/>
              <w:textAlignment w:val="auto"/>
              <w:rPr>
                <w:color w:val="000000"/>
                <w:kern w:val="0"/>
                <w:sz w:val="20"/>
                <w:szCs w:val="20"/>
                <w:lang w:eastAsia="ru-RU"/>
              </w:rPr>
            </w:pPr>
            <w:r w:rsidRPr="00075F7D">
              <w:rPr>
                <w:color w:val="000000"/>
                <w:kern w:val="0"/>
                <w:sz w:val="20"/>
                <w:szCs w:val="20"/>
                <w:lang w:eastAsia="ru-RU"/>
              </w:rPr>
              <w:t xml:space="preserve">% исполнения </w:t>
            </w:r>
          </w:p>
        </w:tc>
      </w:tr>
    </w:tbl>
    <w:p w14:paraId="7E8AAFF8" w14:textId="77777777" w:rsidR="00960C94" w:rsidRPr="00075F7D" w:rsidRDefault="00960C94" w:rsidP="00960C94">
      <w:pPr>
        <w:spacing w:line="240" w:lineRule="auto"/>
        <w:textAlignment w:val="auto"/>
        <w:rPr>
          <w:kern w:val="0"/>
          <w:sz w:val="2"/>
          <w:szCs w:val="2"/>
        </w:rPr>
      </w:pPr>
    </w:p>
    <w:tbl>
      <w:tblPr>
        <w:tblW w:w="0" w:type="auto"/>
        <w:tblInd w:w="113" w:type="dxa"/>
        <w:tblLayout w:type="fixed"/>
        <w:tblLook w:val="04A0" w:firstRow="1" w:lastRow="0" w:firstColumn="1" w:lastColumn="0" w:noHBand="0" w:noVBand="1"/>
      </w:tblPr>
      <w:tblGrid>
        <w:gridCol w:w="3114"/>
        <w:gridCol w:w="2410"/>
        <w:gridCol w:w="1495"/>
        <w:gridCol w:w="1159"/>
        <w:gridCol w:w="1449"/>
      </w:tblGrid>
      <w:tr w:rsidR="00960C94" w:rsidRPr="00075F7D" w14:paraId="48F9EC9F" w14:textId="77777777" w:rsidTr="003A2FF4">
        <w:trPr>
          <w:trHeight w:val="50"/>
          <w:tblHead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DC910" w14:textId="77777777" w:rsidR="00960C94" w:rsidRPr="00075F7D" w:rsidRDefault="00960C94" w:rsidP="00960C94">
            <w:pPr>
              <w:suppressAutoHyphens w:val="0"/>
              <w:spacing w:line="240" w:lineRule="auto"/>
              <w:jc w:val="center"/>
              <w:textAlignment w:val="auto"/>
              <w:rPr>
                <w:color w:val="000000"/>
                <w:kern w:val="0"/>
                <w:sz w:val="20"/>
                <w:szCs w:val="20"/>
                <w:lang w:eastAsia="ru-RU"/>
              </w:rPr>
            </w:pPr>
            <w:r w:rsidRPr="00075F7D">
              <w:rPr>
                <w:color w:val="000000"/>
                <w:kern w:val="0"/>
                <w:sz w:val="20"/>
                <w:szCs w:val="20"/>
                <w:lang w:eastAsia="ru-RU"/>
              </w:rPr>
              <w:t>1</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F6729FA" w14:textId="77777777" w:rsidR="00960C94" w:rsidRPr="00075F7D" w:rsidRDefault="00960C94" w:rsidP="00960C94">
            <w:pPr>
              <w:suppressAutoHyphens w:val="0"/>
              <w:spacing w:line="240" w:lineRule="auto"/>
              <w:jc w:val="center"/>
              <w:textAlignment w:val="auto"/>
              <w:rPr>
                <w:color w:val="000000"/>
                <w:kern w:val="0"/>
                <w:sz w:val="20"/>
                <w:szCs w:val="20"/>
                <w:lang w:eastAsia="ru-RU"/>
              </w:rPr>
            </w:pPr>
            <w:r w:rsidRPr="00075F7D">
              <w:rPr>
                <w:color w:val="000000"/>
                <w:kern w:val="0"/>
                <w:sz w:val="20"/>
                <w:szCs w:val="20"/>
                <w:lang w:eastAsia="ru-RU"/>
              </w:rPr>
              <w:t>2</w:t>
            </w:r>
          </w:p>
        </w:tc>
        <w:tc>
          <w:tcPr>
            <w:tcW w:w="1495" w:type="dxa"/>
            <w:tcBorders>
              <w:top w:val="single" w:sz="4" w:space="0" w:color="auto"/>
              <w:left w:val="nil"/>
              <w:bottom w:val="single" w:sz="4" w:space="0" w:color="auto"/>
              <w:right w:val="single" w:sz="4" w:space="0" w:color="auto"/>
            </w:tcBorders>
            <w:shd w:val="clear" w:color="auto" w:fill="auto"/>
            <w:vAlign w:val="center"/>
            <w:hideMark/>
          </w:tcPr>
          <w:p w14:paraId="73C23A61" w14:textId="77777777" w:rsidR="00960C94" w:rsidRPr="00075F7D" w:rsidRDefault="00960C94" w:rsidP="00960C94">
            <w:pPr>
              <w:suppressAutoHyphens w:val="0"/>
              <w:spacing w:line="240" w:lineRule="auto"/>
              <w:jc w:val="center"/>
              <w:textAlignment w:val="auto"/>
              <w:rPr>
                <w:color w:val="000000"/>
                <w:kern w:val="0"/>
                <w:sz w:val="20"/>
                <w:szCs w:val="20"/>
                <w:lang w:eastAsia="ru-RU"/>
              </w:rPr>
            </w:pPr>
            <w:r w:rsidRPr="00075F7D">
              <w:rPr>
                <w:color w:val="000000"/>
                <w:kern w:val="0"/>
                <w:sz w:val="20"/>
                <w:szCs w:val="20"/>
                <w:lang w:eastAsia="ru-RU"/>
              </w:rPr>
              <w:t>3</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14:paraId="7D467DEA" w14:textId="77777777" w:rsidR="00960C94" w:rsidRPr="00075F7D" w:rsidRDefault="00960C94" w:rsidP="00960C94">
            <w:pPr>
              <w:suppressAutoHyphens w:val="0"/>
              <w:spacing w:line="240" w:lineRule="auto"/>
              <w:jc w:val="center"/>
              <w:textAlignment w:val="auto"/>
              <w:rPr>
                <w:color w:val="000000"/>
                <w:kern w:val="0"/>
                <w:sz w:val="20"/>
                <w:szCs w:val="20"/>
                <w:lang w:eastAsia="ru-RU"/>
              </w:rPr>
            </w:pPr>
            <w:r w:rsidRPr="00075F7D">
              <w:rPr>
                <w:color w:val="000000"/>
                <w:kern w:val="0"/>
                <w:sz w:val="20"/>
                <w:szCs w:val="20"/>
                <w:lang w:eastAsia="ru-RU"/>
              </w:rPr>
              <w:t>4</w:t>
            </w:r>
          </w:p>
        </w:tc>
        <w:tc>
          <w:tcPr>
            <w:tcW w:w="1449" w:type="dxa"/>
            <w:tcBorders>
              <w:top w:val="single" w:sz="4" w:space="0" w:color="auto"/>
              <w:left w:val="nil"/>
              <w:bottom w:val="single" w:sz="4" w:space="0" w:color="auto"/>
              <w:right w:val="single" w:sz="4" w:space="0" w:color="auto"/>
            </w:tcBorders>
            <w:shd w:val="clear" w:color="auto" w:fill="auto"/>
            <w:vAlign w:val="center"/>
            <w:hideMark/>
          </w:tcPr>
          <w:p w14:paraId="145982C1" w14:textId="77777777" w:rsidR="00960C94" w:rsidRPr="00075F7D" w:rsidRDefault="00960C94" w:rsidP="00960C94">
            <w:pPr>
              <w:suppressAutoHyphens w:val="0"/>
              <w:spacing w:line="240" w:lineRule="auto"/>
              <w:jc w:val="center"/>
              <w:textAlignment w:val="auto"/>
              <w:rPr>
                <w:color w:val="000000"/>
                <w:kern w:val="0"/>
                <w:sz w:val="20"/>
                <w:szCs w:val="20"/>
                <w:lang w:eastAsia="ru-RU"/>
              </w:rPr>
            </w:pPr>
            <w:r w:rsidRPr="00075F7D">
              <w:rPr>
                <w:color w:val="000000"/>
                <w:kern w:val="0"/>
                <w:sz w:val="20"/>
                <w:szCs w:val="20"/>
                <w:lang w:eastAsia="ru-RU"/>
              </w:rPr>
              <w:t>5=гр4/гр3*100</w:t>
            </w:r>
          </w:p>
        </w:tc>
      </w:tr>
      <w:tr w:rsidR="00960C94" w:rsidRPr="00075F7D" w14:paraId="4B0D9F39" w14:textId="77777777" w:rsidTr="003A2FF4">
        <w:trPr>
          <w:trHeight w:val="5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766AE" w14:textId="77777777" w:rsidR="00960C94" w:rsidRPr="00075F7D" w:rsidRDefault="00960C94" w:rsidP="00960C94">
            <w:pPr>
              <w:suppressAutoHyphens w:val="0"/>
              <w:spacing w:line="240" w:lineRule="auto"/>
              <w:textAlignment w:val="auto"/>
              <w:rPr>
                <w:b/>
                <w:bCs/>
                <w:color w:val="000000"/>
                <w:kern w:val="0"/>
                <w:sz w:val="20"/>
                <w:szCs w:val="20"/>
                <w:lang w:eastAsia="ru-RU"/>
              </w:rPr>
            </w:pPr>
            <w:r w:rsidRPr="00075F7D">
              <w:rPr>
                <w:b/>
                <w:bCs/>
                <w:color w:val="000000"/>
                <w:kern w:val="0"/>
                <w:sz w:val="20"/>
                <w:szCs w:val="20"/>
                <w:lang w:eastAsia="ru-RU"/>
              </w:rPr>
              <w:t>Всего, в том числе:</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C2AEFA9" w14:textId="77777777" w:rsidR="00960C94" w:rsidRPr="00075F7D" w:rsidRDefault="00960C94" w:rsidP="00960C94">
            <w:pPr>
              <w:suppressAutoHyphens w:val="0"/>
              <w:spacing w:line="240" w:lineRule="auto"/>
              <w:jc w:val="center"/>
              <w:textAlignment w:val="auto"/>
              <w:rPr>
                <w:color w:val="000000"/>
                <w:kern w:val="0"/>
                <w:sz w:val="20"/>
                <w:szCs w:val="20"/>
                <w:lang w:eastAsia="ru-RU"/>
              </w:rPr>
            </w:pPr>
            <w:r w:rsidRPr="00075F7D">
              <w:rPr>
                <w:color w:val="000000"/>
                <w:kern w:val="0"/>
                <w:sz w:val="20"/>
                <w:szCs w:val="20"/>
                <w:lang w:eastAsia="ru-RU"/>
              </w:rPr>
              <w:t> </w:t>
            </w:r>
          </w:p>
        </w:tc>
        <w:tc>
          <w:tcPr>
            <w:tcW w:w="1495" w:type="dxa"/>
            <w:tcBorders>
              <w:top w:val="single" w:sz="4" w:space="0" w:color="auto"/>
              <w:left w:val="nil"/>
              <w:bottom w:val="single" w:sz="4" w:space="0" w:color="auto"/>
              <w:right w:val="single" w:sz="4" w:space="0" w:color="auto"/>
            </w:tcBorders>
            <w:shd w:val="clear" w:color="auto" w:fill="auto"/>
            <w:vAlign w:val="bottom"/>
            <w:hideMark/>
          </w:tcPr>
          <w:p w14:paraId="2639070E" w14:textId="77777777" w:rsidR="00960C94" w:rsidRPr="00075F7D" w:rsidRDefault="00960C94" w:rsidP="00960C94">
            <w:pPr>
              <w:suppressAutoHyphens w:val="0"/>
              <w:spacing w:line="240" w:lineRule="auto"/>
              <w:jc w:val="right"/>
              <w:textAlignment w:val="auto"/>
              <w:rPr>
                <w:b/>
                <w:bCs/>
                <w:color w:val="000000"/>
                <w:kern w:val="0"/>
                <w:sz w:val="20"/>
                <w:szCs w:val="20"/>
                <w:lang w:eastAsia="ru-RU"/>
              </w:rPr>
            </w:pPr>
            <w:r w:rsidRPr="00075F7D">
              <w:rPr>
                <w:b/>
                <w:bCs/>
                <w:color w:val="000000"/>
                <w:kern w:val="0"/>
                <w:sz w:val="20"/>
                <w:szCs w:val="20"/>
                <w:lang w:eastAsia="ru-RU"/>
              </w:rPr>
              <w:t>12 847,6</w:t>
            </w:r>
          </w:p>
        </w:tc>
        <w:tc>
          <w:tcPr>
            <w:tcW w:w="1159" w:type="dxa"/>
            <w:tcBorders>
              <w:top w:val="single" w:sz="4" w:space="0" w:color="auto"/>
              <w:left w:val="nil"/>
              <w:bottom w:val="single" w:sz="4" w:space="0" w:color="auto"/>
              <w:right w:val="single" w:sz="4" w:space="0" w:color="auto"/>
            </w:tcBorders>
            <w:shd w:val="clear" w:color="auto" w:fill="auto"/>
            <w:vAlign w:val="bottom"/>
            <w:hideMark/>
          </w:tcPr>
          <w:p w14:paraId="74D063B2" w14:textId="77777777" w:rsidR="00960C94" w:rsidRPr="00075F7D" w:rsidRDefault="00960C94" w:rsidP="00960C94">
            <w:pPr>
              <w:suppressAutoHyphens w:val="0"/>
              <w:spacing w:line="240" w:lineRule="auto"/>
              <w:jc w:val="right"/>
              <w:textAlignment w:val="auto"/>
              <w:rPr>
                <w:b/>
                <w:bCs/>
                <w:color w:val="000000"/>
                <w:kern w:val="0"/>
                <w:sz w:val="20"/>
                <w:szCs w:val="20"/>
                <w:lang w:eastAsia="ru-RU"/>
              </w:rPr>
            </w:pPr>
            <w:r w:rsidRPr="00075F7D">
              <w:rPr>
                <w:b/>
                <w:bCs/>
                <w:color w:val="000000"/>
                <w:kern w:val="0"/>
                <w:sz w:val="20"/>
                <w:szCs w:val="20"/>
                <w:lang w:eastAsia="ru-RU"/>
              </w:rPr>
              <w:t>10 432,3</w:t>
            </w:r>
          </w:p>
        </w:tc>
        <w:tc>
          <w:tcPr>
            <w:tcW w:w="1449" w:type="dxa"/>
            <w:tcBorders>
              <w:top w:val="single" w:sz="4" w:space="0" w:color="auto"/>
              <w:left w:val="nil"/>
              <w:bottom w:val="single" w:sz="4" w:space="0" w:color="auto"/>
              <w:right w:val="single" w:sz="4" w:space="0" w:color="auto"/>
            </w:tcBorders>
            <w:shd w:val="clear" w:color="auto" w:fill="auto"/>
            <w:vAlign w:val="bottom"/>
            <w:hideMark/>
          </w:tcPr>
          <w:p w14:paraId="798DAC08" w14:textId="77777777" w:rsidR="00960C94" w:rsidRPr="00075F7D" w:rsidRDefault="00960C94" w:rsidP="00960C94">
            <w:pPr>
              <w:suppressAutoHyphens w:val="0"/>
              <w:spacing w:line="240" w:lineRule="auto"/>
              <w:jc w:val="right"/>
              <w:textAlignment w:val="auto"/>
              <w:rPr>
                <w:b/>
                <w:bCs/>
                <w:color w:val="000000"/>
                <w:kern w:val="0"/>
                <w:sz w:val="20"/>
                <w:szCs w:val="20"/>
                <w:lang w:eastAsia="ru-RU"/>
              </w:rPr>
            </w:pPr>
            <w:r w:rsidRPr="00075F7D">
              <w:rPr>
                <w:b/>
                <w:bCs/>
                <w:color w:val="000000"/>
                <w:kern w:val="0"/>
                <w:sz w:val="20"/>
                <w:szCs w:val="20"/>
                <w:lang w:eastAsia="ru-RU"/>
              </w:rPr>
              <w:t>81,2</w:t>
            </w:r>
          </w:p>
        </w:tc>
      </w:tr>
      <w:tr w:rsidR="00960C94" w:rsidRPr="00075F7D" w14:paraId="43330437" w14:textId="77777777" w:rsidTr="003A2FF4">
        <w:trPr>
          <w:trHeight w:val="896"/>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64A23255" w14:textId="77777777" w:rsidR="00960C94" w:rsidRPr="00075F7D" w:rsidRDefault="00960C94" w:rsidP="00960C94">
            <w:pPr>
              <w:suppressAutoHyphens w:val="0"/>
              <w:spacing w:line="240" w:lineRule="auto"/>
              <w:textAlignment w:val="auto"/>
              <w:rPr>
                <w:color w:val="000000"/>
                <w:kern w:val="0"/>
                <w:sz w:val="20"/>
                <w:szCs w:val="20"/>
                <w:lang w:eastAsia="ru-RU"/>
              </w:rPr>
            </w:pPr>
            <w:r w:rsidRPr="00075F7D">
              <w:rPr>
                <w:color w:val="000000"/>
                <w:kern w:val="0"/>
                <w:sz w:val="20"/>
                <w:szCs w:val="20"/>
                <w:lang w:eastAsia="ru-RU"/>
              </w:rPr>
              <w:t>муниципальная программа Мезмайского сельского поселения Апшеронского района «Развитие культуры»</w:t>
            </w:r>
          </w:p>
        </w:tc>
        <w:tc>
          <w:tcPr>
            <w:tcW w:w="2410" w:type="dxa"/>
            <w:tcBorders>
              <w:top w:val="nil"/>
              <w:left w:val="nil"/>
              <w:bottom w:val="single" w:sz="4" w:space="0" w:color="auto"/>
              <w:right w:val="single" w:sz="4" w:space="0" w:color="auto"/>
            </w:tcBorders>
            <w:shd w:val="clear" w:color="auto" w:fill="auto"/>
            <w:vAlign w:val="bottom"/>
            <w:hideMark/>
          </w:tcPr>
          <w:p w14:paraId="3D71E4E9" w14:textId="77777777" w:rsidR="00960C94" w:rsidRPr="00075F7D" w:rsidRDefault="00960C94" w:rsidP="00960C94">
            <w:pPr>
              <w:suppressAutoHyphens w:val="0"/>
              <w:spacing w:line="240" w:lineRule="auto"/>
              <w:jc w:val="center"/>
              <w:textAlignment w:val="auto"/>
              <w:rPr>
                <w:color w:val="000000"/>
                <w:kern w:val="0"/>
                <w:sz w:val="20"/>
                <w:szCs w:val="20"/>
                <w:lang w:eastAsia="ru-RU"/>
              </w:rPr>
            </w:pPr>
            <w:r w:rsidRPr="00075F7D">
              <w:rPr>
                <w:color w:val="000000"/>
                <w:kern w:val="0"/>
                <w:sz w:val="20"/>
                <w:szCs w:val="20"/>
                <w:lang w:eastAsia="ru-RU"/>
              </w:rPr>
              <w:t>3819,6 (постановление от 05.10.2020 № 7 (в редакции постановления от 12.10.2021 № 74)</w:t>
            </w:r>
          </w:p>
        </w:tc>
        <w:tc>
          <w:tcPr>
            <w:tcW w:w="1495" w:type="dxa"/>
            <w:tcBorders>
              <w:top w:val="nil"/>
              <w:left w:val="nil"/>
              <w:bottom w:val="single" w:sz="4" w:space="0" w:color="auto"/>
              <w:right w:val="single" w:sz="4" w:space="0" w:color="auto"/>
            </w:tcBorders>
            <w:shd w:val="clear" w:color="auto" w:fill="auto"/>
            <w:vAlign w:val="bottom"/>
            <w:hideMark/>
          </w:tcPr>
          <w:p w14:paraId="5567860D"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3 819,6</w:t>
            </w:r>
          </w:p>
        </w:tc>
        <w:tc>
          <w:tcPr>
            <w:tcW w:w="1159" w:type="dxa"/>
            <w:tcBorders>
              <w:top w:val="nil"/>
              <w:left w:val="nil"/>
              <w:bottom w:val="single" w:sz="4" w:space="0" w:color="auto"/>
              <w:right w:val="single" w:sz="4" w:space="0" w:color="auto"/>
            </w:tcBorders>
            <w:shd w:val="clear" w:color="auto" w:fill="auto"/>
            <w:vAlign w:val="bottom"/>
            <w:hideMark/>
          </w:tcPr>
          <w:p w14:paraId="7F8E7E88"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3 735,5</w:t>
            </w:r>
          </w:p>
        </w:tc>
        <w:tc>
          <w:tcPr>
            <w:tcW w:w="1449" w:type="dxa"/>
            <w:tcBorders>
              <w:top w:val="nil"/>
              <w:left w:val="nil"/>
              <w:bottom w:val="single" w:sz="4" w:space="0" w:color="auto"/>
              <w:right w:val="single" w:sz="4" w:space="0" w:color="auto"/>
            </w:tcBorders>
            <w:shd w:val="clear" w:color="auto" w:fill="auto"/>
            <w:vAlign w:val="bottom"/>
            <w:hideMark/>
          </w:tcPr>
          <w:p w14:paraId="18991122"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97,8</w:t>
            </w:r>
          </w:p>
        </w:tc>
      </w:tr>
      <w:tr w:rsidR="00960C94" w:rsidRPr="00075F7D" w14:paraId="70728C4B" w14:textId="77777777" w:rsidTr="003A2FF4">
        <w:trPr>
          <w:trHeight w:val="870"/>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17359B08" w14:textId="77777777" w:rsidR="00960C94" w:rsidRPr="00075F7D" w:rsidRDefault="00960C94" w:rsidP="00960C94">
            <w:pPr>
              <w:suppressAutoHyphens w:val="0"/>
              <w:spacing w:line="240" w:lineRule="auto"/>
              <w:textAlignment w:val="auto"/>
              <w:rPr>
                <w:color w:val="000000"/>
                <w:kern w:val="0"/>
                <w:sz w:val="20"/>
                <w:szCs w:val="20"/>
                <w:lang w:eastAsia="ru-RU"/>
              </w:rPr>
            </w:pPr>
            <w:r w:rsidRPr="00075F7D">
              <w:rPr>
                <w:color w:val="000000"/>
                <w:kern w:val="0"/>
                <w:sz w:val="20"/>
                <w:szCs w:val="20"/>
                <w:lang w:eastAsia="ru-RU"/>
              </w:rPr>
              <w:t>муниципальная программа Мезмайского сельского поселения Апшеронского района «</w:t>
            </w:r>
            <w:bookmarkStart w:id="2" w:name="_Hlk100043687"/>
            <w:r w:rsidRPr="00075F7D">
              <w:rPr>
                <w:color w:val="000000"/>
                <w:kern w:val="0"/>
                <w:sz w:val="20"/>
                <w:szCs w:val="20"/>
                <w:lang w:eastAsia="ru-RU"/>
              </w:rPr>
              <w:t>Обеспечение безопасности населения</w:t>
            </w:r>
            <w:bookmarkEnd w:id="2"/>
            <w:r w:rsidRPr="00075F7D">
              <w:rPr>
                <w:color w:val="000000"/>
                <w:kern w:val="0"/>
                <w:sz w:val="20"/>
                <w:szCs w:val="20"/>
                <w:lang w:eastAsia="ru-RU"/>
              </w:rPr>
              <w:t>»</w:t>
            </w:r>
          </w:p>
        </w:tc>
        <w:tc>
          <w:tcPr>
            <w:tcW w:w="2410" w:type="dxa"/>
            <w:tcBorders>
              <w:top w:val="nil"/>
              <w:left w:val="nil"/>
              <w:bottom w:val="single" w:sz="4" w:space="0" w:color="auto"/>
              <w:right w:val="single" w:sz="4" w:space="0" w:color="auto"/>
            </w:tcBorders>
            <w:shd w:val="clear" w:color="auto" w:fill="auto"/>
            <w:vAlign w:val="bottom"/>
            <w:hideMark/>
          </w:tcPr>
          <w:p w14:paraId="7E894EB4" w14:textId="11928B71" w:rsidR="00960C94" w:rsidRPr="00075F7D" w:rsidRDefault="00960C94" w:rsidP="00960C94">
            <w:pPr>
              <w:suppressAutoHyphens w:val="0"/>
              <w:spacing w:line="240" w:lineRule="auto"/>
              <w:jc w:val="center"/>
              <w:textAlignment w:val="auto"/>
              <w:rPr>
                <w:color w:val="000000"/>
                <w:kern w:val="0"/>
                <w:sz w:val="20"/>
                <w:szCs w:val="20"/>
                <w:lang w:eastAsia="ru-RU"/>
              </w:rPr>
            </w:pPr>
            <w:r w:rsidRPr="00075F7D">
              <w:rPr>
                <w:color w:val="000000"/>
                <w:kern w:val="0"/>
                <w:sz w:val="20"/>
                <w:szCs w:val="20"/>
                <w:lang w:eastAsia="ru-RU"/>
              </w:rPr>
              <w:t xml:space="preserve">9,6 (постановление от 05.10.2020 № </w:t>
            </w:r>
            <w:proofErr w:type="gramStart"/>
            <w:r w:rsidRPr="00075F7D">
              <w:rPr>
                <w:color w:val="000000"/>
                <w:kern w:val="0"/>
                <w:sz w:val="20"/>
                <w:szCs w:val="20"/>
                <w:lang w:eastAsia="ru-RU"/>
              </w:rPr>
              <w:t>68 )</w:t>
            </w:r>
            <w:proofErr w:type="gramEnd"/>
          </w:p>
        </w:tc>
        <w:tc>
          <w:tcPr>
            <w:tcW w:w="1495" w:type="dxa"/>
            <w:tcBorders>
              <w:top w:val="nil"/>
              <w:left w:val="nil"/>
              <w:bottom w:val="single" w:sz="4" w:space="0" w:color="auto"/>
              <w:right w:val="single" w:sz="4" w:space="0" w:color="auto"/>
            </w:tcBorders>
            <w:shd w:val="clear" w:color="auto" w:fill="auto"/>
            <w:vAlign w:val="bottom"/>
            <w:hideMark/>
          </w:tcPr>
          <w:p w14:paraId="749D568F"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9,6</w:t>
            </w:r>
          </w:p>
        </w:tc>
        <w:tc>
          <w:tcPr>
            <w:tcW w:w="1159" w:type="dxa"/>
            <w:tcBorders>
              <w:top w:val="nil"/>
              <w:left w:val="nil"/>
              <w:bottom w:val="single" w:sz="4" w:space="0" w:color="auto"/>
              <w:right w:val="single" w:sz="4" w:space="0" w:color="auto"/>
            </w:tcBorders>
            <w:shd w:val="clear" w:color="auto" w:fill="auto"/>
            <w:vAlign w:val="bottom"/>
            <w:hideMark/>
          </w:tcPr>
          <w:p w14:paraId="530E9FDD"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9,6</w:t>
            </w:r>
          </w:p>
        </w:tc>
        <w:tc>
          <w:tcPr>
            <w:tcW w:w="1449" w:type="dxa"/>
            <w:tcBorders>
              <w:top w:val="nil"/>
              <w:left w:val="nil"/>
              <w:bottom w:val="single" w:sz="4" w:space="0" w:color="auto"/>
              <w:right w:val="single" w:sz="4" w:space="0" w:color="auto"/>
            </w:tcBorders>
            <w:shd w:val="clear" w:color="auto" w:fill="auto"/>
            <w:vAlign w:val="bottom"/>
            <w:hideMark/>
          </w:tcPr>
          <w:p w14:paraId="7317BB1F"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100,0</w:t>
            </w:r>
          </w:p>
        </w:tc>
      </w:tr>
      <w:tr w:rsidR="00960C94" w:rsidRPr="00075F7D" w14:paraId="6860D428" w14:textId="77777777" w:rsidTr="003A2FF4">
        <w:trPr>
          <w:trHeight w:val="1035"/>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757D1925" w14:textId="77777777" w:rsidR="00960C94" w:rsidRPr="00075F7D" w:rsidRDefault="00960C94" w:rsidP="00960C94">
            <w:pPr>
              <w:suppressAutoHyphens w:val="0"/>
              <w:spacing w:line="240" w:lineRule="auto"/>
              <w:textAlignment w:val="auto"/>
              <w:rPr>
                <w:color w:val="000000"/>
                <w:kern w:val="0"/>
                <w:sz w:val="20"/>
                <w:szCs w:val="20"/>
                <w:lang w:eastAsia="ru-RU"/>
              </w:rPr>
            </w:pPr>
            <w:r w:rsidRPr="00075F7D">
              <w:rPr>
                <w:color w:val="000000"/>
                <w:kern w:val="0"/>
                <w:sz w:val="20"/>
                <w:szCs w:val="20"/>
                <w:lang w:eastAsia="ru-RU"/>
              </w:rPr>
              <w:t>муниципальная программа Мезмайского сельского поселения Апшеронского района «Управление муниципальным имуществом»</w:t>
            </w:r>
          </w:p>
        </w:tc>
        <w:tc>
          <w:tcPr>
            <w:tcW w:w="2410" w:type="dxa"/>
            <w:tcBorders>
              <w:top w:val="nil"/>
              <w:left w:val="nil"/>
              <w:bottom w:val="single" w:sz="4" w:space="0" w:color="auto"/>
              <w:right w:val="single" w:sz="4" w:space="0" w:color="auto"/>
            </w:tcBorders>
            <w:shd w:val="clear" w:color="auto" w:fill="auto"/>
            <w:vAlign w:val="bottom"/>
            <w:hideMark/>
          </w:tcPr>
          <w:p w14:paraId="5B3AA30A" w14:textId="77777777" w:rsidR="00960C94" w:rsidRPr="00075F7D" w:rsidRDefault="00960C94" w:rsidP="00960C94">
            <w:pPr>
              <w:suppressAutoHyphens w:val="0"/>
              <w:spacing w:line="240" w:lineRule="auto"/>
              <w:jc w:val="center"/>
              <w:textAlignment w:val="auto"/>
              <w:rPr>
                <w:color w:val="000000"/>
                <w:kern w:val="0"/>
                <w:sz w:val="20"/>
                <w:szCs w:val="20"/>
                <w:lang w:eastAsia="ru-RU"/>
              </w:rPr>
            </w:pPr>
            <w:r w:rsidRPr="00075F7D">
              <w:rPr>
                <w:color w:val="000000"/>
                <w:kern w:val="0"/>
                <w:sz w:val="20"/>
                <w:szCs w:val="20"/>
                <w:lang w:eastAsia="ru-RU"/>
              </w:rPr>
              <w:t>300,0 (постановление от 22.03.2021 № 16 (в редакции постановления от 12.10.2021 № 73)</w:t>
            </w:r>
          </w:p>
        </w:tc>
        <w:tc>
          <w:tcPr>
            <w:tcW w:w="1495" w:type="dxa"/>
            <w:tcBorders>
              <w:top w:val="nil"/>
              <w:left w:val="nil"/>
              <w:bottom w:val="single" w:sz="4" w:space="0" w:color="auto"/>
              <w:right w:val="single" w:sz="4" w:space="0" w:color="auto"/>
            </w:tcBorders>
            <w:shd w:val="clear" w:color="auto" w:fill="auto"/>
            <w:vAlign w:val="bottom"/>
            <w:hideMark/>
          </w:tcPr>
          <w:p w14:paraId="738DA78C"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300,0</w:t>
            </w:r>
          </w:p>
        </w:tc>
        <w:tc>
          <w:tcPr>
            <w:tcW w:w="1159" w:type="dxa"/>
            <w:tcBorders>
              <w:top w:val="nil"/>
              <w:left w:val="nil"/>
              <w:bottom w:val="single" w:sz="4" w:space="0" w:color="auto"/>
              <w:right w:val="single" w:sz="4" w:space="0" w:color="auto"/>
            </w:tcBorders>
            <w:shd w:val="clear" w:color="auto" w:fill="auto"/>
            <w:vAlign w:val="bottom"/>
            <w:hideMark/>
          </w:tcPr>
          <w:p w14:paraId="1C619BCD"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170,0</w:t>
            </w:r>
          </w:p>
        </w:tc>
        <w:tc>
          <w:tcPr>
            <w:tcW w:w="1449" w:type="dxa"/>
            <w:tcBorders>
              <w:top w:val="nil"/>
              <w:left w:val="nil"/>
              <w:bottom w:val="single" w:sz="4" w:space="0" w:color="auto"/>
              <w:right w:val="single" w:sz="4" w:space="0" w:color="auto"/>
            </w:tcBorders>
            <w:shd w:val="clear" w:color="auto" w:fill="auto"/>
            <w:vAlign w:val="bottom"/>
            <w:hideMark/>
          </w:tcPr>
          <w:p w14:paraId="67A2B75A"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56,7</w:t>
            </w:r>
          </w:p>
        </w:tc>
      </w:tr>
      <w:tr w:rsidR="00960C94" w:rsidRPr="00075F7D" w14:paraId="638A1408" w14:textId="77777777" w:rsidTr="003A2FF4">
        <w:trPr>
          <w:trHeight w:val="1035"/>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65B7E1EA" w14:textId="77777777" w:rsidR="00960C94" w:rsidRPr="00075F7D" w:rsidRDefault="00960C94" w:rsidP="00960C94">
            <w:pPr>
              <w:suppressAutoHyphens w:val="0"/>
              <w:spacing w:line="240" w:lineRule="auto"/>
              <w:textAlignment w:val="auto"/>
              <w:rPr>
                <w:color w:val="000000"/>
                <w:kern w:val="0"/>
                <w:sz w:val="20"/>
                <w:szCs w:val="20"/>
                <w:lang w:eastAsia="ru-RU"/>
              </w:rPr>
            </w:pPr>
            <w:r w:rsidRPr="00075F7D">
              <w:rPr>
                <w:color w:val="000000"/>
                <w:kern w:val="0"/>
                <w:sz w:val="20"/>
                <w:szCs w:val="20"/>
                <w:lang w:eastAsia="ru-RU"/>
              </w:rPr>
              <w:t>муниципальная программа Мезмайского сельского поселения Апшеронского района «Развитие жилищно-коммунального хозяйства»</w:t>
            </w:r>
          </w:p>
        </w:tc>
        <w:tc>
          <w:tcPr>
            <w:tcW w:w="2410" w:type="dxa"/>
            <w:tcBorders>
              <w:top w:val="nil"/>
              <w:left w:val="nil"/>
              <w:bottom w:val="single" w:sz="4" w:space="0" w:color="auto"/>
              <w:right w:val="single" w:sz="4" w:space="0" w:color="auto"/>
            </w:tcBorders>
            <w:shd w:val="clear" w:color="auto" w:fill="auto"/>
            <w:vAlign w:val="bottom"/>
            <w:hideMark/>
          </w:tcPr>
          <w:p w14:paraId="5A62B09D" w14:textId="77777777" w:rsidR="00960C94" w:rsidRPr="00075F7D" w:rsidRDefault="00960C94" w:rsidP="00960C94">
            <w:pPr>
              <w:suppressAutoHyphens w:val="0"/>
              <w:spacing w:line="240" w:lineRule="auto"/>
              <w:jc w:val="center"/>
              <w:textAlignment w:val="auto"/>
              <w:rPr>
                <w:color w:val="000000"/>
                <w:kern w:val="0"/>
                <w:sz w:val="20"/>
                <w:szCs w:val="20"/>
                <w:lang w:eastAsia="ru-RU"/>
              </w:rPr>
            </w:pPr>
            <w:r w:rsidRPr="00075F7D">
              <w:rPr>
                <w:color w:val="000000"/>
                <w:kern w:val="0"/>
                <w:sz w:val="20"/>
                <w:szCs w:val="20"/>
                <w:lang w:eastAsia="ru-RU"/>
              </w:rPr>
              <w:t>975,9 (постановление от 05.10.2020 № 70 (в редакции постановления от 25.11.2021 № 90)</w:t>
            </w:r>
          </w:p>
        </w:tc>
        <w:tc>
          <w:tcPr>
            <w:tcW w:w="1495" w:type="dxa"/>
            <w:tcBorders>
              <w:top w:val="nil"/>
              <w:left w:val="nil"/>
              <w:bottom w:val="single" w:sz="4" w:space="0" w:color="auto"/>
              <w:right w:val="single" w:sz="4" w:space="0" w:color="auto"/>
            </w:tcBorders>
            <w:shd w:val="clear" w:color="auto" w:fill="auto"/>
            <w:vAlign w:val="bottom"/>
            <w:hideMark/>
          </w:tcPr>
          <w:p w14:paraId="171E5260"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975,9</w:t>
            </w:r>
          </w:p>
        </w:tc>
        <w:tc>
          <w:tcPr>
            <w:tcW w:w="1159" w:type="dxa"/>
            <w:tcBorders>
              <w:top w:val="nil"/>
              <w:left w:val="nil"/>
              <w:bottom w:val="single" w:sz="4" w:space="0" w:color="auto"/>
              <w:right w:val="single" w:sz="4" w:space="0" w:color="auto"/>
            </w:tcBorders>
            <w:shd w:val="clear" w:color="auto" w:fill="auto"/>
            <w:vAlign w:val="bottom"/>
            <w:hideMark/>
          </w:tcPr>
          <w:p w14:paraId="014AF077"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128,8</w:t>
            </w:r>
          </w:p>
        </w:tc>
        <w:tc>
          <w:tcPr>
            <w:tcW w:w="1449" w:type="dxa"/>
            <w:tcBorders>
              <w:top w:val="nil"/>
              <w:left w:val="nil"/>
              <w:bottom w:val="single" w:sz="4" w:space="0" w:color="auto"/>
              <w:right w:val="single" w:sz="4" w:space="0" w:color="auto"/>
            </w:tcBorders>
            <w:shd w:val="clear" w:color="auto" w:fill="auto"/>
            <w:vAlign w:val="bottom"/>
            <w:hideMark/>
          </w:tcPr>
          <w:p w14:paraId="32F7B290"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13,2</w:t>
            </w:r>
          </w:p>
        </w:tc>
      </w:tr>
      <w:tr w:rsidR="00960C94" w:rsidRPr="00075F7D" w14:paraId="335E5562" w14:textId="77777777" w:rsidTr="003A2FF4">
        <w:trPr>
          <w:trHeight w:val="1035"/>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432F5474" w14:textId="77777777" w:rsidR="00960C94" w:rsidRPr="00075F7D" w:rsidRDefault="00960C94" w:rsidP="00960C94">
            <w:pPr>
              <w:suppressAutoHyphens w:val="0"/>
              <w:spacing w:line="240" w:lineRule="auto"/>
              <w:textAlignment w:val="auto"/>
              <w:rPr>
                <w:color w:val="000000"/>
                <w:kern w:val="0"/>
                <w:sz w:val="20"/>
                <w:szCs w:val="20"/>
                <w:lang w:eastAsia="ru-RU"/>
              </w:rPr>
            </w:pPr>
            <w:r w:rsidRPr="00075F7D">
              <w:rPr>
                <w:color w:val="000000"/>
                <w:kern w:val="0"/>
                <w:sz w:val="20"/>
                <w:szCs w:val="20"/>
                <w:lang w:eastAsia="ru-RU"/>
              </w:rPr>
              <w:t>муниципальная программа Мезмайского сельского поселения Апшеронского района «Поддержка дорожного хозяйства»</w:t>
            </w:r>
          </w:p>
        </w:tc>
        <w:tc>
          <w:tcPr>
            <w:tcW w:w="2410" w:type="dxa"/>
            <w:tcBorders>
              <w:top w:val="nil"/>
              <w:left w:val="nil"/>
              <w:bottom w:val="single" w:sz="4" w:space="0" w:color="auto"/>
              <w:right w:val="single" w:sz="4" w:space="0" w:color="auto"/>
            </w:tcBorders>
            <w:shd w:val="clear" w:color="auto" w:fill="auto"/>
            <w:vAlign w:val="bottom"/>
            <w:hideMark/>
          </w:tcPr>
          <w:p w14:paraId="09C7CAB3" w14:textId="77777777" w:rsidR="00960C94" w:rsidRPr="00075F7D" w:rsidRDefault="00960C94" w:rsidP="00960C94">
            <w:pPr>
              <w:suppressAutoHyphens w:val="0"/>
              <w:spacing w:line="240" w:lineRule="auto"/>
              <w:jc w:val="center"/>
              <w:textAlignment w:val="auto"/>
              <w:rPr>
                <w:color w:val="000000"/>
                <w:kern w:val="0"/>
                <w:sz w:val="20"/>
                <w:szCs w:val="20"/>
                <w:lang w:eastAsia="ru-RU"/>
              </w:rPr>
            </w:pPr>
            <w:r w:rsidRPr="00075F7D">
              <w:rPr>
                <w:color w:val="000000"/>
                <w:kern w:val="0"/>
                <w:sz w:val="20"/>
                <w:szCs w:val="20"/>
                <w:lang w:eastAsia="ru-RU"/>
              </w:rPr>
              <w:t>3175,5 (постановление от 05.10.2020 № 69 (в редакции постановления от 22.03.2021 № 17)</w:t>
            </w:r>
          </w:p>
        </w:tc>
        <w:tc>
          <w:tcPr>
            <w:tcW w:w="1495" w:type="dxa"/>
            <w:tcBorders>
              <w:top w:val="nil"/>
              <w:left w:val="nil"/>
              <w:bottom w:val="single" w:sz="4" w:space="0" w:color="auto"/>
              <w:right w:val="single" w:sz="4" w:space="0" w:color="auto"/>
            </w:tcBorders>
            <w:shd w:val="clear" w:color="auto" w:fill="auto"/>
            <w:vAlign w:val="bottom"/>
            <w:hideMark/>
          </w:tcPr>
          <w:p w14:paraId="50B7DF5C"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3 175,5</w:t>
            </w:r>
          </w:p>
        </w:tc>
        <w:tc>
          <w:tcPr>
            <w:tcW w:w="1159" w:type="dxa"/>
            <w:tcBorders>
              <w:top w:val="nil"/>
              <w:left w:val="nil"/>
              <w:bottom w:val="single" w:sz="4" w:space="0" w:color="auto"/>
              <w:right w:val="single" w:sz="4" w:space="0" w:color="auto"/>
            </w:tcBorders>
            <w:shd w:val="clear" w:color="auto" w:fill="auto"/>
            <w:vAlign w:val="bottom"/>
            <w:hideMark/>
          </w:tcPr>
          <w:p w14:paraId="3900BE50"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1 943,0</w:t>
            </w:r>
          </w:p>
        </w:tc>
        <w:tc>
          <w:tcPr>
            <w:tcW w:w="1449" w:type="dxa"/>
            <w:tcBorders>
              <w:top w:val="nil"/>
              <w:left w:val="nil"/>
              <w:bottom w:val="single" w:sz="4" w:space="0" w:color="auto"/>
              <w:right w:val="single" w:sz="4" w:space="0" w:color="auto"/>
            </w:tcBorders>
            <w:shd w:val="clear" w:color="auto" w:fill="auto"/>
            <w:vAlign w:val="bottom"/>
            <w:hideMark/>
          </w:tcPr>
          <w:p w14:paraId="6C91E07F"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61,2</w:t>
            </w:r>
          </w:p>
        </w:tc>
      </w:tr>
      <w:tr w:rsidR="00960C94" w:rsidRPr="00075F7D" w14:paraId="4995F15E" w14:textId="77777777" w:rsidTr="003A2FF4">
        <w:trPr>
          <w:trHeight w:val="497"/>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44FE6426" w14:textId="77777777" w:rsidR="00960C94" w:rsidRPr="00075F7D" w:rsidRDefault="00960C94" w:rsidP="00960C94">
            <w:pPr>
              <w:suppressAutoHyphens w:val="0"/>
              <w:spacing w:line="240" w:lineRule="auto"/>
              <w:textAlignment w:val="auto"/>
              <w:rPr>
                <w:color w:val="000000"/>
                <w:kern w:val="0"/>
                <w:sz w:val="20"/>
                <w:szCs w:val="20"/>
                <w:lang w:eastAsia="ru-RU"/>
              </w:rPr>
            </w:pPr>
            <w:r w:rsidRPr="00075F7D">
              <w:rPr>
                <w:color w:val="000000"/>
                <w:kern w:val="0"/>
                <w:sz w:val="20"/>
                <w:szCs w:val="20"/>
                <w:lang w:eastAsia="ru-RU"/>
              </w:rPr>
              <w:t>муниципальная программа Мезмайского сельского поселения Апшеронского района «Экономическое развитие муниципального образования»</w:t>
            </w:r>
          </w:p>
        </w:tc>
        <w:tc>
          <w:tcPr>
            <w:tcW w:w="2410" w:type="dxa"/>
            <w:tcBorders>
              <w:top w:val="nil"/>
              <w:left w:val="nil"/>
              <w:bottom w:val="single" w:sz="4" w:space="0" w:color="auto"/>
              <w:right w:val="single" w:sz="4" w:space="0" w:color="auto"/>
            </w:tcBorders>
            <w:shd w:val="clear" w:color="auto" w:fill="auto"/>
            <w:vAlign w:val="bottom"/>
            <w:hideMark/>
          </w:tcPr>
          <w:p w14:paraId="6E54CD95" w14:textId="77777777" w:rsidR="00960C94" w:rsidRPr="00075F7D" w:rsidRDefault="00960C94" w:rsidP="00960C94">
            <w:pPr>
              <w:suppressAutoHyphens w:val="0"/>
              <w:spacing w:line="240" w:lineRule="auto"/>
              <w:jc w:val="center"/>
              <w:textAlignment w:val="auto"/>
              <w:rPr>
                <w:color w:val="000000"/>
                <w:kern w:val="0"/>
                <w:sz w:val="20"/>
                <w:szCs w:val="20"/>
                <w:lang w:eastAsia="ru-RU"/>
              </w:rPr>
            </w:pPr>
            <w:r w:rsidRPr="00075F7D">
              <w:rPr>
                <w:color w:val="000000"/>
                <w:kern w:val="0"/>
                <w:sz w:val="20"/>
                <w:szCs w:val="20"/>
                <w:lang w:eastAsia="ru-RU"/>
              </w:rPr>
              <w:t>5,0 (постановление от 22.03.2021 № 15)</w:t>
            </w:r>
          </w:p>
        </w:tc>
        <w:tc>
          <w:tcPr>
            <w:tcW w:w="1495" w:type="dxa"/>
            <w:tcBorders>
              <w:top w:val="nil"/>
              <w:left w:val="nil"/>
              <w:bottom w:val="single" w:sz="4" w:space="0" w:color="auto"/>
              <w:right w:val="single" w:sz="4" w:space="0" w:color="auto"/>
            </w:tcBorders>
            <w:shd w:val="clear" w:color="auto" w:fill="auto"/>
            <w:vAlign w:val="bottom"/>
            <w:hideMark/>
          </w:tcPr>
          <w:p w14:paraId="465FCDC8"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5,0</w:t>
            </w:r>
          </w:p>
        </w:tc>
        <w:tc>
          <w:tcPr>
            <w:tcW w:w="1159" w:type="dxa"/>
            <w:tcBorders>
              <w:top w:val="nil"/>
              <w:left w:val="nil"/>
              <w:bottom w:val="single" w:sz="4" w:space="0" w:color="auto"/>
              <w:right w:val="single" w:sz="4" w:space="0" w:color="auto"/>
            </w:tcBorders>
            <w:shd w:val="clear" w:color="auto" w:fill="auto"/>
            <w:vAlign w:val="bottom"/>
            <w:hideMark/>
          </w:tcPr>
          <w:p w14:paraId="646646D9"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0,0</w:t>
            </w:r>
          </w:p>
        </w:tc>
        <w:tc>
          <w:tcPr>
            <w:tcW w:w="1449" w:type="dxa"/>
            <w:tcBorders>
              <w:top w:val="nil"/>
              <w:left w:val="nil"/>
              <w:bottom w:val="single" w:sz="4" w:space="0" w:color="auto"/>
              <w:right w:val="single" w:sz="4" w:space="0" w:color="auto"/>
            </w:tcBorders>
            <w:shd w:val="clear" w:color="auto" w:fill="auto"/>
            <w:vAlign w:val="bottom"/>
            <w:hideMark/>
          </w:tcPr>
          <w:p w14:paraId="42B8E0D4"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0,0</w:t>
            </w:r>
          </w:p>
        </w:tc>
      </w:tr>
      <w:tr w:rsidR="00960C94" w:rsidRPr="00075F7D" w14:paraId="1BBD9FB4" w14:textId="77777777" w:rsidTr="003A2FF4">
        <w:trPr>
          <w:trHeight w:val="50"/>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18598083" w14:textId="77777777" w:rsidR="00960C94" w:rsidRPr="00075F7D" w:rsidRDefault="00960C94" w:rsidP="00960C94">
            <w:pPr>
              <w:suppressAutoHyphens w:val="0"/>
              <w:spacing w:line="240" w:lineRule="auto"/>
              <w:textAlignment w:val="auto"/>
              <w:rPr>
                <w:color w:val="000000"/>
                <w:kern w:val="0"/>
                <w:sz w:val="20"/>
                <w:szCs w:val="20"/>
                <w:lang w:eastAsia="ru-RU"/>
              </w:rPr>
            </w:pPr>
            <w:r w:rsidRPr="00075F7D">
              <w:rPr>
                <w:color w:val="000000"/>
                <w:kern w:val="0"/>
                <w:sz w:val="20"/>
                <w:szCs w:val="20"/>
                <w:lang w:eastAsia="ru-RU"/>
              </w:rPr>
              <w:t>муниципальная программа Мезмайского сельского поселения Апшеронского района «Организация муниципального управления»</w:t>
            </w:r>
          </w:p>
        </w:tc>
        <w:tc>
          <w:tcPr>
            <w:tcW w:w="2410" w:type="dxa"/>
            <w:tcBorders>
              <w:top w:val="nil"/>
              <w:left w:val="nil"/>
              <w:bottom w:val="single" w:sz="4" w:space="0" w:color="auto"/>
              <w:right w:val="single" w:sz="4" w:space="0" w:color="auto"/>
            </w:tcBorders>
            <w:shd w:val="clear" w:color="auto" w:fill="auto"/>
            <w:vAlign w:val="bottom"/>
            <w:hideMark/>
          </w:tcPr>
          <w:p w14:paraId="3CA3E181" w14:textId="77777777" w:rsidR="00960C94" w:rsidRPr="00075F7D" w:rsidRDefault="00960C94" w:rsidP="00960C94">
            <w:pPr>
              <w:suppressAutoHyphens w:val="0"/>
              <w:spacing w:line="240" w:lineRule="auto"/>
              <w:jc w:val="center"/>
              <w:textAlignment w:val="auto"/>
              <w:rPr>
                <w:color w:val="000000"/>
                <w:kern w:val="0"/>
                <w:sz w:val="20"/>
                <w:szCs w:val="20"/>
                <w:lang w:eastAsia="ru-RU"/>
              </w:rPr>
            </w:pPr>
            <w:r w:rsidRPr="00075F7D">
              <w:rPr>
                <w:kern w:val="0"/>
                <w:sz w:val="20"/>
                <w:szCs w:val="20"/>
                <w:lang w:eastAsia="ru-RU"/>
              </w:rPr>
              <w:t>4562,0</w:t>
            </w:r>
            <w:r w:rsidRPr="00075F7D">
              <w:rPr>
                <w:color w:val="000000"/>
                <w:kern w:val="0"/>
                <w:sz w:val="20"/>
                <w:szCs w:val="20"/>
                <w:lang w:eastAsia="ru-RU"/>
              </w:rPr>
              <w:t xml:space="preserve"> (постановление от 05.10.2020 № 72 (в редакции постановления от 25.11.2021 № 91)</w:t>
            </w:r>
          </w:p>
        </w:tc>
        <w:tc>
          <w:tcPr>
            <w:tcW w:w="1495" w:type="dxa"/>
            <w:tcBorders>
              <w:top w:val="nil"/>
              <w:left w:val="nil"/>
              <w:bottom w:val="single" w:sz="4" w:space="0" w:color="auto"/>
              <w:right w:val="single" w:sz="4" w:space="0" w:color="auto"/>
            </w:tcBorders>
            <w:shd w:val="clear" w:color="auto" w:fill="auto"/>
            <w:vAlign w:val="bottom"/>
            <w:hideMark/>
          </w:tcPr>
          <w:p w14:paraId="760EE960"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4 562,0</w:t>
            </w:r>
          </w:p>
        </w:tc>
        <w:tc>
          <w:tcPr>
            <w:tcW w:w="1159" w:type="dxa"/>
            <w:tcBorders>
              <w:top w:val="nil"/>
              <w:left w:val="nil"/>
              <w:bottom w:val="single" w:sz="4" w:space="0" w:color="auto"/>
              <w:right w:val="single" w:sz="4" w:space="0" w:color="auto"/>
            </w:tcBorders>
            <w:shd w:val="clear" w:color="auto" w:fill="auto"/>
            <w:vAlign w:val="bottom"/>
            <w:hideMark/>
          </w:tcPr>
          <w:p w14:paraId="351C0E13"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bookmarkStart w:id="3" w:name="_Hlk100043491"/>
            <w:r w:rsidRPr="00075F7D">
              <w:rPr>
                <w:color w:val="000000"/>
                <w:kern w:val="0"/>
                <w:sz w:val="20"/>
                <w:szCs w:val="20"/>
                <w:lang w:eastAsia="ru-RU"/>
              </w:rPr>
              <w:t>4 445,4</w:t>
            </w:r>
            <w:bookmarkEnd w:id="3"/>
          </w:p>
        </w:tc>
        <w:tc>
          <w:tcPr>
            <w:tcW w:w="1449" w:type="dxa"/>
            <w:tcBorders>
              <w:top w:val="nil"/>
              <w:left w:val="nil"/>
              <w:bottom w:val="single" w:sz="4" w:space="0" w:color="auto"/>
              <w:right w:val="single" w:sz="4" w:space="0" w:color="auto"/>
            </w:tcBorders>
            <w:shd w:val="clear" w:color="auto" w:fill="auto"/>
            <w:vAlign w:val="bottom"/>
            <w:hideMark/>
          </w:tcPr>
          <w:p w14:paraId="1054AEAB" w14:textId="77777777" w:rsidR="00960C94" w:rsidRPr="00075F7D" w:rsidRDefault="00960C94" w:rsidP="00960C94">
            <w:pPr>
              <w:suppressAutoHyphens w:val="0"/>
              <w:spacing w:line="240" w:lineRule="auto"/>
              <w:jc w:val="right"/>
              <w:textAlignment w:val="auto"/>
              <w:rPr>
                <w:color w:val="000000"/>
                <w:kern w:val="0"/>
                <w:sz w:val="20"/>
                <w:szCs w:val="20"/>
                <w:lang w:eastAsia="ru-RU"/>
              </w:rPr>
            </w:pPr>
            <w:r w:rsidRPr="00075F7D">
              <w:rPr>
                <w:color w:val="000000"/>
                <w:kern w:val="0"/>
                <w:sz w:val="20"/>
                <w:szCs w:val="20"/>
                <w:lang w:eastAsia="ru-RU"/>
              </w:rPr>
              <w:t>97,4</w:t>
            </w:r>
          </w:p>
        </w:tc>
      </w:tr>
    </w:tbl>
    <w:p w14:paraId="44859FE5" w14:textId="77777777" w:rsidR="00BE6973" w:rsidRPr="00075F7D" w:rsidRDefault="00BE6973" w:rsidP="00BE6973">
      <w:pPr>
        <w:jc w:val="both"/>
        <w:rPr>
          <w:rFonts w:ascii="Times New Roman CYR" w:hAnsi="Times New Roman CYR" w:cs="Times New Roman CYR"/>
          <w:color w:val="000000"/>
          <w:sz w:val="28"/>
          <w:szCs w:val="28"/>
        </w:rPr>
      </w:pPr>
    </w:p>
    <w:p w14:paraId="566BDF67" w14:textId="77777777" w:rsidR="00960C94" w:rsidRPr="00075F7D" w:rsidRDefault="00960C94" w:rsidP="003A2FF4">
      <w:pPr>
        <w:keepNext/>
        <w:widowControl w:val="0"/>
        <w:spacing w:line="240" w:lineRule="auto"/>
        <w:ind w:firstLine="709"/>
        <w:jc w:val="both"/>
        <w:textAlignment w:val="auto"/>
        <w:rPr>
          <w:rFonts w:ascii="Times New Roman CYR" w:hAnsi="Times New Roman CYR" w:cs="Times New Roman CYR"/>
          <w:color w:val="000000"/>
          <w:kern w:val="0"/>
          <w:sz w:val="28"/>
          <w:szCs w:val="28"/>
        </w:rPr>
      </w:pPr>
      <w:r w:rsidRPr="00075F7D">
        <w:rPr>
          <w:rFonts w:ascii="Times New Roman CYR" w:hAnsi="Times New Roman CYR" w:cs="Times New Roman CYR"/>
          <w:color w:val="000000"/>
          <w:kern w:val="0"/>
          <w:sz w:val="28"/>
          <w:szCs w:val="28"/>
        </w:rPr>
        <w:t>При проведении анализа расходования бюджетных ассигнований в рамках муниципальных программ Мезмайского сельского поселения Апшеронского района выявлено следующее:</w:t>
      </w:r>
    </w:p>
    <w:p w14:paraId="03666177" w14:textId="4BD53744" w:rsidR="00960C94" w:rsidRPr="00075F7D" w:rsidRDefault="00960C94" w:rsidP="00443708">
      <w:pPr>
        <w:keepNext/>
        <w:widowControl w:val="0"/>
        <w:spacing w:line="240" w:lineRule="auto"/>
        <w:ind w:firstLine="709"/>
        <w:textAlignment w:val="auto"/>
        <w:rPr>
          <w:kern w:val="0"/>
        </w:rPr>
      </w:pPr>
      <w:r w:rsidRPr="00075F7D">
        <w:rPr>
          <w:rFonts w:ascii="Times New Roman CYR" w:hAnsi="Times New Roman CYR" w:cs="Times New Roman CYR"/>
          <w:color w:val="000000"/>
          <w:kern w:val="0"/>
          <w:sz w:val="28"/>
          <w:szCs w:val="28"/>
        </w:rPr>
        <w:t>согласно представленным решению о бюджете поселения и бюджетной отчетности планирование и расходование средств муниципальной программы Мезмайского сельского поселения Апшеронского района «Обеспечение безопасности населения» проходило, в том числе, в рамках подпрограммы, входящей в состав муниципальной программы</w:t>
      </w:r>
      <w:r w:rsidRPr="00075F7D">
        <w:rPr>
          <w:kern w:val="0"/>
        </w:rPr>
        <w:t xml:space="preserve"> </w:t>
      </w:r>
      <w:r w:rsidRPr="00075F7D">
        <w:rPr>
          <w:rFonts w:ascii="Times New Roman CYR" w:hAnsi="Times New Roman CYR" w:cs="Times New Roman CYR"/>
          <w:color w:val="000000"/>
          <w:kern w:val="0"/>
          <w:sz w:val="28"/>
          <w:szCs w:val="28"/>
        </w:rPr>
        <w:t xml:space="preserve">«Профилактика терроризма и экстремизма в муниципальном образовании», </w:t>
      </w:r>
      <w:r w:rsidRPr="00075F7D">
        <w:rPr>
          <w:kern w:val="0"/>
          <w:sz w:val="28"/>
          <w:szCs w:val="28"/>
        </w:rPr>
        <w:t>при этом</w:t>
      </w:r>
      <w:r w:rsidRPr="00075F7D">
        <w:rPr>
          <w:kern w:val="0"/>
        </w:rPr>
        <w:t xml:space="preserve"> </w:t>
      </w:r>
      <w:r w:rsidRPr="00075F7D">
        <w:rPr>
          <w:i/>
          <w:kern w:val="0"/>
        </w:rPr>
        <w:t>в</w:t>
      </w:r>
      <w:r w:rsidRPr="00075F7D">
        <w:rPr>
          <w:rFonts w:ascii="Times New Roman CYR" w:hAnsi="Times New Roman CYR" w:cs="Times New Roman CYR"/>
          <w:i/>
          <w:color w:val="000000"/>
          <w:kern w:val="0"/>
          <w:sz w:val="28"/>
          <w:szCs w:val="28"/>
        </w:rPr>
        <w:t xml:space="preserve"> представленной для проведения проверки муниципальной программе</w:t>
      </w:r>
      <w:r w:rsidRPr="00075F7D">
        <w:rPr>
          <w:kern w:val="0"/>
        </w:rPr>
        <w:t xml:space="preserve"> </w:t>
      </w:r>
      <w:r w:rsidRPr="00075F7D">
        <w:rPr>
          <w:rFonts w:ascii="Times New Roman CYR" w:hAnsi="Times New Roman CYR" w:cs="Times New Roman CYR"/>
          <w:i/>
          <w:color w:val="000000"/>
          <w:kern w:val="0"/>
          <w:sz w:val="28"/>
          <w:szCs w:val="28"/>
        </w:rPr>
        <w:t>Мезмайского сельского поселения Апшеронского района «Обеспечение безопасности населения» подпрограммы не предусмотрены</w:t>
      </w:r>
      <w:r w:rsidRPr="00075F7D">
        <w:rPr>
          <w:kern w:val="0"/>
        </w:rPr>
        <w:t>.</w:t>
      </w:r>
      <w:r w:rsidRPr="00075F7D">
        <w:rPr>
          <w:b/>
          <w:i/>
          <w:kern w:val="0"/>
          <w:sz w:val="28"/>
          <w:szCs w:val="28"/>
          <w:lang w:val="x-none"/>
        </w:rPr>
        <w:t xml:space="preserve"> </w:t>
      </w:r>
      <w:r w:rsidRPr="00075F7D">
        <w:rPr>
          <w:b/>
          <w:i/>
          <w:kern w:val="0"/>
          <w:sz w:val="28"/>
          <w:szCs w:val="28"/>
        </w:rPr>
        <w:t xml:space="preserve">На данное нарушение ранее было указано </w:t>
      </w:r>
      <w:r w:rsidRPr="00075F7D">
        <w:rPr>
          <w:b/>
          <w:i/>
          <w:kern w:val="0"/>
          <w:sz w:val="28"/>
          <w:szCs w:val="28"/>
          <w:lang w:val="x-none"/>
        </w:rPr>
        <w:t>в заключени</w:t>
      </w:r>
      <w:r w:rsidR="00BB2840">
        <w:rPr>
          <w:b/>
          <w:i/>
          <w:kern w:val="0"/>
          <w:sz w:val="28"/>
          <w:szCs w:val="28"/>
        </w:rPr>
        <w:t>и</w:t>
      </w:r>
      <w:r w:rsidRPr="00075F7D">
        <w:rPr>
          <w:b/>
          <w:i/>
          <w:kern w:val="0"/>
          <w:sz w:val="28"/>
          <w:szCs w:val="28"/>
          <w:lang w:val="x-none"/>
        </w:rPr>
        <w:t xml:space="preserve"> при проверке бюджетной отчетности за 20</w:t>
      </w:r>
      <w:r w:rsidRPr="00075F7D">
        <w:rPr>
          <w:b/>
          <w:i/>
          <w:kern w:val="0"/>
          <w:sz w:val="28"/>
          <w:szCs w:val="28"/>
        </w:rPr>
        <w:t>20</w:t>
      </w:r>
      <w:r w:rsidRPr="00075F7D">
        <w:rPr>
          <w:b/>
          <w:i/>
          <w:kern w:val="0"/>
          <w:sz w:val="28"/>
          <w:szCs w:val="28"/>
          <w:lang w:val="x-none"/>
        </w:rPr>
        <w:t xml:space="preserve"> год</w:t>
      </w:r>
      <w:r w:rsidRPr="00075F7D">
        <w:rPr>
          <w:b/>
          <w:i/>
          <w:kern w:val="0"/>
          <w:sz w:val="28"/>
          <w:szCs w:val="28"/>
        </w:rPr>
        <w:t>.</w:t>
      </w:r>
    </w:p>
    <w:p w14:paraId="3C953402" w14:textId="77777777" w:rsidR="00960C94" w:rsidRPr="00075F7D" w:rsidRDefault="00960C94" w:rsidP="003A2FF4">
      <w:pPr>
        <w:keepNext/>
        <w:widowControl w:val="0"/>
        <w:spacing w:line="240" w:lineRule="auto"/>
        <w:ind w:firstLine="709"/>
        <w:jc w:val="both"/>
        <w:textAlignment w:val="auto"/>
        <w:rPr>
          <w:rFonts w:ascii="Times New Roman CYR" w:eastAsia="Times New Roman CYR" w:hAnsi="Times New Roman CYR" w:cs="Times New Roman CYR"/>
          <w:kern w:val="0"/>
          <w:sz w:val="28"/>
          <w:szCs w:val="28"/>
        </w:rPr>
      </w:pPr>
      <w:r w:rsidRPr="00075F7D">
        <w:rPr>
          <w:rFonts w:ascii="Times New Roman CYR" w:eastAsia="Times New Roman CYR" w:hAnsi="Times New Roman CYR" w:cs="Times New Roman CYR"/>
          <w:kern w:val="0"/>
          <w:sz w:val="28"/>
          <w:szCs w:val="28"/>
        </w:rPr>
        <w:t xml:space="preserve">Всего решением о бюджете на исполнение программ утверждено </w:t>
      </w:r>
      <w:r w:rsidRPr="00075F7D">
        <w:rPr>
          <w:rFonts w:ascii="Times New Roman CYR" w:eastAsia="Times New Roman CYR" w:hAnsi="Times New Roman CYR" w:cs="Times New Roman CYR"/>
          <w:kern w:val="0"/>
          <w:sz w:val="28"/>
          <w:szCs w:val="28"/>
        </w:rPr>
        <w:lastRenderedPageBreak/>
        <w:t>12 847,6 тыс. рублей. Исполнение по программам составило 81,2% или 10 432,3 тыс. рублей.</w:t>
      </w:r>
    </w:p>
    <w:p w14:paraId="6030F60E" w14:textId="77777777" w:rsidR="00960C94" w:rsidRPr="00075F7D" w:rsidRDefault="00960C94" w:rsidP="003A2FF4">
      <w:pPr>
        <w:keepNext/>
        <w:widowControl w:val="0"/>
        <w:tabs>
          <w:tab w:val="right" w:pos="0"/>
        </w:tabs>
        <w:spacing w:line="240" w:lineRule="auto"/>
        <w:ind w:firstLine="709"/>
        <w:jc w:val="both"/>
        <w:textAlignment w:val="auto"/>
        <w:rPr>
          <w:kern w:val="0"/>
          <w:sz w:val="28"/>
          <w:szCs w:val="28"/>
        </w:rPr>
      </w:pPr>
      <w:r w:rsidRPr="00075F7D">
        <w:rPr>
          <w:kern w:val="0"/>
          <w:sz w:val="28"/>
          <w:szCs w:val="28"/>
        </w:rPr>
        <w:t>Наибольший удельный вес приходится на исполнение мероприятий в рамках муниципальной программы Мезмайского сельского поселения Апшеронского района «Организация муниципального управления» 42,6% или 4 445,4 тыс. рублей.</w:t>
      </w:r>
    </w:p>
    <w:p w14:paraId="515C72B8" w14:textId="77777777" w:rsidR="00960C94" w:rsidRPr="00075F7D" w:rsidRDefault="00960C94" w:rsidP="003A2FF4">
      <w:pPr>
        <w:keepNext/>
        <w:widowControl w:val="0"/>
        <w:spacing w:line="240" w:lineRule="auto"/>
        <w:ind w:firstLine="709"/>
        <w:jc w:val="both"/>
        <w:textAlignment w:val="auto"/>
        <w:rPr>
          <w:kern w:val="0"/>
          <w:sz w:val="28"/>
          <w:szCs w:val="28"/>
        </w:rPr>
      </w:pPr>
      <w:r w:rsidRPr="00075F7D">
        <w:rPr>
          <w:kern w:val="0"/>
          <w:sz w:val="28"/>
          <w:szCs w:val="28"/>
        </w:rPr>
        <w:t xml:space="preserve">Наименьший удельный вес приходится на исполнение мероприятий в рамках муниципальной программы </w:t>
      </w:r>
      <w:r w:rsidRPr="00075F7D">
        <w:rPr>
          <w:color w:val="000000"/>
          <w:kern w:val="0"/>
          <w:sz w:val="28"/>
          <w:szCs w:val="28"/>
        </w:rPr>
        <w:t>Мезмайского</w:t>
      </w:r>
      <w:r w:rsidRPr="00075F7D">
        <w:rPr>
          <w:kern w:val="0"/>
          <w:sz w:val="28"/>
          <w:szCs w:val="28"/>
        </w:rPr>
        <w:t xml:space="preserve"> сельского поселения Апшеронского района «Обеспечение безопасности населения» 0,1% или 9,6 тыс. рублей.</w:t>
      </w:r>
    </w:p>
    <w:p w14:paraId="31FC6D02" w14:textId="77777777" w:rsidR="00A5593C" w:rsidRPr="00075F7D" w:rsidRDefault="00A5593C" w:rsidP="00A5593C">
      <w:pPr>
        <w:ind w:firstLine="709"/>
        <w:jc w:val="both"/>
        <w:rPr>
          <w:i/>
          <w:sz w:val="28"/>
          <w:szCs w:val="28"/>
        </w:rPr>
      </w:pPr>
    </w:p>
    <w:p w14:paraId="3E6F784C" w14:textId="5566CACF" w:rsidR="00960C94" w:rsidRPr="00075F7D" w:rsidRDefault="00960C94" w:rsidP="00960C94">
      <w:pPr>
        <w:pStyle w:val="af1"/>
        <w:widowControl w:val="0"/>
        <w:tabs>
          <w:tab w:val="clear" w:pos="4677"/>
          <w:tab w:val="clear" w:pos="9355"/>
          <w:tab w:val="right" w:pos="0"/>
        </w:tabs>
        <w:suppressAutoHyphens w:val="0"/>
        <w:ind w:firstLine="709"/>
        <w:jc w:val="both"/>
        <w:rPr>
          <w:rFonts w:ascii="Times New Roman CYR" w:eastAsia="Times New Roman CYR" w:hAnsi="Times New Roman CYR" w:cs="Times New Roman CYR"/>
          <w:b/>
          <w:sz w:val="28"/>
          <w:szCs w:val="28"/>
        </w:rPr>
      </w:pPr>
      <w:r w:rsidRPr="00075F7D">
        <w:rPr>
          <w:rFonts w:ascii="Times New Roman CYR" w:eastAsia="Times New Roman CYR" w:hAnsi="Times New Roman CYR" w:cs="Times New Roman CYR"/>
          <w:b/>
          <w:sz w:val="28"/>
          <w:szCs w:val="28"/>
        </w:rPr>
        <w:t>4.3. Анализ исполнения межбюджетных трансфертов (расходная часть бюджета поселения)</w:t>
      </w:r>
    </w:p>
    <w:p w14:paraId="48D62EFE" w14:textId="771988B9" w:rsidR="000310BE" w:rsidRPr="00075F7D" w:rsidRDefault="000310BE" w:rsidP="00960C94">
      <w:pPr>
        <w:tabs>
          <w:tab w:val="right" w:pos="0"/>
        </w:tabs>
        <w:autoSpaceDE w:val="0"/>
        <w:jc w:val="both"/>
        <w:rPr>
          <w:color w:val="000000"/>
          <w:sz w:val="28"/>
          <w:szCs w:val="28"/>
          <w:lang w:eastAsia="zh-CN"/>
        </w:rPr>
      </w:pPr>
      <w:r w:rsidRPr="00075F7D">
        <w:rPr>
          <w:color w:val="000000"/>
          <w:sz w:val="28"/>
          <w:szCs w:val="28"/>
          <w:lang w:eastAsia="zh-CN"/>
        </w:rPr>
        <w:tab/>
      </w:r>
      <w:r w:rsidR="00BE0C61" w:rsidRPr="00075F7D">
        <w:rPr>
          <w:color w:val="000000"/>
          <w:sz w:val="28"/>
          <w:szCs w:val="28"/>
          <w:lang w:eastAsia="zh-CN"/>
        </w:rPr>
        <w:t xml:space="preserve">Решением </w:t>
      </w:r>
      <w:r w:rsidR="006B0A37">
        <w:rPr>
          <w:color w:val="000000"/>
          <w:sz w:val="28"/>
          <w:szCs w:val="28"/>
          <w:lang w:eastAsia="zh-CN"/>
        </w:rPr>
        <w:t>о</w:t>
      </w:r>
      <w:r w:rsidR="00BE0C61" w:rsidRPr="00075F7D">
        <w:rPr>
          <w:color w:val="000000"/>
          <w:sz w:val="28"/>
          <w:szCs w:val="28"/>
          <w:lang w:eastAsia="zh-CN"/>
        </w:rPr>
        <w:t xml:space="preserve"> бюджете поселения на 2021 год </w:t>
      </w:r>
      <w:r w:rsidRPr="00075F7D">
        <w:rPr>
          <w:color w:val="000000"/>
          <w:sz w:val="28"/>
          <w:szCs w:val="28"/>
          <w:lang w:eastAsia="zh-CN"/>
        </w:rPr>
        <w:t xml:space="preserve">иные межбюджетные трансферты Мезмайского сельского поселения Апшеронского района утверждены в размере </w:t>
      </w:r>
      <w:r w:rsidR="00BE0C61" w:rsidRPr="00075F7D">
        <w:rPr>
          <w:color w:val="000000"/>
          <w:sz w:val="28"/>
          <w:szCs w:val="28"/>
          <w:lang w:eastAsia="zh-CN"/>
        </w:rPr>
        <w:t>56,1</w:t>
      </w:r>
      <w:r w:rsidRPr="00075F7D">
        <w:rPr>
          <w:color w:val="000000"/>
          <w:sz w:val="28"/>
          <w:szCs w:val="28"/>
          <w:lang w:eastAsia="zh-CN"/>
        </w:rPr>
        <w:t xml:space="preserve"> тыс. рублей, в том числе:</w:t>
      </w:r>
    </w:p>
    <w:p w14:paraId="5BD5B46B" w14:textId="307E50A7" w:rsidR="000310BE" w:rsidRPr="00075F7D" w:rsidRDefault="00CC7150" w:rsidP="00475171">
      <w:pPr>
        <w:widowControl w:val="0"/>
        <w:jc w:val="both"/>
        <w:rPr>
          <w:color w:val="000000"/>
          <w:sz w:val="28"/>
          <w:szCs w:val="28"/>
          <w:lang w:eastAsia="zh-CN"/>
        </w:rPr>
      </w:pPr>
      <w:r w:rsidRPr="00075F7D">
        <w:rPr>
          <w:color w:val="000000"/>
          <w:sz w:val="28"/>
          <w:szCs w:val="28"/>
          <w:lang w:eastAsia="zh-CN"/>
        </w:rPr>
        <w:tab/>
      </w:r>
      <w:r w:rsidR="00BE0C61" w:rsidRPr="00075F7D">
        <w:rPr>
          <w:color w:val="000000"/>
          <w:sz w:val="28"/>
          <w:szCs w:val="28"/>
          <w:lang w:eastAsia="zh-CN"/>
        </w:rPr>
        <w:t>23,5</w:t>
      </w:r>
      <w:r w:rsidR="000310BE" w:rsidRPr="00075F7D">
        <w:rPr>
          <w:color w:val="000000"/>
          <w:sz w:val="28"/>
          <w:szCs w:val="28"/>
          <w:lang w:eastAsia="zh-CN"/>
        </w:rPr>
        <w:t xml:space="preserve"> тыс. рублей на осуществление переданных полномочий контрольно-счетного органа поселения по осуществлению внешнего муниципального финансового контроля;</w:t>
      </w:r>
    </w:p>
    <w:p w14:paraId="30774729" w14:textId="185D1F8F" w:rsidR="000310BE" w:rsidRPr="00075F7D" w:rsidRDefault="00BE0C61" w:rsidP="000310BE">
      <w:pPr>
        <w:widowControl w:val="0"/>
        <w:ind w:firstLine="709"/>
        <w:jc w:val="both"/>
        <w:rPr>
          <w:color w:val="000000"/>
          <w:sz w:val="28"/>
          <w:szCs w:val="28"/>
          <w:lang w:eastAsia="zh-CN"/>
        </w:rPr>
      </w:pPr>
      <w:r w:rsidRPr="00075F7D">
        <w:rPr>
          <w:color w:val="000000"/>
          <w:sz w:val="28"/>
          <w:szCs w:val="28"/>
          <w:lang w:eastAsia="zh-CN"/>
        </w:rPr>
        <w:t>17,6</w:t>
      </w:r>
      <w:r w:rsidR="000310BE" w:rsidRPr="00075F7D">
        <w:rPr>
          <w:color w:val="000000"/>
          <w:sz w:val="28"/>
          <w:szCs w:val="28"/>
          <w:lang w:eastAsia="zh-CN"/>
        </w:rPr>
        <w:t xml:space="preserve"> тыс. рублей на осуществление части полномочий </w:t>
      </w:r>
      <w:r w:rsidR="006007E3" w:rsidRPr="00075F7D">
        <w:rPr>
          <w:color w:val="000000"/>
          <w:sz w:val="28"/>
          <w:szCs w:val="28"/>
          <w:lang w:eastAsia="zh-CN"/>
        </w:rPr>
        <w:t>по исполнению бюджета поселения;</w:t>
      </w:r>
    </w:p>
    <w:p w14:paraId="6AF1C503" w14:textId="7CB053B8" w:rsidR="00FA41AF" w:rsidRPr="00075F7D" w:rsidRDefault="00BE0C61" w:rsidP="00FA41AF">
      <w:pPr>
        <w:widowControl w:val="0"/>
        <w:ind w:firstLine="709"/>
        <w:jc w:val="both"/>
        <w:rPr>
          <w:color w:val="000000"/>
          <w:sz w:val="28"/>
          <w:szCs w:val="28"/>
          <w:lang w:eastAsia="zh-CN"/>
        </w:rPr>
      </w:pPr>
      <w:r w:rsidRPr="00075F7D">
        <w:rPr>
          <w:color w:val="000000"/>
          <w:sz w:val="28"/>
          <w:szCs w:val="28"/>
          <w:lang w:eastAsia="zh-CN"/>
        </w:rPr>
        <w:t>15</w:t>
      </w:r>
      <w:r w:rsidR="006007E3" w:rsidRPr="00075F7D">
        <w:rPr>
          <w:color w:val="000000"/>
          <w:sz w:val="28"/>
          <w:szCs w:val="28"/>
          <w:lang w:eastAsia="zh-CN"/>
        </w:rPr>
        <w:t xml:space="preserve">,0 тыс. рублей на </w:t>
      </w:r>
      <w:r w:rsidR="00FA41AF" w:rsidRPr="00075F7D">
        <w:rPr>
          <w:color w:val="000000"/>
          <w:sz w:val="28"/>
          <w:szCs w:val="28"/>
          <w:lang w:eastAsia="zh-CN"/>
        </w:rPr>
        <w:t xml:space="preserve">организацию библиотечного обслуживания, комплектование библиотечных фондов библиотек поселения. </w:t>
      </w:r>
    </w:p>
    <w:p w14:paraId="581FEB1D" w14:textId="33D8C36F" w:rsidR="002D17DD" w:rsidRPr="00075F7D" w:rsidRDefault="000310BE" w:rsidP="00CC7150">
      <w:pPr>
        <w:widowControl w:val="0"/>
        <w:ind w:firstLine="709"/>
        <w:jc w:val="both"/>
        <w:rPr>
          <w:sz w:val="28"/>
          <w:lang w:eastAsia="zh-CN"/>
        </w:rPr>
      </w:pPr>
      <w:r w:rsidRPr="00075F7D">
        <w:rPr>
          <w:color w:val="000000"/>
          <w:sz w:val="28"/>
          <w:szCs w:val="28"/>
          <w:lang w:eastAsia="zh-CN"/>
        </w:rPr>
        <w:t xml:space="preserve">Кассовое исполнение составило </w:t>
      </w:r>
      <w:r w:rsidR="00BE0C61" w:rsidRPr="00075F7D">
        <w:rPr>
          <w:color w:val="000000"/>
          <w:sz w:val="28"/>
          <w:szCs w:val="28"/>
          <w:lang w:eastAsia="zh-CN"/>
        </w:rPr>
        <w:t>56,1</w:t>
      </w:r>
      <w:r w:rsidRPr="00075F7D">
        <w:rPr>
          <w:color w:val="000000"/>
          <w:sz w:val="28"/>
          <w:szCs w:val="28"/>
          <w:lang w:eastAsia="zh-CN"/>
        </w:rPr>
        <w:t xml:space="preserve"> тыс. рублей или 100,0% от утвержденных плановых назначений на </w:t>
      </w:r>
      <w:r w:rsidR="00C24DCE" w:rsidRPr="00075F7D">
        <w:rPr>
          <w:color w:val="000000"/>
          <w:sz w:val="28"/>
          <w:szCs w:val="28"/>
          <w:lang w:eastAsia="zh-CN"/>
        </w:rPr>
        <w:t>20</w:t>
      </w:r>
      <w:r w:rsidR="00BE0C61" w:rsidRPr="00075F7D">
        <w:rPr>
          <w:color w:val="000000"/>
          <w:sz w:val="28"/>
          <w:szCs w:val="28"/>
          <w:lang w:eastAsia="zh-CN"/>
        </w:rPr>
        <w:t>21</w:t>
      </w:r>
      <w:r w:rsidRPr="00075F7D">
        <w:rPr>
          <w:color w:val="000000"/>
          <w:sz w:val="28"/>
          <w:szCs w:val="28"/>
          <w:lang w:eastAsia="zh-CN"/>
        </w:rPr>
        <w:t xml:space="preserve"> год. Удельный вес межбюджетных трансфертов в общей сумме расходов состав</w:t>
      </w:r>
      <w:r w:rsidR="00475171" w:rsidRPr="00075F7D">
        <w:rPr>
          <w:color w:val="000000"/>
          <w:sz w:val="28"/>
          <w:szCs w:val="28"/>
          <w:lang w:eastAsia="zh-CN"/>
        </w:rPr>
        <w:t>ляет 0,</w:t>
      </w:r>
      <w:r w:rsidR="00BE0C61" w:rsidRPr="00075F7D">
        <w:rPr>
          <w:color w:val="000000"/>
          <w:sz w:val="28"/>
          <w:szCs w:val="28"/>
          <w:lang w:eastAsia="zh-CN"/>
        </w:rPr>
        <w:t>5</w:t>
      </w:r>
      <w:r w:rsidRPr="00075F7D">
        <w:rPr>
          <w:color w:val="000000"/>
          <w:sz w:val="28"/>
          <w:szCs w:val="28"/>
          <w:lang w:eastAsia="zh-CN"/>
        </w:rPr>
        <w:t>%.</w:t>
      </w:r>
    </w:p>
    <w:p w14:paraId="18B02F5F" w14:textId="77777777" w:rsidR="00F026DD" w:rsidRPr="00075F7D" w:rsidRDefault="00F026DD" w:rsidP="00BE1252">
      <w:pPr>
        <w:widowControl w:val="0"/>
        <w:jc w:val="both"/>
        <w:rPr>
          <w:b/>
          <w:bCs/>
          <w:sz w:val="28"/>
          <w:szCs w:val="28"/>
        </w:rPr>
      </w:pPr>
    </w:p>
    <w:p w14:paraId="3A160ED4" w14:textId="5565C20D" w:rsidR="00F4111F" w:rsidRPr="00075F7D" w:rsidRDefault="00CC7150" w:rsidP="00464F34">
      <w:pPr>
        <w:widowControl w:val="0"/>
        <w:autoSpaceDE w:val="0"/>
        <w:snapToGrid w:val="0"/>
        <w:spacing w:line="200" w:lineRule="atLeast"/>
        <w:ind w:firstLine="709"/>
        <w:jc w:val="both"/>
        <w:rPr>
          <w:b/>
          <w:bCs/>
          <w:sz w:val="28"/>
          <w:szCs w:val="28"/>
        </w:rPr>
      </w:pPr>
      <w:r w:rsidRPr="00075F7D">
        <w:rPr>
          <w:b/>
          <w:bCs/>
          <w:sz w:val="28"/>
          <w:szCs w:val="28"/>
        </w:rPr>
        <w:t>5</w:t>
      </w:r>
      <w:r w:rsidR="00F4111F" w:rsidRPr="00075F7D">
        <w:rPr>
          <w:b/>
          <w:bCs/>
          <w:sz w:val="28"/>
          <w:szCs w:val="28"/>
        </w:rPr>
        <w:t xml:space="preserve">. </w:t>
      </w:r>
      <w:r w:rsidR="00960C94" w:rsidRPr="00075F7D">
        <w:rPr>
          <w:b/>
          <w:bCs/>
          <w:sz w:val="28"/>
          <w:szCs w:val="28"/>
        </w:rPr>
        <w:t>Дефицит (профицит) бюджета поселения и источники внутреннего финансирования дефицита бюджета поселения</w:t>
      </w:r>
    </w:p>
    <w:p w14:paraId="6C8A093E" w14:textId="132D2E5E" w:rsidR="00535995" w:rsidRPr="00075F7D" w:rsidRDefault="006B0A37" w:rsidP="00535995">
      <w:pPr>
        <w:ind w:firstLine="720"/>
        <w:jc w:val="both"/>
        <w:rPr>
          <w:color w:val="000000"/>
          <w:spacing w:val="-6"/>
          <w:sz w:val="28"/>
          <w:szCs w:val="28"/>
        </w:rPr>
      </w:pPr>
      <w:r w:rsidRPr="00075F7D">
        <w:rPr>
          <w:color w:val="000000"/>
          <w:sz w:val="28"/>
          <w:szCs w:val="28"/>
          <w:lang w:eastAsia="zh-CN"/>
        </w:rPr>
        <w:t xml:space="preserve">Решением </w:t>
      </w:r>
      <w:r>
        <w:rPr>
          <w:color w:val="000000"/>
          <w:sz w:val="28"/>
          <w:szCs w:val="28"/>
          <w:lang w:eastAsia="zh-CN"/>
        </w:rPr>
        <w:t>о</w:t>
      </w:r>
      <w:r w:rsidRPr="00075F7D">
        <w:rPr>
          <w:color w:val="000000"/>
          <w:sz w:val="28"/>
          <w:szCs w:val="28"/>
          <w:lang w:eastAsia="zh-CN"/>
        </w:rPr>
        <w:t xml:space="preserve"> бюджете поселения на 2021</w:t>
      </w:r>
      <w:r>
        <w:rPr>
          <w:color w:val="000000"/>
          <w:sz w:val="28"/>
          <w:szCs w:val="28"/>
          <w:lang w:eastAsia="zh-CN"/>
        </w:rPr>
        <w:t xml:space="preserve"> год</w:t>
      </w:r>
      <w:r w:rsidR="00535995" w:rsidRPr="00075F7D">
        <w:rPr>
          <w:color w:val="000000"/>
          <w:sz w:val="28"/>
          <w:szCs w:val="28"/>
        </w:rPr>
        <w:t xml:space="preserve"> </w:t>
      </w:r>
      <w:r w:rsidR="00535995" w:rsidRPr="00075F7D">
        <w:rPr>
          <w:color w:val="000000"/>
          <w:spacing w:val="-6"/>
          <w:sz w:val="28"/>
          <w:szCs w:val="28"/>
        </w:rPr>
        <w:t xml:space="preserve">утвержден дефицит бюджета поселения в сумме </w:t>
      </w:r>
      <w:r w:rsidR="00BE0C61" w:rsidRPr="00075F7D">
        <w:rPr>
          <w:color w:val="000000"/>
          <w:spacing w:val="-6"/>
          <w:sz w:val="28"/>
          <w:szCs w:val="28"/>
        </w:rPr>
        <w:t>4 017,6</w:t>
      </w:r>
      <w:r w:rsidR="00535995" w:rsidRPr="00075F7D">
        <w:rPr>
          <w:color w:val="000000"/>
          <w:spacing w:val="-6"/>
          <w:sz w:val="28"/>
          <w:szCs w:val="28"/>
        </w:rPr>
        <w:t xml:space="preserve"> тыс. рублей.</w:t>
      </w:r>
    </w:p>
    <w:p w14:paraId="069172A8" w14:textId="1381FA38" w:rsidR="00535995" w:rsidRPr="00075F7D" w:rsidRDefault="00535995" w:rsidP="00535995">
      <w:pPr>
        <w:spacing w:line="200" w:lineRule="atLeast"/>
        <w:ind w:firstLine="709"/>
        <w:jc w:val="both"/>
        <w:rPr>
          <w:i/>
          <w:spacing w:val="-8"/>
          <w:sz w:val="28"/>
          <w:szCs w:val="28"/>
        </w:rPr>
      </w:pPr>
      <w:r w:rsidRPr="00075F7D">
        <w:rPr>
          <w:spacing w:val="-8"/>
          <w:sz w:val="28"/>
          <w:szCs w:val="28"/>
        </w:rPr>
        <w:t xml:space="preserve">В соответствии с представленным отчетом об исполнении бюджета поселения, бюджет поселения исполнен с </w:t>
      </w:r>
      <w:r w:rsidR="00BE0C61" w:rsidRPr="00075F7D">
        <w:rPr>
          <w:spacing w:val="-8"/>
          <w:sz w:val="28"/>
          <w:szCs w:val="28"/>
        </w:rPr>
        <w:t>дефицитом</w:t>
      </w:r>
      <w:r w:rsidRPr="00075F7D">
        <w:rPr>
          <w:spacing w:val="-8"/>
          <w:sz w:val="28"/>
          <w:szCs w:val="28"/>
        </w:rPr>
        <w:t xml:space="preserve"> в сумме </w:t>
      </w:r>
      <w:r w:rsidR="00BE0C61" w:rsidRPr="00075F7D">
        <w:rPr>
          <w:spacing w:val="-8"/>
          <w:sz w:val="28"/>
          <w:szCs w:val="28"/>
        </w:rPr>
        <w:t>339,4</w:t>
      </w:r>
      <w:r w:rsidRPr="00075F7D">
        <w:rPr>
          <w:spacing w:val="-8"/>
          <w:sz w:val="28"/>
          <w:szCs w:val="28"/>
        </w:rPr>
        <w:t xml:space="preserve"> тыс. рублей</w:t>
      </w:r>
      <w:r w:rsidRPr="00075F7D">
        <w:rPr>
          <w:i/>
          <w:spacing w:val="-8"/>
          <w:sz w:val="28"/>
          <w:szCs w:val="28"/>
        </w:rPr>
        <w:t>.</w:t>
      </w:r>
    </w:p>
    <w:p w14:paraId="14E85680" w14:textId="3554F78F" w:rsidR="00CC7150" w:rsidRPr="00075F7D" w:rsidRDefault="00CC7150" w:rsidP="00CC7150">
      <w:pPr>
        <w:ind w:firstLine="709"/>
        <w:jc w:val="both"/>
        <w:rPr>
          <w:color w:val="000000"/>
          <w:sz w:val="28"/>
          <w:szCs w:val="28"/>
        </w:rPr>
      </w:pPr>
      <w:r w:rsidRPr="00075F7D">
        <w:rPr>
          <w:color w:val="000000"/>
          <w:sz w:val="28"/>
          <w:szCs w:val="28"/>
        </w:rPr>
        <w:t>Источники финансирования дефицита бюджета поселения в отчетно</w:t>
      </w:r>
      <w:r w:rsidR="00271E81" w:rsidRPr="00075F7D">
        <w:rPr>
          <w:color w:val="000000"/>
          <w:sz w:val="28"/>
          <w:szCs w:val="28"/>
        </w:rPr>
        <w:t xml:space="preserve">м году представлены в таблице </w:t>
      </w:r>
      <w:r w:rsidRPr="00075F7D">
        <w:rPr>
          <w:color w:val="000000"/>
          <w:sz w:val="28"/>
          <w:szCs w:val="28"/>
        </w:rPr>
        <w:t>6.</w:t>
      </w:r>
    </w:p>
    <w:p w14:paraId="033BA734" w14:textId="77777777" w:rsidR="00271E81" w:rsidRPr="00075F7D" w:rsidRDefault="00271E81" w:rsidP="00CC7150">
      <w:pPr>
        <w:ind w:firstLine="709"/>
        <w:jc w:val="both"/>
        <w:rPr>
          <w:color w:val="000000"/>
          <w:sz w:val="28"/>
          <w:szCs w:val="28"/>
        </w:rPr>
      </w:pPr>
    </w:p>
    <w:p w14:paraId="4C393573" w14:textId="545D4399" w:rsidR="004740ED" w:rsidRPr="00075F7D" w:rsidRDefault="00271E81" w:rsidP="00271E81">
      <w:pPr>
        <w:ind w:firstLine="709"/>
        <w:jc w:val="right"/>
        <w:rPr>
          <w:color w:val="000000"/>
          <w:sz w:val="28"/>
        </w:rPr>
      </w:pPr>
      <w:r w:rsidRPr="00075F7D">
        <w:rPr>
          <w:color w:val="000000"/>
          <w:sz w:val="28"/>
        </w:rPr>
        <w:t>Таблица 6</w:t>
      </w:r>
    </w:p>
    <w:p w14:paraId="18F7294A" w14:textId="342923EA" w:rsidR="00DA7E7A" w:rsidRPr="00075F7D" w:rsidRDefault="00DA7E7A" w:rsidP="00271E81">
      <w:pPr>
        <w:ind w:firstLine="709"/>
        <w:jc w:val="right"/>
        <w:rPr>
          <w:color w:val="000000"/>
        </w:rPr>
      </w:pPr>
      <w:r w:rsidRPr="00075F7D">
        <w:rPr>
          <w:color w:val="000000"/>
        </w:rPr>
        <w:t>(тыс. рублей)</w:t>
      </w:r>
    </w:p>
    <w:tbl>
      <w:tblPr>
        <w:tblW w:w="0" w:type="auto"/>
        <w:tblInd w:w="47"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47"/>
        <w:gridCol w:w="2710"/>
        <w:gridCol w:w="1786"/>
        <w:gridCol w:w="1531"/>
      </w:tblGrid>
      <w:tr w:rsidR="00E50015" w:rsidRPr="00075F7D" w14:paraId="3CC87BC4" w14:textId="77777777" w:rsidTr="00963443">
        <w:tc>
          <w:tcPr>
            <w:tcW w:w="3747" w:type="dxa"/>
            <w:shd w:val="clear" w:color="auto" w:fill="auto"/>
          </w:tcPr>
          <w:p w14:paraId="49C46095" w14:textId="77777777" w:rsidR="00E50015" w:rsidRPr="00075F7D" w:rsidRDefault="00E50015" w:rsidP="00963443">
            <w:pPr>
              <w:pStyle w:val="ConsPlusCell"/>
              <w:jc w:val="center"/>
              <w:rPr>
                <w:rFonts w:ascii="Times New Roman" w:hAnsi="Times New Roman" w:cs="Times New Roman"/>
                <w:color w:val="000000"/>
              </w:rPr>
            </w:pPr>
            <w:r w:rsidRPr="00075F7D">
              <w:rPr>
                <w:rFonts w:ascii="Times New Roman" w:hAnsi="Times New Roman" w:cs="Times New Roman"/>
                <w:color w:val="000000"/>
              </w:rPr>
              <w:t>Наименование показателя</w:t>
            </w:r>
          </w:p>
        </w:tc>
        <w:tc>
          <w:tcPr>
            <w:tcW w:w="2710" w:type="dxa"/>
            <w:shd w:val="clear" w:color="auto" w:fill="auto"/>
          </w:tcPr>
          <w:p w14:paraId="0DBA0BE0" w14:textId="77777777" w:rsidR="00E50015" w:rsidRPr="00075F7D" w:rsidRDefault="00E50015" w:rsidP="00963443">
            <w:pPr>
              <w:pStyle w:val="ConsPlusCell"/>
              <w:jc w:val="center"/>
              <w:rPr>
                <w:rFonts w:ascii="Times New Roman" w:hAnsi="Times New Roman" w:cs="Times New Roman"/>
                <w:color w:val="000000"/>
              </w:rPr>
            </w:pPr>
            <w:r w:rsidRPr="00075F7D">
              <w:rPr>
                <w:rFonts w:ascii="Times New Roman" w:hAnsi="Times New Roman" w:cs="Times New Roman"/>
                <w:color w:val="000000"/>
              </w:rPr>
              <w:t>Код источника финансирования дефицита бюджета по бюджетной классификации</w:t>
            </w:r>
          </w:p>
        </w:tc>
        <w:tc>
          <w:tcPr>
            <w:tcW w:w="1786" w:type="dxa"/>
            <w:shd w:val="clear" w:color="auto" w:fill="auto"/>
          </w:tcPr>
          <w:p w14:paraId="35663863" w14:textId="77777777" w:rsidR="00E50015" w:rsidRPr="00075F7D" w:rsidRDefault="00E50015" w:rsidP="00963443">
            <w:pPr>
              <w:pStyle w:val="ConsPlusCell"/>
              <w:jc w:val="center"/>
              <w:rPr>
                <w:rFonts w:ascii="Times New Roman" w:hAnsi="Times New Roman" w:cs="Times New Roman"/>
                <w:color w:val="000000"/>
              </w:rPr>
            </w:pPr>
            <w:r w:rsidRPr="00075F7D">
              <w:rPr>
                <w:rFonts w:ascii="Times New Roman" w:hAnsi="Times New Roman" w:cs="Times New Roman"/>
                <w:color w:val="000000"/>
              </w:rPr>
              <w:t>Утвержденные бюджетные назначения с учетом изменений</w:t>
            </w:r>
          </w:p>
        </w:tc>
        <w:tc>
          <w:tcPr>
            <w:tcW w:w="1531" w:type="dxa"/>
            <w:shd w:val="clear" w:color="auto" w:fill="auto"/>
          </w:tcPr>
          <w:p w14:paraId="2D8E07A8" w14:textId="77777777" w:rsidR="00E50015" w:rsidRPr="00075F7D" w:rsidRDefault="00E50015" w:rsidP="00963443">
            <w:pPr>
              <w:pStyle w:val="ConsPlusCell"/>
              <w:jc w:val="center"/>
              <w:rPr>
                <w:rFonts w:ascii="Times New Roman" w:hAnsi="Times New Roman" w:cs="Times New Roman"/>
                <w:color w:val="000000"/>
              </w:rPr>
            </w:pPr>
            <w:r w:rsidRPr="00075F7D">
              <w:rPr>
                <w:rFonts w:ascii="Times New Roman" w:hAnsi="Times New Roman" w:cs="Times New Roman"/>
                <w:color w:val="000000"/>
              </w:rPr>
              <w:t>Исполнено</w:t>
            </w:r>
          </w:p>
        </w:tc>
      </w:tr>
    </w:tbl>
    <w:p w14:paraId="176D61B7" w14:textId="77777777" w:rsidR="00963443" w:rsidRPr="00963443" w:rsidRDefault="00963443" w:rsidP="00963443">
      <w:pPr>
        <w:spacing w:line="240" w:lineRule="auto"/>
        <w:rPr>
          <w:sz w:val="2"/>
          <w:szCs w:val="2"/>
        </w:rPr>
      </w:pPr>
    </w:p>
    <w:tbl>
      <w:tblPr>
        <w:tblW w:w="0" w:type="auto"/>
        <w:tblInd w:w="47" w:type="dxa"/>
        <w:tblLayout w:type="fixed"/>
        <w:tblLook w:val="0000" w:firstRow="0" w:lastRow="0" w:firstColumn="0" w:lastColumn="0" w:noHBand="0" w:noVBand="0"/>
      </w:tblPr>
      <w:tblGrid>
        <w:gridCol w:w="3747"/>
        <w:gridCol w:w="2710"/>
        <w:gridCol w:w="1786"/>
        <w:gridCol w:w="1531"/>
      </w:tblGrid>
      <w:tr w:rsidR="00E50015" w:rsidRPr="00075F7D" w14:paraId="21727ED6" w14:textId="77777777" w:rsidTr="00963443">
        <w:trPr>
          <w:tblHeader/>
        </w:trPr>
        <w:tc>
          <w:tcPr>
            <w:tcW w:w="3747" w:type="dxa"/>
            <w:tcBorders>
              <w:top w:val="single" w:sz="4" w:space="0" w:color="000000"/>
              <w:left w:val="single" w:sz="4" w:space="0" w:color="000000"/>
              <w:bottom w:val="single" w:sz="4" w:space="0" w:color="000000"/>
            </w:tcBorders>
            <w:shd w:val="clear" w:color="auto" w:fill="auto"/>
          </w:tcPr>
          <w:p w14:paraId="7240EFD5" w14:textId="77777777" w:rsidR="00E50015" w:rsidRPr="00075F7D" w:rsidRDefault="00E50015" w:rsidP="00963443">
            <w:pPr>
              <w:pStyle w:val="ConsPlusCell"/>
              <w:jc w:val="center"/>
              <w:rPr>
                <w:rFonts w:ascii="Times New Roman" w:hAnsi="Times New Roman" w:cs="Times New Roman"/>
                <w:color w:val="000000"/>
              </w:rPr>
            </w:pPr>
            <w:r w:rsidRPr="00075F7D">
              <w:rPr>
                <w:rFonts w:ascii="Times New Roman" w:hAnsi="Times New Roman" w:cs="Times New Roman"/>
                <w:color w:val="000000"/>
              </w:rPr>
              <w:t>1</w:t>
            </w:r>
          </w:p>
        </w:tc>
        <w:tc>
          <w:tcPr>
            <w:tcW w:w="2710" w:type="dxa"/>
            <w:tcBorders>
              <w:top w:val="single" w:sz="4" w:space="0" w:color="000000"/>
              <w:left w:val="single" w:sz="4" w:space="0" w:color="000000"/>
              <w:bottom w:val="single" w:sz="4" w:space="0" w:color="000000"/>
            </w:tcBorders>
            <w:shd w:val="clear" w:color="auto" w:fill="auto"/>
          </w:tcPr>
          <w:p w14:paraId="403DB238" w14:textId="77777777" w:rsidR="00E50015" w:rsidRPr="00075F7D" w:rsidRDefault="00E50015" w:rsidP="00963443">
            <w:pPr>
              <w:pStyle w:val="ConsPlusCell"/>
              <w:jc w:val="center"/>
              <w:rPr>
                <w:rFonts w:ascii="Times New Roman" w:hAnsi="Times New Roman" w:cs="Times New Roman"/>
                <w:color w:val="000000"/>
              </w:rPr>
            </w:pPr>
            <w:r w:rsidRPr="00075F7D">
              <w:rPr>
                <w:rFonts w:ascii="Times New Roman" w:hAnsi="Times New Roman" w:cs="Times New Roman"/>
                <w:color w:val="000000"/>
              </w:rPr>
              <w:t>2</w:t>
            </w:r>
          </w:p>
        </w:tc>
        <w:tc>
          <w:tcPr>
            <w:tcW w:w="1786" w:type="dxa"/>
            <w:tcBorders>
              <w:top w:val="single" w:sz="4" w:space="0" w:color="000000"/>
              <w:left w:val="single" w:sz="4" w:space="0" w:color="000000"/>
              <w:bottom w:val="single" w:sz="4" w:space="0" w:color="000000"/>
            </w:tcBorders>
            <w:shd w:val="clear" w:color="auto" w:fill="auto"/>
          </w:tcPr>
          <w:p w14:paraId="19EAE14B" w14:textId="77777777" w:rsidR="00E50015" w:rsidRPr="00075F7D" w:rsidRDefault="00E50015" w:rsidP="00963443">
            <w:pPr>
              <w:pStyle w:val="ConsPlusCell"/>
              <w:jc w:val="center"/>
              <w:rPr>
                <w:rFonts w:ascii="Times New Roman" w:hAnsi="Times New Roman" w:cs="Times New Roman"/>
                <w:color w:val="000000"/>
              </w:rPr>
            </w:pPr>
            <w:r w:rsidRPr="00075F7D">
              <w:rPr>
                <w:rFonts w:ascii="Times New Roman" w:hAnsi="Times New Roman" w:cs="Times New Roman"/>
                <w:color w:val="000000"/>
              </w:rPr>
              <w:t>3</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14:paraId="62D1B0A4" w14:textId="77777777" w:rsidR="00E50015" w:rsidRPr="00075F7D" w:rsidRDefault="00E50015" w:rsidP="00963443">
            <w:pPr>
              <w:pStyle w:val="ConsPlusCell"/>
              <w:jc w:val="center"/>
              <w:rPr>
                <w:rFonts w:ascii="Times New Roman" w:hAnsi="Times New Roman" w:cs="Times New Roman"/>
                <w:color w:val="000000"/>
              </w:rPr>
            </w:pPr>
            <w:r w:rsidRPr="00075F7D">
              <w:rPr>
                <w:rFonts w:ascii="Times New Roman" w:hAnsi="Times New Roman" w:cs="Times New Roman"/>
                <w:color w:val="000000"/>
              </w:rPr>
              <w:t>4</w:t>
            </w:r>
          </w:p>
        </w:tc>
      </w:tr>
      <w:tr w:rsidR="00E50015" w:rsidRPr="00075F7D" w14:paraId="1CBF5514" w14:textId="77777777" w:rsidTr="00E50015">
        <w:tc>
          <w:tcPr>
            <w:tcW w:w="3747" w:type="dxa"/>
            <w:tcBorders>
              <w:top w:val="single" w:sz="4" w:space="0" w:color="000000"/>
              <w:left w:val="single" w:sz="4" w:space="0" w:color="000000"/>
              <w:bottom w:val="single" w:sz="4" w:space="0" w:color="000000"/>
            </w:tcBorders>
            <w:shd w:val="clear" w:color="auto" w:fill="auto"/>
          </w:tcPr>
          <w:p w14:paraId="4078A9DD" w14:textId="3B008D50" w:rsidR="00E50015" w:rsidRPr="00075F7D" w:rsidRDefault="00E50015" w:rsidP="00963443">
            <w:pPr>
              <w:pStyle w:val="ConsPlusCell"/>
              <w:jc w:val="both"/>
              <w:rPr>
                <w:rFonts w:ascii="Times New Roman" w:hAnsi="Times New Roman" w:cs="Times New Roman"/>
                <w:b/>
                <w:color w:val="000000"/>
              </w:rPr>
            </w:pPr>
            <w:r w:rsidRPr="00075F7D">
              <w:rPr>
                <w:rFonts w:ascii="Times New Roman" w:hAnsi="Times New Roman" w:cs="Times New Roman"/>
                <w:b/>
                <w:color w:val="000000"/>
              </w:rPr>
              <w:t>Источники</w:t>
            </w:r>
            <w:r w:rsidR="00797165">
              <w:rPr>
                <w:rFonts w:ascii="Times New Roman" w:hAnsi="Times New Roman" w:cs="Times New Roman"/>
                <w:b/>
                <w:color w:val="000000"/>
              </w:rPr>
              <w:t xml:space="preserve"> внутреннего</w:t>
            </w:r>
            <w:r w:rsidRPr="00075F7D">
              <w:rPr>
                <w:rFonts w:ascii="Times New Roman" w:hAnsi="Times New Roman" w:cs="Times New Roman"/>
                <w:b/>
                <w:color w:val="000000"/>
              </w:rPr>
              <w:t xml:space="preserve"> финансирования дефицит</w:t>
            </w:r>
            <w:r w:rsidR="00797165">
              <w:rPr>
                <w:rFonts w:ascii="Times New Roman" w:hAnsi="Times New Roman" w:cs="Times New Roman"/>
                <w:b/>
                <w:color w:val="000000"/>
              </w:rPr>
              <w:t>ов</w:t>
            </w:r>
            <w:r w:rsidRPr="00075F7D">
              <w:rPr>
                <w:rFonts w:ascii="Times New Roman" w:hAnsi="Times New Roman" w:cs="Times New Roman"/>
                <w:b/>
                <w:color w:val="000000"/>
              </w:rPr>
              <w:t xml:space="preserve"> бюджет</w:t>
            </w:r>
            <w:r w:rsidR="00797165">
              <w:rPr>
                <w:rFonts w:ascii="Times New Roman" w:hAnsi="Times New Roman" w:cs="Times New Roman"/>
                <w:b/>
                <w:color w:val="000000"/>
              </w:rPr>
              <w:t>ов</w:t>
            </w:r>
            <w:r w:rsidRPr="00075F7D">
              <w:rPr>
                <w:rFonts w:ascii="Times New Roman" w:hAnsi="Times New Roman" w:cs="Times New Roman"/>
                <w:b/>
                <w:color w:val="000000"/>
              </w:rPr>
              <w:t>, всего</w:t>
            </w:r>
          </w:p>
        </w:tc>
        <w:tc>
          <w:tcPr>
            <w:tcW w:w="2710" w:type="dxa"/>
            <w:tcBorders>
              <w:top w:val="single" w:sz="4" w:space="0" w:color="000000"/>
              <w:left w:val="single" w:sz="4" w:space="0" w:color="000000"/>
              <w:bottom w:val="single" w:sz="4" w:space="0" w:color="000000"/>
            </w:tcBorders>
            <w:shd w:val="clear" w:color="auto" w:fill="auto"/>
          </w:tcPr>
          <w:p w14:paraId="7019601E" w14:textId="62E83A24" w:rsidR="00E50015" w:rsidRPr="00797165" w:rsidRDefault="00797165" w:rsidP="00963443">
            <w:pPr>
              <w:pStyle w:val="ConsPlusCell"/>
              <w:snapToGrid w:val="0"/>
              <w:jc w:val="center"/>
              <w:rPr>
                <w:rFonts w:ascii="Times New Roman" w:hAnsi="Times New Roman" w:cs="Times New Roman"/>
                <w:b/>
                <w:bCs/>
                <w:color w:val="000000"/>
              </w:rPr>
            </w:pPr>
            <w:r w:rsidRPr="00797165">
              <w:rPr>
                <w:rFonts w:ascii="Times New Roman" w:hAnsi="Times New Roman" w:cs="Times New Roman"/>
                <w:b/>
                <w:bCs/>
                <w:color w:val="000000"/>
              </w:rPr>
              <w:t>000 01 00 00 00 00 0000 000</w:t>
            </w:r>
          </w:p>
        </w:tc>
        <w:tc>
          <w:tcPr>
            <w:tcW w:w="1786" w:type="dxa"/>
            <w:tcBorders>
              <w:top w:val="single" w:sz="4" w:space="0" w:color="000000"/>
              <w:left w:val="single" w:sz="4" w:space="0" w:color="000000"/>
              <w:bottom w:val="single" w:sz="4" w:space="0" w:color="000000"/>
            </w:tcBorders>
            <w:shd w:val="clear" w:color="auto" w:fill="auto"/>
          </w:tcPr>
          <w:p w14:paraId="18896120" w14:textId="23919441" w:rsidR="00E50015" w:rsidRPr="00075F7D" w:rsidRDefault="00D5209C" w:rsidP="00963443">
            <w:pPr>
              <w:pStyle w:val="ConsPlusCell"/>
              <w:snapToGrid w:val="0"/>
              <w:jc w:val="center"/>
              <w:rPr>
                <w:rFonts w:ascii="Times New Roman" w:hAnsi="Times New Roman" w:cs="Times New Roman"/>
                <w:b/>
                <w:color w:val="000000"/>
              </w:rPr>
            </w:pPr>
            <w:r w:rsidRPr="00075F7D">
              <w:rPr>
                <w:rFonts w:ascii="Times New Roman" w:hAnsi="Times New Roman" w:cs="Times New Roman"/>
                <w:b/>
                <w:color w:val="000000"/>
              </w:rPr>
              <w:t>4</w:t>
            </w:r>
            <w:r w:rsidR="00B11C06" w:rsidRPr="00075F7D">
              <w:rPr>
                <w:rFonts w:ascii="Times New Roman" w:hAnsi="Times New Roman" w:cs="Times New Roman"/>
                <w:b/>
                <w:color w:val="000000"/>
              </w:rPr>
              <w:t xml:space="preserve"> </w:t>
            </w:r>
            <w:r w:rsidRPr="00075F7D">
              <w:rPr>
                <w:rFonts w:ascii="Times New Roman" w:hAnsi="Times New Roman" w:cs="Times New Roman"/>
                <w:b/>
                <w:color w:val="000000"/>
              </w:rPr>
              <w:t>017,6</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14:paraId="695FD6C6" w14:textId="50F19CB6" w:rsidR="00E50015" w:rsidRPr="00075F7D" w:rsidRDefault="00D5209C" w:rsidP="00963443">
            <w:pPr>
              <w:pStyle w:val="ConsPlusCell"/>
              <w:snapToGrid w:val="0"/>
              <w:jc w:val="center"/>
              <w:rPr>
                <w:rFonts w:ascii="Times New Roman" w:hAnsi="Times New Roman" w:cs="Times New Roman"/>
                <w:b/>
                <w:color w:val="000000"/>
              </w:rPr>
            </w:pPr>
            <w:r w:rsidRPr="00075F7D">
              <w:rPr>
                <w:rFonts w:ascii="Times New Roman" w:hAnsi="Times New Roman" w:cs="Times New Roman"/>
                <w:b/>
                <w:color w:val="000000"/>
              </w:rPr>
              <w:t>339,4</w:t>
            </w:r>
          </w:p>
        </w:tc>
      </w:tr>
      <w:tr w:rsidR="00E50015" w:rsidRPr="00075F7D" w14:paraId="595EBDC5" w14:textId="77777777" w:rsidTr="00E50015">
        <w:tc>
          <w:tcPr>
            <w:tcW w:w="3747" w:type="dxa"/>
            <w:tcBorders>
              <w:top w:val="single" w:sz="4" w:space="0" w:color="000000"/>
              <w:left w:val="single" w:sz="4" w:space="0" w:color="000000"/>
              <w:bottom w:val="single" w:sz="4" w:space="0" w:color="000000"/>
            </w:tcBorders>
            <w:shd w:val="clear" w:color="auto" w:fill="auto"/>
          </w:tcPr>
          <w:p w14:paraId="732FB05C" w14:textId="77777777" w:rsidR="00E50015" w:rsidRPr="00075F7D" w:rsidRDefault="00E50015" w:rsidP="00E50015">
            <w:pPr>
              <w:pStyle w:val="ConsPlusCell"/>
              <w:spacing w:line="200" w:lineRule="atLeast"/>
              <w:jc w:val="both"/>
              <w:rPr>
                <w:rFonts w:ascii="Times New Roman" w:hAnsi="Times New Roman" w:cs="Times New Roman"/>
                <w:color w:val="000000"/>
              </w:rPr>
            </w:pPr>
            <w:r w:rsidRPr="00075F7D">
              <w:rPr>
                <w:rFonts w:ascii="Times New Roman" w:hAnsi="Times New Roman" w:cs="Times New Roman"/>
                <w:color w:val="000000"/>
              </w:rPr>
              <w:t xml:space="preserve">Изменение остатков средств на счетах </w:t>
            </w:r>
            <w:r w:rsidRPr="00075F7D">
              <w:rPr>
                <w:rFonts w:ascii="Times New Roman" w:hAnsi="Times New Roman" w:cs="Times New Roman"/>
                <w:color w:val="000000"/>
              </w:rPr>
              <w:lastRenderedPageBreak/>
              <w:t>по учету средств бюджетов</w:t>
            </w:r>
          </w:p>
        </w:tc>
        <w:tc>
          <w:tcPr>
            <w:tcW w:w="2710" w:type="dxa"/>
            <w:tcBorders>
              <w:top w:val="single" w:sz="4" w:space="0" w:color="000000"/>
              <w:left w:val="single" w:sz="4" w:space="0" w:color="000000"/>
              <w:bottom w:val="single" w:sz="4" w:space="0" w:color="000000"/>
            </w:tcBorders>
            <w:shd w:val="clear" w:color="auto" w:fill="auto"/>
          </w:tcPr>
          <w:p w14:paraId="078DC04C" w14:textId="77777777" w:rsidR="00E50015" w:rsidRPr="00075F7D" w:rsidRDefault="00E50015" w:rsidP="00E50015">
            <w:pPr>
              <w:pStyle w:val="ConsPlusCell"/>
              <w:spacing w:line="200" w:lineRule="atLeast"/>
              <w:rPr>
                <w:rFonts w:ascii="Times New Roman" w:hAnsi="Times New Roman" w:cs="Times New Roman"/>
                <w:color w:val="000000"/>
              </w:rPr>
            </w:pPr>
            <w:r w:rsidRPr="00075F7D">
              <w:rPr>
                <w:rFonts w:ascii="Times New Roman" w:hAnsi="Times New Roman" w:cs="Times New Roman"/>
                <w:color w:val="000000"/>
              </w:rPr>
              <w:lastRenderedPageBreak/>
              <w:t>000 01 05 00 00 00 0000 000</w:t>
            </w:r>
          </w:p>
        </w:tc>
        <w:tc>
          <w:tcPr>
            <w:tcW w:w="1786" w:type="dxa"/>
            <w:tcBorders>
              <w:top w:val="single" w:sz="4" w:space="0" w:color="000000"/>
              <w:left w:val="single" w:sz="4" w:space="0" w:color="000000"/>
              <w:bottom w:val="single" w:sz="4" w:space="0" w:color="000000"/>
            </w:tcBorders>
            <w:shd w:val="clear" w:color="auto" w:fill="auto"/>
          </w:tcPr>
          <w:p w14:paraId="6416D549" w14:textId="22F13A30" w:rsidR="00E50015" w:rsidRPr="00075F7D" w:rsidRDefault="00D5209C" w:rsidP="00E50015">
            <w:pPr>
              <w:pStyle w:val="ConsPlusCell"/>
              <w:spacing w:line="200" w:lineRule="atLeast"/>
              <w:jc w:val="center"/>
              <w:rPr>
                <w:rFonts w:ascii="Times New Roman" w:hAnsi="Times New Roman" w:cs="Times New Roman"/>
                <w:color w:val="000000"/>
              </w:rPr>
            </w:pPr>
            <w:r w:rsidRPr="00075F7D">
              <w:rPr>
                <w:rFonts w:ascii="Times New Roman" w:hAnsi="Times New Roman" w:cs="Times New Roman"/>
                <w:color w:val="000000"/>
              </w:rPr>
              <w:t>4</w:t>
            </w:r>
            <w:r w:rsidR="00B11C06" w:rsidRPr="00075F7D">
              <w:rPr>
                <w:rFonts w:ascii="Times New Roman" w:hAnsi="Times New Roman" w:cs="Times New Roman"/>
                <w:color w:val="000000"/>
              </w:rPr>
              <w:t xml:space="preserve"> </w:t>
            </w:r>
            <w:r w:rsidRPr="00075F7D">
              <w:rPr>
                <w:rFonts w:ascii="Times New Roman" w:hAnsi="Times New Roman" w:cs="Times New Roman"/>
                <w:color w:val="000000"/>
              </w:rPr>
              <w:t>017,6</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14:paraId="5B013BC4" w14:textId="36DC022A" w:rsidR="00E50015" w:rsidRPr="00075F7D" w:rsidRDefault="00D5209C" w:rsidP="00E50015">
            <w:pPr>
              <w:pStyle w:val="ConsPlusCell"/>
              <w:spacing w:line="200" w:lineRule="atLeast"/>
              <w:jc w:val="center"/>
              <w:rPr>
                <w:rFonts w:ascii="Times New Roman" w:hAnsi="Times New Roman" w:cs="Times New Roman"/>
                <w:color w:val="000000"/>
              </w:rPr>
            </w:pPr>
            <w:r w:rsidRPr="00075F7D">
              <w:rPr>
                <w:rFonts w:ascii="Times New Roman" w:hAnsi="Times New Roman" w:cs="Times New Roman"/>
                <w:color w:val="000000"/>
              </w:rPr>
              <w:t>339,4</w:t>
            </w:r>
          </w:p>
        </w:tc>
      </w:tr>
      <w:tr w:rsidR="00E50015" w:rsidRPr="00075F7D" w14:paraId="23B7660F" w14:textId="77777777" w:rsidTr="00E50015">
        <w:tc>
          <w:tcPr>
            <w:tcW w:w="3747" w:type="dxa"/>
            <w:tcBorders>
              <w:top w:val="single" w:sz="4" w:space="0" w:color="000000"/>
              <w:left w:val="single" w:sz="4" w:space="0" w:color="000000"/>
              <w:bottom w:val="single" w:sz="4" w:space="0" w:color="000000"/>
            </w:tcBorders>
            <w:shd w:val="clear" w:color="auto" w:fill="auto"/>
          </w:tcPr>
          <w:p w14:paraId="22A31A2A" w14:textId="77777777" w:rsidR="00E50015" w:rsidRPr="00075F7D" w:rsidRDefault="00E50015" w:rsidP="00E50015">
            <w:pPr>
              <w:pStyle w:val="ConsPlusCell"/>
              <w:spacing w:line="200" w:lineRule="atLeast"/>
              <w:jc w:val="both"/>
              <w:rPr>
                <w:rFonts w:ascii="Times New Roman" w:hAnsi="Times New Roman" w:cs="Times New Roman"/>
                <w:color w:val="000000"/>
              </w:rPr>
            </w:pPr>
            <w:r w:rsidRPr="00075F7D">
              <w:rPr>
                <w:rFonts w:ascii="Times New Roman" w:hAnsi="Times New Roman" w:cs="Times New Roman"/>
                <w:color w:val="000000"/>
              </w:rPr>
              <w:t>Увеличение прочих остатков денежных средств бюджетов сельских поселений</w:t>
            </w:r>
          </w:p>
        </w:tc>
        <w:tc>
          <w:tcPr>
            <w:tcW w:w="2710" w:type="dxa"/>
            <w:tcBorders>
              <w:top w:val="single" w:sz="4" w:space="0" w:color="000000"/>
              <w:left w:val="single" w:sz="4" w:space="0" w:color="000000"/>
              <w:bottom w:val="single" w:sz="4" w:space="0" w:color="000000"/>
            </w:tcBorders>
            <w:shd w:val="clear" w:color="auto" w:fill="auto"/>
          </w:tcPr>
          <w:p w14:paraId="662F90CD" w14:textId="77777777" w:rsidR="00E50015" w:rsidRPr="00075F7D" w:rsidRDefault="00E50015" w:rsidP="00E50015">
            <w:pPr>
              <w:pStyle w:val="ConsPlusCell"/>
              <w:spacing w:line="200" w:lineRule="atLeast"/>
              <w:rPr>
                <w:rFonts w:ascii="Times New Roman" w:hAnsi="Times New Roman" w:cs="Times New Roman"/>
                <w:color w:val="000000"/>
              </w:rPr>
            </w:pPr>
            <w:r w:rsidRPr="00075F7D">
              <w:rPr>
                <w:rFonts w:ascii="Times New Roman" w:hAnsi="Times New Roman" w:cs="Times New Roman"/>
                <w:color w:val="000000"/>
              </w:rPr>
              <w:t>992 01 05 02 01 10 0000 510</w:t>
            </w:r>
          </w:p>
        </w:tc>
        <w:tc>
          <w:tcPr>
            <w:tcW w:w="1786" w:type="dxa"/>
            <w:tcBorders>
              <w:top w:val="single" w:sz="4" w:space="0" w:color="000000"/>
              <w:left w:val="single" w:sz="4" w:space="0" w:color="000000"/>
              <w:bottom w:val="single" w:sz="4" w:space="0" w:color="000000"/>
            </w:tcBorders>
            <w:shd w:val="clear" w:color="auto" w:fill="auto"/>
          </w:tcPr>
          <w:p w14:paraId="49D2F69E" w14:textId="2AF9F1FF" w:rsidR="00E50015" w:rsidRPr="00075F7D" w:rsidRDefault="00D5209C" w:rsidP="00E50015">
            <w:pPr>
              <w:pStyle w:val="ConsPlusCell"/>
              <w:snapToGrid w:val="0"/>
              <w:spacing w:line="200" w:lineRule="atLeast"/>
              <w:jc w:val="center"/>
              <w:rPr>
                <w:rFonts w:ascii="Times New Roman" w:hAnsi="Times New Roman" w:cs="Times New Roman"/>
                <w:color w:val="000000"/>
              </w:rPr>
            </w:pPr>
            <w:r w:rsidRPr="00075F7D">
              <w:rPr>
                <w:rFonts w:ascii="Times New Roman" w:hAnsi="Times New Roman" w:cs="Times New Roman"/>
                <w:color w:val="000000"/>
              </w:rPr>
              <w:t>8</w:t>
            </w:r>
            <w:r w:rsidR="00B11C06" w:rsidRPr="00075F7D">
              <w:rPr>
                <w:rFonts w:ascii="Times New Roman" w:hAnsi="Times New Roman" w:cs="Times New Roman"/>
                <w:color w:val="000000"/>
              </w:rPr>
              <w:t xml:space="preserve"> </w:t>
            </w:r>
            <w:r w:rsidRPr="00075F7D">
              <w:rPr>
                <w:rFonts w:ascii="Times New Roman" w:hAnsi="Times New Roman" w:cs="Times New Roman"/>
                <w:color w:val="000000"/>
              </w:rPr>
              <w:t>909,4</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14:paraId="3D4BE5B0" w14:textId="6D3BA0B8" w:rsidR="00E50015" w:rsidRPr="00075F7D" w:rsidRDefault="001A1FCA" w:rsidP="00E50015">
            <w:pPr>
              <w:pStyle w:val="ConsPlusCell"/>
              <w:snapToGrid w:val="0"/>
              <w:spacing w:line="200" w:lineRule="atLeast"/>
              <w:jc w:val="center"/>
              <w:rPr>
                <w:rFonts w:ascii="Times New Roman" w:hAnsi="Times New Roman" w:cs="Times New Roman"/>
                <w:color w:val="000000"/>
              </w:rPr>
            </w:pPr>
            <w:r w:rsidRPr="00075F7D">
              <w:rPr>
                <w:rFonts w:ascii="Times New Roman" w:hAnsi="Times New Roman" w:cs="Times New Roman"/>
                <w:color w:val="000000"/>
              </w:rPr>
              <w:t>-1</w:t>
            </w:r>
            <w:r w:rsidR="00B11C06" w:rsidRPr="00075F7D">
              <w:rPr>
                <w:rFonts w:ascii="Times New Roman" w:hAnsi="Times New Roman" w:cs="Times New Roman"/>
                <w:color w:val="000000"/>
              </w:rPr>
              <w:t>4 307,6</w:t>
            </w:r>
          </w:p>
        </w:tc>
      </w:tr>
      <w:tr w:rsidR="00E50015" w:rsidRPr="00075F7D" w14:paraId="69AB7C21" w14:textId="77777777" w:rsidTr="00E50015">
        <w:tc>
          <w:tcPr>
            <w:tcW w:w="3747" w:type="dxa"/>
            <w:tcBorders>
              <w:top w:val="single" w:sz="4" w:space="0" w:color="000000"/>
              <w:left w:val="single" w:sz="4" w:space="0" w:color="000000"/>
              <w:bottom w:val="single" w:sz="4" w:space="0" w:color="000000"/>
            </w:tcBorders>
            <w:shd w:val="clear" w:color="auto" w:fill="auto"/>
          </w:tcPr>
          <w:p w14:paraId="4DD30E1D" w14:textId="77777777" w:rsidR="00E50015" w:rsidRPr="00075F7D" w:rsidRDefault="00E50015" w:rsidP="00E50015">
            <w:pPr>
              <w:pStyle w:val="ConsPlusCell"/>
              <w:spacing w:line="200" w:lineRule="atLeast"/>
              <w:jc w:val="both"/>
              <w:rPr>
                <w:rFonts w:ascii="Times New Roman" w:hAnsi="Times New Roman" w:cs="Times New Roman"/>
                <w:color w:val="000000"/>
              </w:rPr>
            </w:pPr>
            <w:r w:rsidRPr="00075F7D">
              <w:rPr>
                <w:rFonts w:ascii="Times New Roman" w:hAnsi="Times New Roman" w:cs="Times New Roman"/>
                <w:color w:val="000000"/>
              </w:rPr>
              <w:t>Уменьшение прочих остатков денежных средств бюджетов сельских поселений</w:t>
            </w:r>
          </w:p>
        </w:tc>
        <w:tc>
          <w:tcPr>
            <w:tcW w:w="2710" w:type="dxa"/>
            <w:tcBorders>
              <w:top w:val="single" w:sz="4" w:space="0" w:color="000000"/>
              <w:left w:val="single" w:sz="4" w:space="0" w:color="000000"/>
              <w:bottom w:val="single" w:sz="4" w:space="0" w:color="000000"/>
            </w:tcBorders>
            <w:shd w:val="clear" w:color="auto" w:fill="auto"/>
          </w:tcPr>
          <w:p w14:paraId="34D13F02" w14:textId="77777777" w:rsidR="00E50015" w:rsidRPr="00075F7D" w:rsidRDefault="00E50015" w:rsidP="00E50015">
            <w:pPr>
              <w:pStyle w:val="ConsPlusCell"/>
              <w:snapToGrid w:val="0"/>
              <w:spacing w:line="200" w:lineRule="atLeast"/>
              <w:rPr>
                <w:rFonts w:ascii="Times New Roman" w:hAnsi="Times New Roman" w:cs="Times New Roman"/>
                <w:color w:val="000000"/>
              </w:rPr>
            </w:pPr>
            <w:r w:rsidRPr="00075F7D">
              <w:rPr>
                <w:rFonts w:ascii="Times New Roman" w:hAnsi="Times New Roman" w:cs="Times New Roman"/>
                <w:color w:val="000000"/>
              </w:rPr>
              <w:t>992 01 05 02 01 10 0000 610</w:t>
            </w:r>
          </w:p>
        </w:tc>
        <w:tc>
          <w:tcPr>
            <w:tcW w:w="1786" w:type="dxa"/>
            <w:tcBorders>
              <w:top w:val="single" w:sz="4" w:space="0" w:color="000000"/>
              <w:left w:val="single" w:sz="4" w:space="0" w:color="000000"/>
              <w:bottom w:val="single" w:sz="4" w:space="0" w:color="000000"/>
            </w:tcBorders>
            <w:shd w:val="clear" w:color="auto" w:fill="auto"/>
          </w:tcPr>
          <w:p w14:paraId="5A6B0CB6" w14:textId="51C59010" w:rsidR="00E50015" w:rsidRPr="00075F7D" w:rsidRDefault="00D5209C" w:rsidP="00E50015">
            <w:pPr>
              <w:pStyle w:val="ConsPlusCell"/>
              <w:snapToGrid w:val="0"/>
              <w:spacing w:line="200" w:lineRule="atLeast"/>
              <w:jc w:val="center"/>
              <w:rPr>
                <w:rFonts w:ascii="Times New Roman" w:hAnsi="Times New Roman" w:cs="Times New Roman"/>
                <w:color w:val="000000"/>
              </w:rPr>
            </w:pPr>
            <w:r w:rsidRPr="00075F7D">
              <w:rPr>
                <w:rFonts w:ascii="Times New Roman" w:hAnsi="Times New Roman" w:cs="Times New Roman"/>
                <w:color w:val="000000"/>
              </w:rPr>
              <w:t>12</w:t>
            </w:r>
            <w:r w:rsidR="00B11C06" w:rsidRPr="00075F7D">
              <w:rPr>
                <w:rFonts w:ascii="Times New Roman" w:hAnsi="Times New Roman" w:cs="Times New Roman"/>
                <w:color w:val="000000"/>
              </w:rPr>
              <w:t xml:space="preserve"> </w:t>
            </w:r>
            <w:r w:rsidRPr="00075F7D">
              <w:rPr>
                <w:rFonts w:ascii="Times New Roman" w:hAnsi="Times New Roman" w:cs="Times New Roman"/>
                <w:color w:val="000000"/>
              </w:rPr>
              <w:t>927,0</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14:paraId="57D38BEA" w14:textId="2334A5A5" w:rsidR="00E50015" w:rsidRPr="00075F7D" w:rsidRDefault="00B11C06" w:rsidP="00E50015">
            <w:pPr>
              <w:pStyle w:val="ConsPlusCell"/>
              <w:snapToGrid w:val="0"/>
              <w:spacing w:line="200" w:lineRule="atLeast"/>
              <w:jc w:val="center"/>
              <w:rPr>
                <w:rFonts w:ascii="Times New Roman" w:hAnsi="Times New Roman" w:cs="Times New Roman"/>
                <w:color w:val="000000"/>
              </w:rPr>
            </w:pPr>
            <w:r w:rsidRPr="00075F7D">
              <w:rPr>
                <w:rFonts w:ascii="Times New Roman" w:hAnsi="Times New Roman" w:cs="Times New Roman"/>
                <w:color w:val="000000"/>
              </w:rPr>
              <w:t>14 647,0</w:t>
            </w:r>
          </w:p>
        </w:tc>
      </w:tr>
    </w:tbl>
    <w:p w14:paraId="72C5DBF2" w14:textId="77777777" w:rsidR="00E50015" w:rsidRPr="00075F7D" w:rsidRDefault="00E50015" w:rsidP="002F6A77">
      <w:pPr>
        <w:pStyle w:val="ConsPlusCell"/>
        <w:widowControl w:val="0"/>
        <w:ind w:firstLine="708"/>
        <w:jc w:val="both"/>
        <w:rPr>
          <w:rFonts w:ascii="Times New Roman" w:eastAsia="Calibri" w:hAnsi="Times New Roman" w:cs="Times New Roman"/>
          <w:i/>
          <w:sz w:val="28"/>
          <w:szCs w:val="28"/>
          <w:lang w:eastAsia="en-US"/>
        </w:rPr>
      </w:pPr>
    </w:p>
    <w:p w14:paraId="5FCF4663" w14:textId="190C41C3" w:rsidR="00962B01" w:rsidRPr="00075F7D" w:rsidRDefault="00277989" w:rsidP="005A00A6">
      <w:pPr>
        <w:widowControl w:val="0"/>
        <w:autoSpaceDE w:val="0"/>
        <w:snapToGrid w:val="0"/>
        <w:spacing w:line="200" w:lineRule="atLeast"/>
        <w:ind w:firstLine="709"/>
        <w:jc w:val="both"/>
        <w:rPr>
          <w:b/>
          <w:bCs/>
          <w:sz w:val="28"/>
          <w:szCs w:val="28"/>
        </w:rPr>
      </w:pPr>
      <w:r w:rsidRPr="00075F7D">
        <w:rPr>
          <w:b/>
          <w:bCs/>
          <w:sz w:val="28"/>
          <w:szCs w:val="28"/>
        </w:rPr>
        <w:t>6</w:t>
      </w:r>
      <w:r w:rsidR="00962B01" w:rsidRPr="00075F7D">
        <w:rPr>
          <w:b/>
          <w:bCs/>
          <w:sz w:val="28"/>
          <w:szCs w:val="28"/>
        </w:rPr>
        <w:t xml:space="preserve">. </w:t>
      </w:r>
      <w:r w:rsidR="00960C94" w:rsidRPr="00075F7D">
        <w:rPr>
          <w:b/>
          <w:bCs/>
          <w:sz w:val="28"/>
          <w:szCs w:val="28"/>
        </w:rPr>
        <w:t>Анализ состояния муниципального долга муниципального образования в отчетном финансовом году</w:t>
      </w:r>
    </w:p>
    <w:p w14:paraId="5EDAAA7B" w14:textId="2B8C75C0" w:rsidR="00347784" w:rsidRPr="00075F7D" w:rsidRDefault="00347784" w:rsidP="00347784">
      <w:pPr>
        <w:pStyle w:val="af2"/>
        <w:widowControl w:val="0"/>
        <w:autoSpaceDE w:val="0"/>
        <w:snapToGrid w:val="0"/>
        <w:spacing w:line="200" w:lineRule="atLeast"/>
        <w:rPr>
          <w:szCs w:val="28"/>
        </w:rPr>
      </w:pPr>
      <w:r w:rsidRPr="00075F7D">
        <w:rPr>
          <w:color w:val="000000"/>
          <w:szCs w:val="28"/>
        </w:rPr>
        <w:t xml:space="preserve">Решением о бюджете поселения </w:t>
      </w:r>
      <w:r w:rsidRPr="00075F7D">
        <w:rPr>
          <w:szCs w:val="28"/>
        </w:rPr>
        <w:t>верхний предел муниципального внутреннего долга Мезмайского сельского поселения Апшеронского района на 01 января 2022 года утвержден в сумме 0,0 тыс. рублей, в том числе верхний предел долга по муниципальным гарантиям Мезмайского сельского поселения Апшеронского района в сумме 0,0 тыс. рублей.</w:t>
      </w:r>
      <w:r w:rsidRPr="00075F7D">
        <w:rPr>
          <w:color w:val="000000"/>
          <w:szCs w:val="28"/>
        </w:rPr>
        <w:t xml:space="preserve"> </w:t>
      </w:r>
    </w:p>
    <w:p w14:paraId="05CB13E4" w14:textId="376D5C2C" w:rsidR="00347784" w:rsidRPr="00075F7D" w:rsidRDefault="00347784" w:rsidP="00347784">
      <w:pPr>
        <w:pStyle w:val="af2"/>
        <w:widowControl w:val="0"/>
        <w:autoSpaceDE w:val="0"/>
        <w:snapToGrid w:val="0"/>
        <w:spacing w:line="200" w:lineRule="atLeast"/>
        <w:rPr>
          <w:color w:val="000000"/>
          <w:szCs w:val="28"/>
        </w:rPr>
      </w:pPr>
      <w:r w:rsidRPr="00075F7D">
        <w:rPr>
          <w:color w:val="000000"/>
          <w:szCs w:val="28"/>
        </w:rPr>
        <w:t xml:space="preserve">Согласно данным отчета о состоянии внутреннего долга Мезмайского сельского поселения Апшеронского района объем внутреннего долга поселения по состоянию на 01 января 2022 года составил 0,0 тыс. рублей. На начало отчетного периода объем внутреннего долга составлял 0,0 тыс. рублей. </w:t>
      </w:r>
    </w:p>
    <w:p w14:paraId="5AC6D82F" w14:textId="4775F70D" w:rsidR="00347784" w:rsidRPr="00075F7D" w:rsidRDefault="00347784" w:rsidP="00347784">
      <w:pPr>
        <w:pStyle w:val="af2"/>
        <w:widowControl w:val="0"/>
        <w:autoSpaceDE w:val="0"/>
        <w:snapToGrid w:val="0"/>
        <w:spacing w:line="200" w:lineRule="atLeast"/>
        <w:rPr>
          <w:color w:val="000000"/>
          <w:szCs w:val="28"/>
        </w:rPr>
      </w:pPr>
      <w:r w:rsidRPr="00075F7D">
        <w:rPr>
          <w:color w:val="000000"/>
          <w:szCs w:val="28"/>
        </w:rPr>
        <w:t>В соответствии с представленной информацией о выданных муниципальных гарантиях Мезмайским сельским поселением Апшеронского района, о предоставленных Мезмайским сельским поселением Апшеронского района бюджетных кредитах и их погашении, поселением муниципальные гарантии и бюджетные кредиты в отчетном финансовом году не предоставлялись.</w:t>
      </w:r>
    </w:p>
    <w:p w14:paraId="29BB7BD1" w14:textId="77777777" w:rsidR="00F961DB" w:rsidRPr="00075F7D" w:rsidRDefault="00F961DB" w:rsidP="00A37A02">
      <w:pPr>
        <w:pStyle w:val="ad"/>
        <w:widowControl w:val="0"/>
        <w:jc w:val="both"/>
        <w:rPr>
          <w:color w:val="000000"/>
          <w:szCs w:val="28"/>
        </w:rPr>
      </w:pPr>
    </w:p>
    <w:p w14:paraId="1889B77A" w14:textId="29837395" w:rsidR="00962B01" w:rsidRPr="00075F7D" w:rsidRDefault="00962B01">
      <w:pPr>
        <w:pStyle w:val="af2"/>
        <w:widowControl w:val="0"/>
        <w:autoSpaceDE w:val="0"/>
        <w:snapToGrid w:val="0"/>
        <w:spacing w:line="200" w:lineRule="atLeast"/>
        <w:ind w:firstLine="0"/>
        <w:rPr>
          <w:b/>
          <w:bCs/>
          <w:color w:val="000000"/>
          <w:szCs w:val="28"/>
        </w:rPr>
      </w:pPr>
      <w:r w:rsidRPr="00075F7D">
        <w:rPr>
          <w:b/>
          <w:bCs/>
          <w:color w:val="000000"/>
          <w:szCs w:val="28"/>
        </w:rPr>
        <w:tab/>
      </w:r>
      <w:r w:rsidR="00277989" w:rsidRPr="00075F7D">
        <w:rPr>
          <w:b/>
          <w:bCs/>
          <w:color w:val="000000"/>
          <w:szCs w:val="28"/>
        </w:rPr>
        <w:t>7</w:t>
      </w:r>
      <w:r w:rsidRPr="00075F7D">
        <w:rPr>
          <w:b/>
          <w:bCs/>
          <w:color w:val="000000"/>
          <w:szCs w:val="28"/>
        </w:rPr>
        <w:t xml:space="preserve">. </w:t>
      </w:r>
      <w:r w:rsidR="00960C94" w:rsidRPr="00075F7D">
        <w:rPr>
          <w:b/>
          <w:bCs/>
          <w:color w:val="000000"/>
          <w:szCs w:val="28"/>
        </w:rPr>
        <w:t>Анализ исполнения резервного фонда администрации муниципального образования</w:t>
      </w:r>
    </w:p>
    <w:p w14:paraId="7EBF8F32" w14:textId="0853E755" w:rsidR="00115D6C" w:rsidRPr="00075F7D" w:rsidRDefault="00115D6C" w:rsidP="00115D6C">
      <w:pPr>
        <w:pStyle w:val="BodyText21"/>
        <w:spacing w:line="240" w:lineRule="auto"/>
        <w:ind w:firstLine="720"/>
        <w:jc w:val="both"/>
        <w:rPr>
          <w:szCs w:val="28"/>
          <w:lang w:eastAsia="ru-RU"/>
        </w:rPr>
      </w:pPr>
      <w:r w:rsidRPr="00075F7D">
        <w:rPr>
          <w:rFonts w:ascii="Times New Roman CYR" w:hAnsi="Times New Roman CYR" w:cs="Times New Roman CYR"/>
          <w:b w:val="0"/>
          <w:color w:val="000000"/>
          <w:szCs w:val="28"/>
        </w:rPr>
        <w:t>Решением о бюджете поселения на 2021 год утвержден резервный фонд в сумме 5,0 тыс. рублей. В течение года бюджетные ассигнования резервного фонда не использовались и на другие направления расходования средств не перераспределялись.</w:t>
      </w:r>
    </w:p>
    <w:p w14:paraId="01BA6C98" w14:textId="77777777" w:rsidR="00F961DB" w:rsidRPr="00075F7D" w:rsidRDefault="00F961DB" w:rsidP="00B21E33">
      <w:pPr>
        <w:widowControl w:val="0"/>
        <w:spacing w:line="240" w:lineRule="auto"/>
        <w:ind w:firstLine="720"/>
        <w:jc w:val="both"/>
        <w:textAlignment w:val="auto"/>
        <w:rPr>
          <w:b/>
          <w:color w:val="000000"/>
          <w:szCs w:val="28"/>
        </w:rPr>
      </w:pPr>
    </w:p>
    <w:p w14:paraId="67E4AE27" w14:textId="599AEB3A" w:rsidR="00CC7150" w:rsidRPr="00075F7D" w:rsidRDefault="00277989" w:rsidP="00277989">
      <w:pPr>
        <w:pStyle w:val="ad"/>
        <w:widowControl w:val="0"/>
        <w:ind w:firstLine="709"/>
        <w:jc w:val="both"/>
        <w:rPr>
          <w:b/>
          <w:bCs/>
          <w:szCs w:val="28"/>
        </w:rPr>
      </w:pPr>
      <w:r w:rsidRPr="00075F7D">
        <w:rPr>
          <w:b/>
          <w:bCs/>
          <w:color w:val="000000"/>
          <w:szCs w:val="28"/>
        </w:rPr>
        <w:t>8</w:t>
      </w:r>
      <w:r w:rsidR="00CC7150" w:rsidRPr="00075F7D">
        <w:rPr>
          <w:b/>
          <w:bCs/>
          <w:color w:val="000000"/>
          <w:szCs w:val="28"/>
        </w:rPr>
        <w:t xml:space="preserve">. </w:t>
      </w:r>
      <w:r w:rsidR="00960C94" w:rsidRPr="00075F7D">
        <w:rPr>
          <w:b/>
          <w:bCs/>
          <w:szCs w:val="28"/>
        </w:rPr>
        <w:t>Результаты внешней проверки бюджетной отчетности об исполнении бюджета поселения по главному администратору средств бюджета поселения. Результаты оценки качества управления муниципальными финансами</w:t>
      </w:r>
    </w:p>
    <w:p w14:paraId="70BC5819" w14:textId="6F9B2E00" w:rsidR="00CC7150" w:rsidRPr="00075F7D" w:rsidRDefault="00AA2463" w:rsidP="00960C94">
      <w:pPr>
        <w:pStyle w:val="ad"/>
        <w:widowControl w:val="0"/>
        <w:ind w:firstLine="709"/>
        <w:jc w:val="both"/>
        <w:rPr>
          <w:szCs w:val="28"/>
        </w:rPr>
      </w:pPr>
      <w:r>
        <w:rPr>
          <w:szCs w:val="28"/>
        </w:rPr>
        <w:t>П</w:t>
      </w:r>
      <w:r w:rsidR="00CC7150" w:rsidRPr="00075F7D">
        <w:rPr>
          <w:szCs w:val="28"/>
        </w:rPr>
        <w:t>ри проверке достоверности бюджетной отчетности исследовались:</w:t>
      </w:r>
    </w:p>
    <w:p w14:paraId="048C9E43" w14:textId="6066CF03" w:rsidR="00CC7150" w:rsidRPr="00075F7D" w:rsidRDefault="00CC7150" w:rsidP="00960C94">
      <w:pPr>
        <w:pStyle w:val="ConsPlusNormal"/>
        <w:widowControl/>
        <w:spacing w:line="200" w:lineRule="atLeast"/>
        <w:ind w:firstLine="709"/>
        <w:jc w:val="both"/>
        <w:rPr>
          <w:rFonts w:ascii="Times New Roman" w:hAnsi="Times New Roman" w:cs="Times New Roman"/>
          <w:sz w:val="28"/>
          <w:szCs w:val="28"/>
        </w:rPr>
      </w:pPr>
      <w:r w:rsidRPr="00075F7D">
        <w:rPr>
          <w:rFonts w:ascii="Times New Roman" w:hAnsi="Times New Roman" w:cs="Times New Roman"/>
          <w:sz w:val="28"/>
          <w:szCs w:val="28"/>
        </w:rPr>
        <w:t>соответствие плановых показателей, указанных в отчетности, показателям, утвержденным решением Совета поселения о бюджете поселения на соответствующий финансовый год, с учетом изменений, внесенных в ходе его исполнения;</w:t>
      </w:r>
    </w:p>
    <w:p w14:paraId="21A02877" w14:textId="63209CED" w:rsidR="00CC7150" w:rsidRPr="00075F7D" w:rsidRDefault="00CC7150" w:rsidP="00960C94">
      <w:pPr>
        <w:pStyle w:val="ConsPlusNormal"/>
        <w:widowControl/>
        <w:spacing w:line="200" w:lineRule="atLeast"/>
        <w:ind w:firstLine="709"/>
        <w:jc w:val="both"/>
        <w:rPr>
          <w:rFonts w:ascii="Times New Roman" w:hAnsi="Times New Roman" w:cs="Times New Roman"/>
          <w:sz w:val="28"/>
          <w:szCs w:val="28"/>
        </w:rPr>
      </w:pPr>
      <w:r w:rsidRPr="00075F7D">
        <w:rPr>
          <w:rFonts w:ascii="Times New Roman" w:hAnsi="Times New Roman" w:cs="Times New Roman"/>
          <w:sz w:val="28"/>
          <w:szCs w:val="28"/>
        </w:rPr>
        <w:t>анализ форм бюджетной отчетности осуществлялся в рамках порядка ее составления, а оценка на основании обобщенных показателей, содержащихся в отчетности.</w:t>
      </w:r>
    </w:p>
    <w:p w14:paraId="183D1295" w14:textId="75310D15" w:rsidR="00CC7150" w:rsidRPr="00075F7D" w:rsidRDefault="00CC7150" w:rsidP="00960C94">
      <w:pPr>
        <w:pStyle w:val="ConsPlusNormal"/>
        <w:widowControl/>
        <w:spacing w:line="200" w:lineRule="atLeast"/>
        <w:ind w:firstLine="709"/>
        <w:jc w:val="both"/>
        <w:rPr>
          <w:rFonts w:ascii="Times New Roman" w:hAnsi="Times New Roman" w:cs="Times New Roman"/>
          <w:spacing w:val="-8"/>
          <w:sz w:val="28"/>
          <w:szCs w:val="28"/>
        </w:rPr>
      </w:pPr>
      <w:r w:rsidRPr="00075F7D">
        <w:rPr>
          <w:rFonts w:ascii="Times New Roman" w:hAnsi="Times New Roman" w:cs="Times New Roman"/>
          <w:spacing w:val="-8"/>
          <w:sz w:val="28"/>
          <w:szCs w:val="28"/>
        </w:rPr>
        <w:t xml:space="preserve">Критерием прозрачности и информативности годового отчета являлось отражение в бюджетной отчетности информации в объеме и структуре, </w:t>
      </w:r>
      <w:r w:rsidRPr="00075F7D">
        <w:rPr>
          <w:rFonts w:ascii="Times New Roman" w:hAnsi="Times New Roman" w:cs="Times New Roman"/>
          <w:spacing w:val="-8"/>
          <w:sz w:val="28"/>
          <w:szCs w:val="28"/>
        </w:rPr>
        <w:lastRenderedPageBreak/>
        <w:t xml:space="preserve">позволяющих сформировать адекватную информацию обо всех составляющих исполнения бюджета. </w:t>
      </w:r>
    </w:p>
    <w:p w14:paraId="79FE9E30" w14:textId="34C71804" w:rsidR="0064628B" w:rsidRPr="00075F7D" w:rsidRDefault="0064628B" w:rsidP="0064628B">
      <w:pPr>
        <w:ind w:firstLine="720"/>
        <w:jc w:val="both"/>
        <w:rPr>
          <w:spacing w:val="-8"/>
          <w:sz w:val="28"/>
          <w:szCs w:val="28"/>
        </w:rPr>
      </w:pPr>
      <w:r w:rsidRPr="00075F7D">
        <w:rPr>
          <w:spacing w:val="-8"/>
          <w:sz w:val="28"/>
          <w:szCs w:val="28"/>
        </w:rPr>
        <w:t xml:space="preserve">Представленная к внешней проверке в Контрольно-счетную палату отчетность главных администраторов бюджетных средств </w:t>
      </w:r>
      <w:r w:rsidR="006D24FD" w:rsidRPr="00075F7D">
        <w:rPr>
          <w:spacing w:val="-8"/>
          <w:sz w:val="28"/>
          <w:szCs w:val="28"/>
        </w:rPr>
        <w:t>Мезмайского</w:t>
      </w:r>
      <w:r w:rsidRPr="00075F7D">
        <w:rPr>
          <w:spacing w:val="-8"/>
          <w:sz w:val="28"/>
          <w:szCs w:val="28"/>
        </w:rPr>
        <w:t xml:space="preserve"> сельского посел</w:t>
      </w:r>
      <w:r w:rsidR="00960C94" w:rsidRPr="00075F7D">
        <w:rPr>
          <w:spacing w:val="-8"/>
          <w:sz w:val="28"/>
          <w:szCs w:val="28"/>
        </w:rPr>
        <w:t>ения Апшеронского района за 2021</w:t>
      </w:r>
      <w:r w:rsidRPr="00075F7D">
        <w:rPr>
          <w:spacing w:val="-8"/>
          <w:sz w:val="28"/>
          <w:szCs w:val="28"/>
        </w:rPr>
        <w:t xml:space="preserve"> год соответствует перечню и формам, установленным Инструкцией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w:t>
      </w:r>
      <w:r w:rsidR="00960C94" w:rsidRPr="00075F7D">
        <w:rPr>
          <w:spacing w:val="-8"/>
          <w:sz w:val="28"/>
          <w:szCs w:val="28"/>
        </w:rPr>
        <w:t xml:space="preserve"> (далее – Инструкция)</w:t>
      </w:r>
      <w:r w:rsidRPr="00075F7D">
        <w:rPr>
          <w:spacing w:val="-8"/>
          <w:sz w:val="28"/>
          <w:szCs w:val="28"/>
        </w:rPr>
        <w:t xml:space="preserve">. </w:t>
      </w:r>
    </w:p>
    <w:p w14:paraId="3823CC76" w14:textId="4B291E8B" w:rsidR="00634759" w:rsidRPr="00075F7D" w:rsidRDefault="00634759" w:rsidP="00634759">
      <w:pPr>
        <w:tabs>
          <w:tab w:val="right" w:pos="0"/>
        </w:tabs>
        <w:spacing w:line="240" w:lineRule="auto"/>
        <w:ind w:firstLine="709"/>
        <w:jc w:val="both"/>
        <w:textAlignment w:val="auto"/>
        <w:rPr>
          <w:kern w:val="0"/>
          <w:sz w:val="28"/>
          <w:szCs w:val="28"/>
        </w:rPr>
      </w:pPr>
      <w:r w:rsidRPr="00075F7D">
        <w:rPr>
          <w:kern w:val="0"/>
          <w:sz w:val="28"/>
          <w:szCs w:val="28"/>
        </w:rPr>
        <w:t>Внешняя проверка годовой бюджетной отчетности Администрации поселения проведена камеральным способом.</w:t>
      </w:r>
    </w:p>
    <w:p w14:paraId="316EB937" w14:textId="77777777" w:rsidR="00634759" w:rsidRPr="00075F7D" w:rsidRDefault="00634759" w:rsidP="00634759">
      <w:pPr>
        <w:widowControl w:val="0"/>
        <w:autoSpaceDE w:val="0"/>
        <w:spacing w:line="200" w:lineRule="atLeast"/>
        <w:ind w:firstLine="709"/>
        <w:jc w:val="both"/>
        <w:textAlignment w:val="auto"/>
        <w:rPr>
          <w:i/>
          <w:iCs/>
          <w:color w:val="000000"/>
          <w:kern w:val="0"/>
          <w:sz w:val="28"/>
          <w:szCs w:val="28"/>
        </w:rPr>
      </w:pPr>
      <w:r w:rsidRPr="00075F7D">
        <w:rPr>
          <w:color w:val="000000"/>
          <w:kern w:val="0"/>
          <w:sz w:val="28"/>
          <w:szCs w:val="28"/>
        </w:rPr>
        <w:t xml:space="preserve">В ходе проверки плановых показателей, отраженных в бюджетной отчетности об исполнении бюджета за 2021 год, на соответствие их назначениям, утвержденным решением о бюджете поселения на 2021 год, установлено, что </w:t>
      </w:r>
      <w:r w:rsidRPr="00075F7D">
        <w:rPr>
          <w:i/>
          <w:iCs/>
          <w:color w:val="000000"/>
          <w:kern w:val="0"/>
          <w:sz w:val="28"/>
          <w:szCs w:val="28"/>
        </w:rPr>
        <w:t xml:space="preserve">в формах отчетности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 0503128 </w:t>
      </w:r>
      <w:bookmarkStart w:id="4" w:name="_Hlk100048344"/>
      <w:r w:rsidRPr="00075F7D">
        <w:rPr>
          <w:i/>
          <w:iCs/>
          <w:color w:val="000000"/>
          <w:kern w:val="0"/>
          <w:sz w:val="28"/>
          <w:szCs w:val="28"/>
        </w:rPr>
        <w:t>«Отчет о бюджетных обязательствах»</w:t>
      </w:r>
      <w:bookmarkEnd w:id="4"/>
      <w:r w:rsidRPr="00075F7D">
        <w:rPr>
          <w:i/>
          <w:iCs/>
          <w:color w:val="000000"/>
          <w:kern w:val="0"/>
          <w:sz w:val="28"/>
          <w:szCs w:val="28"/>
        </w:rPr>
        <w:t xml:space="preserve"> по кодам бюджетной классификации 992, 0104, 1710200190, 247 сумма лимитов бюджетных обязательств не соответствует сумме утвержденных бюджетных назначений </w:t>
      </w:r>
      <w:bookmarkStart w:id="5" w:name="_Hlk100050150"/>
      <w:r w:rsidRPr="00075F7D">
        <w:rPr>
          <w:color w:val="000000"/>
          <w:kern w:val="0"/>
          <w:sz w:val="28"/>
          <w:szCs w:val="28"/>
        </w:rPr>
        <w:t>(исправлено в ходе проверки)</w:t>
      </w:r>
      <w:bookmarkEnd w:id="5"/>
      <w:r w:rsidRPr="00075F7D">
        <w:rPr>
          <w:i/>
          <w:iCs/>
          <w:color w:val="000000"/>
          <w:kern w:val="0"/>
          <w:sz w:val="28"/>
          <w:szCs w:val="28"/>
        </w:rPr>
        <w:t>.</w:t>
      </w:r>
    </w:p>
    <w:p w14:paraId="7FC436B6" w14:textId="17D9F461" w:rsidR="00634759" w:rsidRPr="00075F7D" w:rsidRDefault="00634759" w:rsidP="00634759">
      <w:pPr>
        <w:widowControl w:val="0"/>
        <w:autoSpaceDE w:val="0"/>
        <w:spacing w:line="200" w:lineRule="atLeast"/>
        <w:ind w:firstLine="709"/>
        <w:jc w:val="both"/>
        <w:textAlignment w:val="auto"/>
        <w:rPr>
          <w:i/>
          <w:iCs/>
          <w:color w:val="000000"/>
          <w:kern w:val="0"/>
          <w:sz w:val="28"/>
          <w:szCs w:val="28"/>
        </w:rPr>
      </w:pPr>
      <w:r w:rsidRPr="00075F7D">
        <w:rPr>
          <w:color w:val="000000"/>
          <w:kern w:val="0"/>
          <w:sz w:val="28"/>
          <w:szCs w:val="28"/>
        </w:rPr>
        <w:t xml:space="preserve">В форме 0503128 «Отчет о бюджетных обязательствах» в графе 7 раздела 1 «Бюджетные обязательства текущего (отчетного) финансового года по расходам» </w:t>
      </w:r>
      <w:r w:rsidRPr="00075F7D">
        <w:rPr>
          <w:i/>
          <w:iCs/>
          <w:color w:val="000000"/>
          <w:kern w:val="0"/>
          <w:sz w:val="28"/>
          <w:szCs w:val="28"/>
        </w:rPr>
        <w:t>не достоверно отражены суммы принятых бюджетных обязательств по кодам бюджетной классификации:</w:t>
      </w:r>
    </w:p>
    <w:p w14:paraId="2573EC1D" w14:textId="77777777" w:rsidR="00634759" w:rsidRPr="00075F7D" w:rsidRDefault="00634759" w:rsidP="00634759">
      <w:pPr>
        <w:widowControl w:val="0"/>
        <w:autoSpaceDE w:val="0"/>
        <w:spacing w:line="200" w:lineRule="atLeast"/>
        <w:ind w:firstLine="709"/>
        <w:jc w:val="both"/>
        <w:textAlignment w:val="auto"/>
        <w:rPr>
          <w:i/>
          <w:iCs/>
          <w:color w:val="000000"/>
          <w:kern w:val="0"/>
          <w:sz w:val="28"/>
          <w:szCs w:val="28"/>
        </w:rPr>
      </w:pPr>
      <w:bookmarkStart w:id="6" w:name="_Hlk100048587"/>
      <w:r w:rsidRPr="00075F7D">
        <w:rPr>
          <w:i/>
          <w:iCs/>
          <w:color w:val="000000"/>
          <w:kern w:val="0"/>
          <w:sz w:val="28"/>
          <w:szCs w:val="28"/>
        </w:rPr>
        <w:t>992, 0113, 1710211820, 244</w:t>
      </w:r>
    </w:p>
    <w:p w14:paraId="6B35E215" w14:textId="77777777" w:rsidR="00634759" w:rsidRPr="00075F7D" w:rsidRDefault="00634759" w:rsidP="00634759">
      <w:pPr>
        <w:widowControl w:val="0"/>
        <w:autoSpaceDE w:val="0"/>
        <w:spacing w:line="200" w:lineRule="atLeast"/>
        <w:ind w:firstLine="709"/>
        <w:jc w:val="both"/>
        <w:textAlignment w:val="auto"/>
        <w:rPr>
          <w:i/>
          <w:iCs/>
          <w:color w:val="000000"/>
          <w:kern w:val="0"/>
          <w:sz w:val="28"/>
          <w:szCs w:val="28"/>
        </w:rPr>
      </w:pPr>
      <w:bookmarkStart w:id="7" w:name="_Hlk100048633"/>
      <w:bookmarkEnd w:id="6"/>
      <w:r w:rsidRPr="00075F7D">
        <w:rPr>
          <w:i/>
          <w:iCs/>
          <w:color w:val="000000"/>
          <w:kern w:val="0"/>
          <w:sz w:val="28"/>
          <w:szCs w:val="28"/>
        </w:rPr>
        <w:t>992, 0409, 1210111300, 244</w:t>
      </w:r>
    </w:p>
    <w:bookmarkEnd w:id="7"/>
    <w:p w14:paraId="0D2F3FC2" w14:textId="77777777" w:rsidR="00634759" w:rsidRPr="00075F7D" w:rsidRDefault="00634759" w:rsidP="00634759">
      <w:pPr>
        <w:widowControl w:val="0"/>
        <w:autoSpaceDE w:val="0"/>
        <w:spacing w:line="200" w:lineRule="atLeast"/>
        <w:ind w:firstLine="709"/>
        <w:jc w:val="both"/>
        <w:textAlignment w:val="auto"/>
        <w:rPr>
          <w:i/>
          <w:iCs/>
          <w:color w:val="000000"/>
          <w:kern w:val="0"/>
          <w:sz w:val="28"/>
          <w:szCs w:val="28"/>
        </w:rPr>
      </w:pPr>
      <w:r w:rsidRPr="00075F7D">
        <w:rPr>
          <w:i/>
          <w:iCs/>
          <w:color w:val="000000"/>
          <w:kern w:val="0"/>
          <w:sz w:val="28"/>
          <w:szCs w:val="28"/>
        </w:rPr>
        <w:t>992, 0801, 0340100590, 247</w:t>
      </w:r>
    </w:p>
    <w:p w14:paraId="68ADC054" w14:textId="307BA45B" w:rsidR="00634759" w:rsidRPr="00075F7D" w:rsidRDefault="00634759" w:rsidP="00634759">
      <w:pPr>
        <w:widowControl w:val="0"/>
        <w:autoSpaceDE w:val="0"/>
        <w:spacing w:line="200" w:lineRule="atLeast"/>
        <w:ind w:firstLine="709"/>
        <w:jc w:val="both"/>
        <w:textAlignment w:val="auto"/>
        <w:rPr>
          <w:i/>
          <w:iCs/>
          <w:color w:val="000000"/>
          <w:kern w:val="0"/>
          <w:sz w:val="28"/>
          <w:szCs w:val="28"/>
        </w:rPr>
      </w:pPr>
      <w:r w:rsidRPr="00075F7D">
        <w:rPr>
          <w:i/>
          <w:iCs/>
          <w:color w:val="000000"/>
          <w:kern w:val="0"/>
          <w:sz w:val="28"/>
          <w:szCs w:val="28"/>
        </w:rPr>
        <w:t xml:space="preserve">что привело к расхождению данных по указанным кодам классификации расходов с данными по соответствующим кодам классификации формы 0503175 «Сведения о принятых и неисполненных обязательствах получателя бюджетных средств» </w:t>
      </w:r>
      <w:r w:rsidRPr="00075F7D">
        <w:rPr>
          <w:color w:val="000000"/>
          <w:kern w:val="0"/>
          <w:sz w:val="28"/>
          <w:szCs w:val="28"/>
        </w:rPr>
        <w:t>(исправлено в ходе проверки)</w:t>
      </w:r>
      <w:r w:rsidRPr="00075F7D">
        <w:rPr>
          <w:i/>
          <w:iCs/>
          <w:color w:val="000000"/>
          <w:kern w:val="0"/>
          <w:sz w:val="28"/>
          <w:szCs w:val="28"/>
        </w:rPr>
        <w:t>.</w:t>
      </w:r>
    </w:p>
    <w:p w14:paraId="6CB841F6" w14:textId="77777777" w:rsidR="00634759" w:rsidRPr="00075F7D" w:rsidRDefault="00634759" w:rsidP="00634759">
      <w:pPr>
        <w:widowControl w:val="0"/>
        <w:autoSpaceDE w:val="0"/>
        <w:spacing w:line="200" w:lineRule="atLeast"/>
        <w:ind w:firstLine="709"/>
        <w:jc w:val="both"/>
        <w:textAlignment w:val="auto"/>
        <w:rPr>
          <w:i/>
          <w:iCs/>
          <w:color w:val="000000"/>
          <w:kern w:val="0"/>
          <w:sz w:val="28"/>
          <w:szCs w:val="28"/>
        </w:rPr>
      </w:pPr>
      <w:r w:rsidRPr="00075F7D">
        <w:rPr>
          <w:i/>
          <w:iCs/>
          <w:color w:val="000000"/>
          <w:kern w:val="0"/>
          <w:sz w:val="28"/>
          <w:szCs w:val="28"/>
        </w:rPr>
        <w:t xml:space="preserve">Формы 0503110 «Справка по заключению счетов бюджетного учета отчетного финансового года» и 0503168 «Сведения о движении нефинансовых активов» в составе годовой бюджетной отчетности представлены не были </w:t>
      </w:r>
      <w:r w:rsidRPr="00075F7D">
        <w:rPr>
          <w:color w:val="000000"/>
          <w:kern w:val="0"/>
          <w:sz w:val="28"/>
          <w:szCs w:val="28"/>
        </w:rPr>
        <w:t>(представлены в ходе проверки)</w:t>
      </w:r>
      <w:r w:rsidRPr="00075F7D">
        <w:rPr>
          <w:i/>
          <w:iCs/>
          <w:color w:val="000000"/>
          <w:kern w:val="0"/>
          <w:sz w:val="28"/>
          <w:szCs w:val="28"/>
        </w:rPr>
        <w:t>.</w:t>
      </w:r>
    </w:p>
    <w:p w14:paraId="73C76656" w14:textId="77777777" w:rsidR="00634759" w:rsidRPr="00075F7D" w:rsidRDefault="00634759" w:rsidP="00634759">
      <w:pPr>
        <w:widowControl w:val="0"/>
        <w:spacing w:line="240" w:lineRule="auto"/>
        <w:ind w:firstLine="720"/>
        <w:jc w:val="both"/>
        <w:textAlignment w:val="auto"/>
        <w:rPr>
          <w:rFonts w:ascii="Times New Roman CYR" w:hAnsi="Times New Roman CYR" w:cs="Times New Roman CYR"/>
          <w:color w:val="000000"/>
          <w:kern w:val="0"/>
          <w:sz w:val="28"/>
          <w:szCs w:val="28"/>
        </w:rPr>
      </w:pPr>
      <w:r w:rsidRPr="00075F7D">
        <w:rPr>
          <w:rFonts w:ascii="Times New Roman CYR" w:hAnsi="Times New Roman CYR" w:cs="Times New Roman CYR"/>
          <w:color w:val="000000"/>
          <w:kern w:val="0"/>
          <w:sz w:val="28"/>
          <w:szCs w:val="28"/>
        </w:rPr>
        <w:t>Исполнение бюджета по доходам и расходам подтверждено представленной бюджетной отчетностью.</w:t>
      </w:r>
    </w:p>
    <w:p w14:paraId="43ADE7B4" w14:textId="125D0968" w:rsidR="00634759" w:rsidRPr="00075F7D" w:rsidRDefault="00634759" w:rsidP="00634759">
      <w:pPr>
        <w:autoSpaceDE w:val="0"/>
        <w:spacing w:line="200" w:lineRule="atLeast"/>
        <w:ind w:firstLine="720"/>
        <w:jc w:val="both"/>
        <w:textAlignment w:val="auto"/>
        <w:rPr>
          <w:kern w:val="0"/>
          <w:sz w:val="28"/>
          <w:szCs w:val="28"/>
        </w:rPr>
      </w:pPr>
      <w:r w:rsidRPr="00075F7D">
        <w:rPr>
          <w:kern w:val="0"/>
          <w:sz w:val="28"/>
          <w:szCs w:val="28"/>
        </w:rPr>
        <w:t>В ходе анализа пояснительной записки (ф. 0503160) проверялась полнота составления пояснительной записки в соответствии с требованиями пунктов 151-177 Инструкции.</w:t>
      </w:r>
    </w:p>
    <w:p w14:paraId="019EC4FA" w14:textId="19078393" w:rsidR="00634759" w:rsidRPr="00075F7D" w:rsidRDefault="00634759" w:rsidP="00634759">
      <w:pPr>
        <w:spacing w:line="240" w:lineRule="auto"/>
        <w:ind w:firstLine="709"/>
        <w:jc w:val="both"/>
        <w:textAlignment w:val="auto"/>
        <w:rPr>
          <w:bCs/>
          <w:i/>
          <w:iCs/>
          <w:kern w:val="0"/>
          <w:sz w:val="28"/>
          <w:szCs w:val="28"/>
        </w:rPr>
      </w:pPr>
      <w:r w:rsidRPr="00075F7D">
        <w:rPr>
          <w:bCs/>
          <w:i/>
          <w:iCs/>
          <w:kern w:val="0"/>
          <w:sz w:val="28"/>
          <w:szCs w:val="28"/>
        </w:rPr>
        <w:t>В представленной форме 0503160 «Пояснительная записка» главного администратора бюджетных средств Администрации поселения допущены следующие недочеты</w:t>
      </w:r>
      <w:r w:rsidRPr="00075F7D">
        <w:rPr>
          <w:rFonts w:ascii="Times New Roman CYR" w:hAnsi="Times New Roman CYR" w:cs="Times New Roman CYR"/>
          <w:color w:val="000000"/>
          <w:kern w:val="0"/>
          <w:sz w:val="28"/>
          <w:szCs w:val="28"/>
        </w:rPr>
        <w:t>:</w:t>
      </w:r>
    </w:p>
    <w:p w14:paraId="42F76377" w14:textId="77777777" w:rsidR="00634759" w:rsidRPr="00075F7D" w:rsidRDefault="00634759" w:rsidP="00634759">
      <w:pPr>
        <w:numPr>
          <w:ilvl w:val="0"/>
          <w:numId w:val="7"/>
        </w:numPr>
        <w:spacing w:line="240" w:lineRule="auto"/>
        <w:ind w:left="0" w:firstLine="709"/>
        <w:jc w:val="both"/>
        <w:textAlignment w:val="auto"/>
        <w:rPr>
          <w:bCs/>
          <w:i/>
          <w:iCs/>
          <w:kern w:val="0"/>
          <w:sz w:val="28"/>
          <w:szCs w:val="28"/>
        </w:rPr>
      </w:pPr>
      <w:r w:rsidRPr="00075F7D">
        <w:rPr>
          <w:bCs/>
          <w:i/>
          <w:iCs/>
          <w:kern w:val="0"/>
          <w:sz w:val="28"/>
          <w:szCs w:val="28"/>
        </w:rPr>
        <w:lastRenderedPageBreak/>
        <w:t xml:space="preserve">В разделе 2 «Результаты деятельности субъекта бюджетной отчетности» текстовая часть раздела содержит недоработки </w:t>
      </w:r>
      <w:r w:rsidRPr="00075F7D">
        <w:rPr>
          <w:bCs/>
          <w:kern w:val="0"/>
          <w:sz w:val="28"/>
          <w:szCs w:val="28"/>
        </w:rPr>
        <w:t>(исправлено в ходе проверки)</w:t>
      </w:r>
      <w:r w:rsidRPr="00075F7D">
        <w:rPr>
          <w:bCs/>
          <w:i/>
          <w:iCs/>
          <w:kern w:val="0"/>
          <w:sz w:val="28"/>
          <w:szCs w:val="28"/>
        </w:rPr>
        <w:t>.</w:t>
      </w:r>
    </w:p>
    <w:p w14:paraId="27AFB25C" w14:textId="77777777" w:rsidR="00634759" w:rsidRPr="00075F7D" w:rsidRDefault="00634759" w:rsidP="00634759">
      <w:pPr>
        <w:numPr>
          <w:ilvl w:val="0"/>
          <w:numId w:val="7"/>
        </w:numPr>
        <w:spacing w:line="240" w:lineRule="auto"/>
        <w:ind w:left="0" w:firstLine="709"/>
        <w:jc w:val="both"/>
        <w:textAlignment w:val="auto"/>
        <w:rPr>
          <w:bCs/>
          <w:i/>
          <w:iCs/>
          <w:kern w:val="0"/>
          <w:sz w:val="28"/>
          <w:szCs w:val="28"/>
        </w:rPr>
      </w:pPr>
      <w:r w:rsidRPr="00075F7D">
        <w:rPr>
          <w:bCs/>
          <w:i/>
          <w:iCs/>
          <w:kern w:val="0"/>
          <w:sz w:val="28"/>
          <w:szCs w:val="28"/>
        </w:rPr>
        <w:t>В разделе 3 «Анализ отчета об исполнении бюджета субъектом бюджетной отчетности»:</w:t>
      </w:r>
    </w:p>
    <w:p w14:paraId="1A5A4878" w14:textId="77777777" w:rsidR="00634759" w:rsidRPr="00075F7D" w:rsidRDefault="00634759" w:rsidP="00634759">
      <w:pPr>
        <w:widowControl w:val="0"/>
        <w:suppressAutoHyphens w:val="0"/>
        <w:spacing w:line="240" w:lineRule="auto"/>
        <w:ind w:firstLine="709"/>
        <w:jc w:val="both"/>
        <w:textAlignment w:val="auto"/>
        <w:rPr>
          <w:rFonts w:ascii="Times New Roman CYR" w:hAnsi="Times New Roman CYR" w:cs="Times New Roman CYR"/>
          <w:iCs/>
          <w:color w:val="000000"/>
          <w:kern w:val="0"/>
          <w:sz w:val="28"/>
          <w:szCs w:val="28"/>
        </w:rPr>
      </w:pPr>
      <w:r w:rsidRPr="00075F7D">
        <w:rPr>
          <w:rFonts w:ascii="Times New Roman CYR" w:hAnsi="Times New Roman CYR" w:cs="Times New Roman CYR"/>
          <w:i/>
          <w:color w:val="000000"/>
          <w:kern w:val="0"/>
          <w:sz w:val="28"/>
          <w:szCs w:val="28"/>
        </w:rPr>
        <w:t xml:space="preserve">текстовая часть раздела содержит недоработки </w:t>
      </w:r>
      <w:r w:rsidRPr="00075F7D">
        <w:rPr>
          <w:rFonts w:ascii="Times New Roman CYR" w:hAnsi="Times New Roman CYR" w:cs="Times New Roman CYR"/>
          <w:iCs/>
          <w:color w:val="000000"/>
          <w:kern w:val="0"/>
          <w:sz w:val="28"/>
          <w:szCs w:val="28"/>
        </w:rPr>
        <w:t xml:space="preserve">(исправлено в ходе проверки); </w:t>
      </w:r>
    </w:p>
    <w:p w14:paraId="149ADD4B" w14:textId="69E7DD78" w:rsidR="00634759" w:rsidRPr="00075F7D" w:rsidRDefault="00634759" w:rsidP="00634759">
      <w:pPr>
        <w:widowControl w:val="0"/>
        <w:suppressAutoHyphens w:val="0"/>
        <w:spacing w:line="240" w:lineRule="auto"/>
        <w:ind w:firstLine="720"/>
        <w:jc w:val="both"/>
        <w:textAlignment w:val="auto"/>
        <w:rPr>
          <w:rFonts w:ascii="Times New Roman CYR" w:hAnsi="Times New Roman CYR" w:cs="Times New Roman CYR"/>
          <w:i/>
          <w:color w:val="000000"/>
          <w:kern w:val="0"/>
          <w:sz w:val="28"/>
          <w:szCs w:val="28"/>
        </w:rPr>
      </w:pPr>
      <w:r w:rsidRPr="00075F7D">
        <w:rPr>
          <w:rFonts w:ascii="Times New Roman CYR" w:hAnsi="Times New Roman CYR" w:cs="Times New Roman CYR"/>
          <w:i/>
          <w:color w:val="000000"/>
          <w:kern w:val="0"/>
          <w:sz w:val="28"/>
          <w:szCs w:val="28"/>
        </w:rPr>
        <w:t>форма 0503164 «Сведения об исполнении бюджета» составлена неверно (код причины отклонения от планового процента «10 оплата работ «по факту» на основании актов выполненных работ», указанный по кодам классификации расходов 992 0412 13401200000 000 и 992 0502 1940200000 000 не соответствуют действительности, так как расходы по указанной классификации расходов в отчетном периоде не производились, соответственно актов выполненных работ по ним быть не может). В описании данной формы в текстовой части раздела аналогичные ошибки.</w:t>
      </w:r>
    </w:p>
    <w:p w14:paraId="1428347B" w14:textId="77777777" w:rsidR="00634759" w:rsidRPr="00075F7D" w:rsidRDefault="00634759" w:rsidP="00634759">
      <w:pPr>
        <w:numPr>
          <w:ilvl w:val="0"/>
          <w:numId w:val="7"/>
        </w:numPr>
        <w:spacing w:line="240" w:lineRule="auto"/>
        <w:ind w:left="0" w:firstLine="709"/>
        <w:jc w:val="both"/>
        <w:textAlignment w:val="auto"/>
        <w:rPr>
          <w:bCs/>
          <w:i/>
          <w:iCs/>
          <w:kern w:val="0"/>
          <w:sz w:val="28"/>
          <w:szCs w:val="28"/>
        </w:rPr>
      </w:pPr>
      <w:r w:rsidRPr="00075F7D">
        <w:rPr>
          <w:bCs/>
          <w:i/>
          <w:iCs/>
          <w:kern w:val="0"/>
          <w:sz w:val="28"/>
          <w:szCs w:val="28"/>
        </w:rPr>
        <w:t>В разделе 4 «Анализ показателей бухгалтерской отчетности субъекта бюджетной отчетности»:</w:t>
      </w:r>
    </w:p>
    <w:p w14:paraId="657208EE" w14:textId="77777777" w:rsidR="00634759" w:rsidRPr="00075F7D" w:rsidRDefault="00634759" w:rsidP="00634759">
      <w:pPr>
        <w:spacing w:line="240" w:lineRule="auto"/>
        <w:ind w:firstLine="709"/>
        <w:jc w:val="both"/>
        <w:textAlignment w:val="auto"/>
        <w:rPr>
          <w:bCs/>
          <w:kern w:val="0"/>
          <w:sz w:val="28"/>
          <w:szCs w:val="28"/>
        </w:rPr>
      </w:pPr>
      <w:r w:rsidRPr="00075F7D">
        <w:rPr>
          <w:bCs/>
          <w:i/>
          <w:iCs/>
          <w:kern w:val="0"/>
          <w:sz w:val="28"/>
          <w:szCs w:val="28"/>
        </w:rPr>
        <w:t xml:space="preserve">при описании формы 0503121 «Отчет о финансовых результатах деятельности» допущены неточности </w:t>
      </w:r>
      <w:r w:rsidRPr="00075F7D">
        <w:rPr>
          <w:bCs/>
          <w:kern w:val="0"/>
          <w:sz w:val="28"/>
          <w:szCs w:val="28"/>
        </w:rPr>
        <w:t>(исправлено в ходе проверки);</w:t>
      </w:r>
    </w:p>
    <w:p w14:paraId="62CD7FC8" w14:textId="77777777" w:rsidR="00634759" w:rsidRPr="00075F7D" w:rsidRDefault="00634759" w:rsidP="00634759">
      <w:pPr>
        <w:spacing w:line="240" w:lineRule="auto"/>
        <w:ind w:firstLine="709"/>
        <w:jc w:val="both"/>
        <w:textAlignment w:val="auto"/>
        <w:rPr>
          <w:bCs/>
          <w:kern w:val="0"/>
          <w:sz w:val="28"/>
          <w:szCs w:val="28"/>
        </w:rPr>
      </w:pPr>
      <w:r w:rsidRPr="00075F7D">
        <w:rPr>
          <w:bCs/>
          <w:i/>
          <w:iCs/>
          <w:kern w:val="0"/>
          <w:sz w:val="28"/>
          <w:szCs w:val="28"/>
        </w:rPr>
        <w:t>при описании формы 0503168 «Сведения о движении нефинансовых активов» допущены множественные ошибки</w:t>
      </w:r>
      <w:r w:rsidRPr="00075F7D">
        <w:rPr>
          <w:bCs/>
          <w:kern w:val="0"/>
          <w:sz w:val="28"/>
          <w:szCs w:val="28"/>
        </w:rPr>
        <w:t xml:space="preserve"> (исправлено в ходе проверки);</w:t>
      </w:r>
    </w:p>
    <w:p w14:paraId="00ABF606" w14:textId="77777777" w:rsidR="00634759" w:rsidRPr="00075F7D" w:rsidRDefault="00634759" w:rsidP="00634759">
      <w:pPr>
        <w:spacing w:line="240" w:lineRule="auto"/>
        <w:ind w:firstLine="709"/>
        <w:jc w:val="both"/>
        <w:textAlignment w:val="auto"/>
        <w:rPr>
          <w:bCs/>
          <w:i/>
          <w:iCs/>
          <w:kern w:val="0"/>
          <w:sz w:val="28"/>
          <w:szCs w:val="28"/>
        </w:rPr>
      </w:pPr>
      <w:r w:rsidRPr="00075F7D">
        <w:rPr>
          <w:bCs/>
          <w:i/>
          <w:iCs/>
          <w:kern w:val="0"/>
          <w:sz w:val="28"/>
          <w:szCs w:val="28"/>
        </w:rPr>
        <w:t>при описании формы 0503169 «Сведения по дебиторской и кредиторской задолженности» допущены ошибки</w:t>
      </w:r>
      <w:r w:rsidRPr="00075F7D">
        <w:rPr>
          <w:bCs/>
          <w:kern w:val="0"/>
          <w:sz w:val="28"/>
          <w:szCs w:val="28"/>
        </w:rPr>
        <w:t xml:space="preserve"> (исправлено в ходе проверки).</w:t>
      </w:r>
    </w:p>
    <w:p w14:paraId="6009F9E7" w14:textId="77777777" w:rsidR="00634759" w:rsidRPr="00075F7D" w:rsidRDefault="00634759" w:rsidP="00634759">
      <w:pPr>
        <w:widowControl w:val="0"/>
        <w:spacing w:line="240" w:lineRule="auto"/>
        <w:ind w:firstLine="720"/>
        <w:jc w:val="both"/>
        <w:textAlignment w:val="auto"/>
        <w:rPr>
          <w:rFonts w:ascii="Times New Roman CYR" w:hAnsi="Times New Roman CYR" w:cs="Times New Roman CYR"/>
          <w:i/>
          <w:color w:val="000000"/>
          <w:kern w:val="0"/>
          <w:sz w:val="28"/>
          <w:szCs w:val="28"/>
        </w:rPr>
      </w:pPr>
      <w:r w:rsidRPr="00075F7D">
        <w:rPr>
          <w:rFonts w:ascii="Times New Roman CYR" w:hAnsi="Times New Roman CYR" w:cs="Times New Roman CYR"/>
          <w:i/>
          <w:color w:val="000000"/>
          <w:kern w:val="0"/>
          <w:sz w:val="28"/>
          <w:szCs w:val="28"/>
        </w:rPr>
        <w:t xml:space="preserve">4. В разделе 5 «Прочие вопросы деятельности субъекта бюджетной отчетности» в перечень форм отчетности, не включенных в состав бюджетной отчетности за отчетный период, в виду отсутствия числовых значений показателей, ошибочно включена форма 0503167 «Сведения о целевых иностранных кредитах» - не заполняется субъектами бюджетной отчетности уровня муниципальных образований </w:t>
      </w:r>
      <w:r w:rsidRPr="00075F7D">
        <w:rPr>
          <w:rFonts w:ascii="Times New Roman CYR" w:hAnsi="Times New Roman CYR" w:cs="Times New Roman CYR"/>
          <w:iCs/>
          <w:color w:val="000000"/>
          <w:kern w:val="0"/>
          <w:sz w:val="28"/>
          <w:szCs w:val="28"/>
        </w:rPr>
        <w:t>(исправлено в ходе проверки)</w:t>
      </w:r>
      <w:r w:rsidRPr="00075F7D">
        <w:rPr>
          <w:rFonts w:ascii="Times New Roman CYR" w:hAnsi="Times New Roman CYR" w:cs="Times New Roman CYR"/>
          <w:i/>
          <w:color w:val="000000"/>
          <w:kern w:val="0"/>
          <w:sz w:val="28"/>
          <w:szCs w:val="28"/>
        </w:rPr>
        <w:t>.</w:t>
      </w:r>
    </w:p>
    <w:p w14:paraId="01EBEC56" w14:textId="43775F3A" w:rsidR="00634759" w:rsidRPr="00075F7D" w:rsidRDefault="00634759" w:rsidP="00634759">
      <w:pPr>
        <w:spacing w:line="240" w:lineRule="auto"/>
        <w:ind w:firstLine="720"/>
        <w:jc w:val="both"/>
        <w:textAlignment w:val="auto"/>
        <w:rPr>
          <w:color w:val="000000"/>
          <w:kern w:val="0"/>
          <w:sz w:val="28"/>
          <w:szCs w:val="28"/>
        </w:rPr>
      </w:pPr>
      <w:r w:rsidRPr="00075F7D">
        <w:rPr>
          <w:color w:val="000000"/>
          <w:kern w:val="0"/>
          <w:sz w:val="28"/>
          <w:szCs w:val="28"/>
        </w:rPr>
        <w:t>Внешняя проверка годовой бюджетной отчетности Совета поселения проведена камеральным способом.</w:t>
      </w:r>
    </w:p>
    <w:p w14:paraId="0394C9FF" w14:textId="77777777" w:rsidR="00634759" w:rsidRPr="00075F7D" w:rsidRDefault="00634759" w:rsidP="00634759">
      <w:pPr>
        <w:widowControl w:val="0"/>
        <w:autoSpaceDE w:val="0"/>
        <w:spacing w:line="200" w:lineRule="atLeast"/>
        <w:ind w:firstLine="709"/>
        <w:jc w:val="both"/>
        <w:textAlignment w:val="auto"/>
        <w:rPr>
          <w:color w:val="000000"/>
          <w:kern w:val="0"/>
          <w:sz w:val="28"/>
          <w:szCs w:val="28"/>
        </w:rPr>
      </w:pPr>
      <w:r w:rsidRPr="00075F7D">
        <w:rPr>
          <w:color w:val="000000"/>
          <w:kern w:val="0"/>
          <w:sz w:val="28"/>
          <w:szCs w:val="28"/>
        </w:rPr>
        <w:t>В ходе анализа форм бюджетной отчетности выявлено, что:</w:t>
      </w:r>
    </w:p>
    <w:p w14:paraId="7E15E884" w14:textId="77777777" w:rsidR="00634759" w:rsidRPr="00075F7D" w:rsidRDefault="00634759" w:rsidP="00634759">
      <w:pPr>
        <w:widowControl w:val="0"/>
        <w:autoSpaceDE w:val="0"/>
        <w:spacing w:line="200" w:lineRule="atLeast"/>
        <w:ind w:firstLine="709"/>
        <w:jc w:val="both"/>
        <w:textAlignment w:val="auto"/>
        <w:rPr>
          <w:color w:val="000000"/>
          <w:kern w:val="0"/>
          <w:sz w:val="28"/>
          <w:szCs w:val="28"/>
        </w:rPr>
      </w:pPr>
      <w:r w:rsidRPr="00075F7D">
        <w:rPr>
          <w:color w:val="000000"/>
          <w:kern w:val="0"/>
          <w:sz w:val="28"/>
          <w:szCs w:val="28"/>
        </w:rPr>
        <w:t xml:space="preserve">1) в форме 0503121 «Отчет о финансовых результатах деятельности» </w:t>
      </w:r>
      <w:r w:rsidRPr="00075F7D">
        <w:rPr>
          <w:i/>
          <w:iCs/>
          <w:color w:val="000000"/>
          <w:kern w:val="0"/>
          <w:sz w:val="28"/>
          <w:szCs w:val="28"/>
        </w:rPr>
        <w:t>графа 4 по строкам 481 и 482 заполнена неверно</w:t>
      </w:r>
      <w:r w:rsidRPr="00075F7D">
        <w:rPr>
          <w:color w:val="000000"/>
          <w:kern w:val="0"/>
          <w:sz w:val="28"/>
          <w:szCs w:val="28"/>
        </w:rPr>
        <w:t>. Согласно пункту 96 Инструкции по строкам 481 и 482 отражается соответственно сумма увеличений и уменьшений по данным соответствующих аналитических счетов счета 020600000 (исправлено в ходе проверки);</w:t>
      </w:r>
    </w:p>
    <w:p w14:paraId="29860897" w14:textId="4C085F97" w:rsidR="00634759" w:rsidRPr="00075F7D" w:rsidRDefault="00634759" w:rsidP="00634759">
      <w:pPr>
        <w:widowControl w:val="0"/>
        <w:autoSpaceDE w:val="0"/>
        <w:spacing w:line="200" w:lineRule="atLeast"/>
        <w:ind w:firstLine="709"/>
        <w:jc w:val="both"/>
        <w:textAlignment w:val="auto"/>
        <w:rPr>
          <w:color w:val="000000"/>
          <w:kern w:val="0"/>
          <w:sz w:val="28"/>
          <w:szCs w:val="28"/>
        </w:rPr>
      </w:pPr>
      <w:r w:rsidRPr="00075F7D">
        <w:rPr>
          <w:color w:val="000000"/>
          <w:kern w:val="0"/>
          <w:sz w:val="28"/>
          <w:szCs w:val="28"/>
        </w:rPr>
        <w:t xml:space="preserve">2) в форме 0503123 «Отчет о движении денежных средств» в разделе 3 «Изменение остатков средств» </w:t>
      </w:r>
      <w:r w:rsidRPr="00075F7D">
        <w:rPr>
          <w:i/>
          <w:iCs/>
          <w:color w:val="000000"/>
          <w:kern w:val="0"/>
          <w:sz w:val="28"/>
          <w:szCs w:val="28"/>
        </w:rPr>
        <w:t>строки 5010 и 5020 графы 4 заполнены неверно.</w:t>
      </w:r>
      <w:r w:rsidRPr="00075F7D">
        <w:rPr>
          <w:color w:val="000000"/>
          <w:kern w:val="0"/>
          <w:sz w:val="28"/>
          <w:szCs w:val="28"/>
        </w:rPr>
        <w:t xml:space="preserve"> Согласно пункту 150 Инструкции по строке 5000 отражается сумма строк 5010 – 5020, где:</w:t>
      </w:r>
    </w:p>
    <w:p w14:paraId="16044D6B" w14:textId="77777777" w:rsidR="00634759" w:rsidRPr="00075F7D" w:rsidRDefault="00634759" w:rsidP="00634759">
      <w:pPr>
        <w:widowControl w:val="0"/>
        <w:autoSpaceDE w:val="0"/>
        <w:spacing w:line="200" w:lineRule="atLeast"/>
        <w:ind w:firstLine="709"/>
        <w:jc w:val="both"/>
        <w:textAlignment w:val="auto"/>
        <w:rPr>
          <w:color w:val="000000"/>
          <w:kern w:val="0"/>
          <w:sz w:val="28"/>
          <w:szCs w:val="28"/>
        </w:rPr>
      </w:pPr>
      <w:r w:rsidRPr="00075F7D">
        <w:rPr>
          <w:color w:val="000000"/>
          <w:kern w:val="0"/>
          <w:sz w:val="28"/>
          <w:szCs w:val="28"/>
        </w:rPr>
        <w:t xml:space="preserve">по строке 5010 указывается сумма зачислений (поступлений), отраженных, в случае Совета поселения, на счете 030405000 «Расчеты по платежам из бюджета с финансовым органом» (отражается в отрицательном значении (со знаком «минус»)) (в форме 0503123 по Совету поселения должен </w:t>
      </w:r>
      <w:r w:rsidRPr="00075F7D">
        <w:rPr>
          <w:color w:val="000000"/>
          <w:kern w:val="0"/>
          <w:sz w:val="28"/>
          <w:szCs w:val="28"/>
        </w:rPr>
        <w:lastRenderedPageBreak/>
        <w:t>быть указан возврат части иных межбюджетных трансфертов, произведенный Контрольно-счетной палатой, в сумме 0,2 тыс. рублей со знаком «минус»);</w:t>
      </w:r>
    </w:p>
    <w:p w14:paraId="3E1ABD11" w14:textId="7F8B686C" w:rsidR="00634759" w:rsidRPr="00075F7D" w:rsidRDefault="00634759" w:rsidP="00634759">
      <w:pPr>
        <w:widowControl w:val="0"/>
        <w:autoSpaceDE w:val="0"/>
        <w:spacing w:line="200" w:lineRule="atLeast"/>
        <w:ind w:firstLine="709"/>
        <w:jc w:val="both"/>
        <w:textAlignment w:val="auto"/>
        <w:rPr>
          <w:color w:val="000000"/>
          <w:kern w:val="0"/>
          <w:sz w:val="28"/>
          <w:szCs w:val="28"/>
        </w:rPr>
      </w:pPr>
      <w:r w:rsidRPr="00075F7D">
        <w:rPr>
          <w:color w:val="000000"/>
          <w:kern w:val="0"/>
          <w:sz w:val="28"/>
          <w:szCs w:val="28"/>
        </w:rPr>
        <w:t>по строке 5020 указывается сумма перечислений, отраженных, в случае Совета поселения, на счете 030405000 «Расчеты по платежам из бюджета с финансовым органом» (отражается в положительном значении (со знаком «плюс»)) (в форме 0503123 по Совету поселения должна быть указана сумма 23,7 тыс. рублей со знаком «плюс», сложившаяся из возврата части иных межбюджетных трансфертов, произведенного Контрольно-счетной палатой, 0,2 тыс. рублей и перечисленных Советом поселения Контрольно-счетной палате иных межбюджетных трансфертов – 23,5 тыс. рублей). Данное нарушение исправлено в ходе проверки;</w:t>
      </w:r>
    </w:p>
    <w:p w14:paraId="22D3FBAF" w14:textId="22320394" w:rsidR="00634759" w:rsidRPr="00075F7D" w:rsidRDefault="00634759" w:rsidP="00634759">
      <w:pPr>
        <w:widowControl w:val="0"/>
        <w:autoSpaceDE w:val="0"/>
        <w:spacing w:line="200" w:lineRule="atLeast"/>
        <w:ind w:firstLine="709"/>
        <w:jc w:val="both"/>
        <w:textAlignment w:val="auto"/>
        <w:rPr>
          <w:color w:val="000000"/>
          <w:kern w:val="0"/>
          <w:sz w:val="28"/>
          <w:szCs w:val="28"/>
        </w:rPr>
      </w:pPr>
      <w:r w:rsidRPr="00075F7D">
        <w:rPr>
          <w:color w:val="000000"/>
          <w:kern w:val="0"/>
          <w:sz w:val="28"/>
          <w:szCs w:val="28"/>
        </w:rPr>
        <w:t>3) в форме 0503169 «Сведения по дебиторской и кредиторской задолженности» по виду задолженности «дебиторская</w:t>
      </w:r>
      <w:r w:rsidRPr="00075F7D">
        <w:rPr>
          <w:i/>
          <w:iCs/>
          <w:color w:val="000000"/>
          <w:kern w:val="0"/>
          <w:sz w:val="28"/>
          <w:szCs w:val="28"/>
        </w:rPr>
        <w:t>» суммы в графах 5 и 7 отражены неверно.</w:t>
      </w:r>
      <w:r w:rsidRPr="00075F7D">
        <w:rPr>
          <w:color w:val="000000"/>
          <w:kern w:val="0"/>
          <w:sz w:val="28"/>
          <w:szCs w:val="28"/>
        </w:rPr>
        <w:t xml:space="preserve"> В соответствии с правилами заполнения, предусмотренными пунктом 167 Инструкции, в графах 5, 7 отражаются обороты расчетов по соответствующим подстатьям КОСГУ статей КОСГУ 560 и 660 по счету </w:t>
      </w:r>
      <w:bookmarkStart w:id="8" w:name="_Hlk100136363"/>
      <w:r w:rsidRPr="00075F7D">
        <w:rPr>
          <w:color w:val="000000"/>
          <w:kern w:val="0"/>
          <w:sz w:val="28"/>
          <w:szCs w:val="28"/>
        </w:rPr>
        <w:t>020600000</w:t>
      </w:r>
      <w:bookmarkEnd w:id="8"/>
      <w:r w:rsidRPr="00075F7D">
        <w:rPr>
          <w:color w:val="000000"/>
          <w:kern w:val="0"/>
          <w:sz w:val="28"/>
          <w:szCs w:val="28"/>
        </w:rPr>
        <w:t xml:space="preserve"> (исправлено в ходе проверки).</w:t>
      </w:r>
    </w:p>
    <w:p w14:paraId="396B3F7E" w14:textId="77777777" w:rsidR="00634759" w:rsidRPr="00075F7D" w:rsidRDefault="00634759" w:rsidP="00634759">
      <w:pPr>
        <w:widowControl w:val="0"/>
        <w:spacing w:line="240" w:lineRule="auto"/>
        <w:ind w:firstLine="720"/>
        <w:jc w:val="both"/>
        <w:textAlignment w:val="auto"/>
        <w:rPr>
          <w:rFonts w:ascii="Times New Roman CYR" w:hAnsi="Times New Roman CYR" w:cs="Times New Roman CYR"/>
          <w:color w:val="000000"/>
          <w:kern w:val="0"/>
          <w:sz w:val="28"/>
          <w:szCs w:val="28"/>
        </w:rPr>
      </w:pPr>
      <w:r w:rsidRPr="00075F7D">
        <w:rPr>
          <w:rFonts w:ascii="Times New Roman CYR" w:hAnsi="Times New Roman CYR" w:cs="Times New Roman CYR"/>
          <w:color w:val="000000"/>
          <w:kern w:val="0"/>
          <w:sz w:val="28"/>
          <w:szCs w:val="28"/>
        </w:rPr>
        <w:t>Исполнение бюджета по расходам подтверждено представленной бюджетной отчетностью.</w:t>
      </w:r>
    </w:p>
    <w:p w14:paraId="626F9339" w14:textId="77777777" w:rsidR="00634759" w:rsidRPr="00075F7D" w:rsidRDefault="00634759" w:rsidP="00634759">
      <w:pPr>
        <w:autoSpaceDE w:val="0"/>
        <w:spacing w:line="200" w:lineRule="atLeast"/>
        <w:ind w:firstLine="720"/>
        <w:jc w:val="both"/>
        <w:textAlignment w:val="auto"/>
        <w:rPr>
          <w:kern w:val="0"/>
          <w:sz w:val="28"/>
          <w:szCs w:val="28"/>
        </w:rPr>
      </w:pPr>
      <w:r w:rsidRPr="00075F7D">
        <w:rPr>
          <w:kern w:val="0"/>
          <w:sz w:val="28"/>
          <w:szCs w:val="28"/>
        </w:rPr>
        <w:t>В ходе анализа пояснительной записки (ф. 0503160) проверялась полнота составления пояснительной записки в соответствии с требованиями пунктов 151-177 Инструкции</w:t>
      </w:r>
      <w:r w:rsidRPr="00075F7D">
        <w:rPr>
          <w:iCs/>
          <w:kern w:val="0"/>
          <w:sz w:val="28"/>
          <w:szCs w:val="28"/>
        </w:rPr>
        <w:t>.</w:t>
      </w:r>
    </w:p>
    <w:p w14:paraId="6D6FD25D" w14:textId="2CCB75E8" w:rsidR="00634759" w:rsidRPr="00075F7D" w:rsidRDefault="00634759" w:rsidP="00634759">
      <w:pPr>
        <w:spacing w:line="240" w:lineRule="auto"/>
        <w:ind w:firstLine="709"/>
        <w:jc w:val="both"/>
        <w:textAlignment w:val="auto"/>
        <w:rPr>
          <w:rFonts w:ascii="Times New Roman CYR" w:hAnsi="Times New Roman CYR" w:cs="Times New Roman CYR"/>
          <w:color w:val="000000"/>
          <w:kern w:val="0"/>
          <w:sz w:val="28"/>
          <w:szCs w:val="28"/>
        </w:rPr>
      </w:pPr>
      <w:r w:rsidRPr="00075F7D">
        <w:rPr>
          <w:rFonts w:ascii="Times New Roman CYR" w:hAnsi="Times New Roman CYR" w:cs="Times New Roman CYR"/>
          <w:i/>
          <w:color w:val="000000"/>
          <w:kern w:val="0"/>
          <w:sz w:val="28"/>
          <w:szCs w:val="28"/>
        </w:rPr>
        <w:t>В представленной форме 0503160 «Пояснительная записка» главного администратора бюджетных средств Совета поселения допущены следующие ошибки и недоработки</w:t>
      </w:r>
      <w:r w:rsidRPr="00075F7D">
        <w:rPr>
          <w:rFonts w:ascii="Times New Roman CYR" w:hAnsi="Times New Roman CYR" w:cs="Times New Roman CYR"/>
          <w:color w:val="000000"/>
          <w:kern w:val="0"/>
          <w:sz w:val="28"/>
          <w:szCs w:val="28"/>
        </w:rPr>
        <w:t>:</w:t>
      </w:r>
    </w:p>
    <w:p w14:paraId="75E61FC2" w14:textId="77777777" w:rsidR="00634759" w:rsidRPr="00075F7D" w:rsidRDefault="00634759" w:rsidP="00634759">
      <w:pPr>
        <w:widowControl w:val="0"/>
        <w:suppressAutoHyphens w:val="0"/>
        <w:spacing w:line="240" w:lineRule="auto"/>
        <w:ind w:firstLine="720"/>
        <w:jc w:val="both"/>
        <w:textAlignment w:val="auto"/>
        <w:rPr>
          <w:rFonts w:ascii="Times New Roman CYR" w:hAnsi="Times New Roman CYR" w:cs="Times New Roman CYR"/>
          <w:i/>
          <w:color w:val="000000"/>
          <w:kern w:val="0"/>
          <w:sz w:val="28"/>
          <w:szCs w:val="28"/>
        </w:rPr>
      </w:pPr>
      <w:r w:rsidRPr="00075F7D">
        <w:rPr>
          <w:rFonts w:ascii="Times New Roman CYR" w:hAnsi="Times New Roman CYR" w:cs="Times New Roman CYR"/>
          <w:i/>
          <w:color w:val="000000"/>
          <w:kern w:val="0"/>
          <w:sz w:val="28"/>
          <w:szCs w:val="28"/>
        </w:rPr>
        <w:t>1. В разделе 3 «Анализ отчета об исполнении бюджета субъектом бюджетной отчетности» описание формы 0503164 «Сведения об исполнении бюджета» в тексте раздела произведено неверно (исправлено в ходе проверки).</w:t>
      </w:r>
    </w:p>
    <w:p w14:paraId="185D5DEC" w14:textId="77777777" w:rsidR="00634759" w:rsidRPr="00075F7D" w:rsidRDefault="00634759" w:rsidP="00634759">
      <w:pPr>
        <w:widowControl w:val="0"/>
        <w:spacing w:line="240" w:lineRule="auto"/>
        <w:ind w:firstLine="720"/>
        <w:jc w:val="both"/>
        <w:textAlignment w:val="auto"/>
        <w:rPr>
          <w:rFonts w:ascii="Times New Roman CYR" w:hAnsi="Times New Roman CYR" w:cs="Times New Roman CYR"/>
          <w:i/>
          <w:color w:val="000000"/>
          <w:kern w:val="0"/>
          <w:sz w:val="28"/>
          <w:szCs w:val="28"/>
        </w:rPr>
      </w:pPr>
      <w:r w:rsidRPr="00075F7D">
        <w:rPr>
          <w:rFonts w:ascii="Times New Roman CYR" w:hAnsi="Times New Roman CYR" w:cs="Times New Roman CYR"/>
          <w:i/>
          <w:color w:val="000000"/>
          <w:kern w:val="0"/>
          <w:sz w:val="28"/>
          <w:szCs w:val="28"/>
        </w:rPr>
        <w:t>2. В разделе 5 «Прочие вопросы деятельности субъекта бюджетной отчетности» в перечень форм отчетности, не включенных в состав бюджетной отчетности за отчетный период, в виду отсутствия числовых значений показателей не включена форма 0503174</w:t>
      </w:r>
      <w:r w:rsidRPr="00075F7D">
        <w:rPr>
          <w:kern w:val="0"/>
        </w:rPr>
        <w:t xml:space="preserve"> «</w:t>
      </w:r>
      <w:r w:rsidRPr="00075F7D">
        <w:rPr>
          <w:rFonts w:ascii="Times New Roman CYR" w:hAnsi="Times New Roman CYR" w:cs="Times New Roman CYR"/>
          <w:i/>
          <w:color w:val="000000"/>
          <w:kern w:val="0"/>
          <w:sz w:val="28"/>
          <w:szCs w:val="28"/>
        </w:rPr>
        <w:t xml:space="preserve">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r w:rsidRPr="00075F7D">
        <w:rPr>
          <w:rFonts w:ascii="Times New Roman CYR" w:hAnsi="Times New Roman CYR" w:cs="Times New Roman CYR"/>
          <w:iCs/>
          <w:color w:val="000000"/>
          <w:kern w:val="0"/>
          <w:sz w:val="28"/>
          <w:szCs w:val="28"/>
        </w:rPr>
        <w:t>(исправлено в ходе проверки)</w:t>
      </w:r>
      <w:r w:rsidRPr="00075F7D">
        <w:rPr>
          <w:rFonts w:ascii="Times New Roman CYR" w:hAnsi="Times New Roman CYR" w:cs="Times New Roman CYR"/>
          <w:i/>
          <w:color w:val="000000"/>
          <w:kern w:val="0"/>
          <w:sz w:val="28"/>
          <w:szCs w:val="28"/>
        </w:rPr>
        <w:t>.</w:t>
      </w:r>
    </w:p>
    <w:p w14:paraId="781BDE6E" w14:textId="0D9B08CA" w:rsidR="00634759" w:rsidRPr="00075F7D" w:rsidRDefault="00634759" w:rsidP="00634759">
      <w:pPr>
        <w:widowControl w:val="0"/>
        <w:spacing w:line="240" w:lineRule="auto"/>
        <w:ind w:firstLine="720"/>
        <w:jc w:val="both"/>
        <w:textAlignment w:val="auto"/>
        <w:rPr>
          <w:kern w:val="0"/>
          <w:sz w:val="28"/>
          <w:szCs w:val="28"/>
        </w:rPr>
      </w:pPr>
      <w:r w:rsidRPr="00075F7D">
        <w:rPr>
          <w:kern w:val="0"/>
          <w:sz w:val="28"/>
          <w:szCs w:val="28"/>
        </w:rPr>
        <w:t>Кредиторская задолженность Администрации поселения на начало и конец отчетного периода перед поставщиками и подрядчиками отсутствует.</w:t>
      </w:r>
    </w:p>
    <w:p w14:paraId="064EB8DB" w14:textId="77777777" w:rsidR="00634759" w:rsidRPr="00075F7D" w:rsidRDefault="00634759" w:rsidP="00634759">
      <w:pPr>
        <w:widowControl w:val="0"/>
        <w:spacing w:line="240" w:lineRule="auto"/>
        <w:ind w:firstLine="720"/>
        <w:jc w:val="both"/>
        <w:textAlignment w:val="auto"/>
        <w:rPr>
          <w:kern w:val="0"/>
          <w:sz w:val="28"/>
          <w:szCs w:val="28"/>
          <w:lang w:eastAsia="ru-RU"/>
        </w:rPr>
      </w:pPr>
      <w:r w:rsidRPr="00075F7D">
        <w:rPr>
          <w:kern w:val="0"/>
          <w:sz w:val="28"/>
          <w:szCs w:val="28"/>
        </w:rPr>
        <w:t>На начало 2021 года дебиторская задолженность составляла 953,8 тыс. рублей</w:t>
      </w:r>
      <w:r w:rsidRPr="00075F7D">
        <w:rPr>
          <w:kern w:val="0"/>
          <w:sz w:val="28"/>
          <w:szCs w:val="28"/>
          <w:lang w:eastAsia="ru-RU"/>
        </w:rPr>
        <w:t>.</w:t>
      </w:r>
    </w:p>
    <w:p w14:paraId="15DF353D" w14:textId="1BFF1F90" w:rsidR="00634759" w:rsidRPr="00075F7D" w:rsidRDefault="00634759" w:rsidP="00634759">
      <w:pPr>
        <w:pStyle w:val="af1"/>
        <w:widowControl w:val="0"/>
        <w:tabs>
          <w:tab w:val="center" w:pos="735"/>
        </w:tabs>
        <w:spacing w:line="200" w:lineRule="atLeast"/>
        <w:ind w:firstLine="709"/>
        <w:jc w:val="both"/>
        <w:rPr>
          <w:rFonts w:eastAsia="Times New Roman"/>
          <w:color w:val="auto"/>
          <w:kern w:val="0"/>
          <w:sz w:val="28"/>
          <w:szCs w:val="28"/>
        </w:rPr>
      </w:pPr>
      <w:r w:rsidRPr="00075F7D">
        <w:rPr>
          <w:rFonts w:eastAsia="Times New Roman"/>
          <w:color w:val="auto"/>
          <w:kern w:val="0"/>
          <w:sz w:val="28"/>
          <w:szCs w:val="28"/>
        </w:rPr>
        <w:t>На конец 2021 года дебиторская задолженность составила 778,6 тыс.  рублей.</w:t>
      </w:r>
    </w:p>
    <w:p w14:paraId="1B8F0A0D" w14:textId="77777777" w:rsidR="00634759" w:rsidRPr="00075F7D" w:rsidRDefault="00634759" w:rsidP="00634759">
      <w:pPr>
        <w:widowControl w:val="0"/>
        <w:tabs>
          <w:tab w:val="center" w:pos="735"/>
          <w:tab w:val="center" w:pos="4153"/>
          <w:tab w:val="right" w:pos="8306"/>
        </w:tabs>
        <w:spacing w:line="200" w:lineRule="atLeast"/>
        <w:ind w:firstLine="709"/>
        <w:jc w:val="both"/>
        <w:textAlignment w:val="auto"/>
        <w:rPr>
          <w:kern w:val="0"/>
          <w:sz w:val="28"/>
          <w:szCs w:val="28"/>
        </w:rPr>
      </w:pPr>
      <w:r w:rsidRPr="00075F7D">
        <w:rPr>
          <w:kern w:val="0"/>
          <w:sz w:val="28"/>
          <w:szCs w:val="28"/>
        </w:rPr>
        <w:tab/>
        <w:t xml:space="preserve">Вся дебиторская задолженность является текущей. Просроченная дебиторская задолженность отсутствует. </w:t>
      </w:r>
      <w:r w:rsidRPr="00075F7D">
        <w:rPr>
          <w:kern w:val="0"/>
          <w:sz w:val="28"/>
          <w:szCs w:val="28"/>
        </w:rPr>
        <w:tab/>
        <w:t>Сумма долгосрочной дебиторской задолженности составляет 777,1 тыс. рублей.</w:t>
      </w:r>
    </w:p>
    <w:p w14:paraId="07CAA5FA" w14:textId="40ED81A3" w:rsidR="00634759" w:rsidRPr="00075F7D" w:rsidRDefault="00634759" w:rsidP="00634759">
      <w:pPr>
        <w:widowControl w:val="0"/>
        <w:spacing w:line="240" w:lineRule="auto"/>
        <w:ind w:firstLine="720"/>
        <w:jc w:val="both"/>
        <w:textAlignment w:val="auto"/>
        <w:rPr>
          <w:kern w:val="0"/>
          <w:sz w:val="28"/>
          <w:szCs w:val="28"/>
        </w:rPr>
      </w:pPr>
      <w:r w:rsidRPr="00075F7D">
        <w:rPr>
          <w:kern w:val="0"/>
          <w:sz w:val="28"/>
          <w:szCs w:val="28"/>
        </w:rPr>
        <w:t xml:space="preserve">Кредиторская и дебиторская задолженность у Совета поселения на </w:t>
      </w:r>
      <w:r w:rsidRPr="00075F7D">
        <w:rPr>
          <w:kern w:val="0"/>
          <w:sz w:val="28"/>
          <w:szCs w:val="28"/>
        </w:rPr>
        <w:lastRenderedPageBreak/>
        <w:t>начало и конец 2021 года отсутствует.</w:t>
      </w:r>
    </w:p>
    <w:p w14:paraId="5FF5330E" w14:textId="77777777" w:rsidR="00634759" w:rsidRPr="00075F7D" w:rsidRDefault="00634759" w:rsidP="00634759">
      <w:pPr>
        <w:widowControl w:val="0"/>
        <w:spacing w:line="240" w:lineRule="auto"/>
        <w:ind w:firstLine="720"/>
        <w:jc w:val="both"/>
        <w:textAlignment w:val="auto"/>
        <w:rPr>
          <w:kern w:val="0"/>
          <w:sz w:val="28"/>
          <w:szCs w:val="28"/>
        </w:rPr>
      </w:pPr>
      <w:r w:rsidRPr="00075F7D">
        <w:rPr>
          <w:kern w:val="0"/>
          <w:sz w:val="28"/>
          <w:szCs w:val="28"/>
        </w:rPr>
        <w:t>Администрации поселения за 2021 год предъявлено исполнительных документов на общую сумму 13,2 тыс. рублей. В течение 2021 года денежные обязательства были исполнены на общую сумму 13,2 тыс. рублей. На конец отчетного периода неисполненные денежные обязательства по судебным актам отсутствуют.</w:t>
      </w:r>
    </w:p>
    <w:p w14:paraId="39709FFE" w14:textId="16FD7980" w:rsidR="00815906" w:rsidRPr="00075F7D" w:rsidRDefault="00634759" w:rsidP="00634759">
      <w:pPr>
        <w:widowControl w:val="0"/>
        <w:spacing w:line="240" w:lineRule="auto"/>
        <w:ind w:firstLine="720"/>
        <w:jc w:val="both"/>
        <w:textAlignment w:val="auto"/>
        <w:rPr>
          <w:kern w:val="0"/>
          <w:sz w:val="28"/>
          <w:szCs w:val="28"/>
        </w:rPr>
      </w:pPr>
      <w:r w:rsidRPr="00075F7D">
        <w:rPr>
          <w:kern w:val="0"/>
          <w:sz w:val="28"/>
          <w:szCs w:val="28"/>
        </w:rPr>
        <w:t>Совету поселения за 2021 год исполнительные документы не предъявлялись.</w:t>
      </w:r>
    </w:p>
    <w:p w14:paraId="30B6AC37" w14:textId="77777777" w:rsidR="0001225E" w:rsidRPr="00075F7D" w:rsidRDefault="0001225E" w:rsidP="00815906">
      <w:pPr>
        <w:ind w:firstLine="720"/>
        <w:jc w:val="both"/>
        <w:rPr>
          <w:sz w:val="28"/>
          <w:szCs w:val="28"/>
        </w:rPr>
      </w:pPr>
    </w:p>
    <w:p w14:paraId="6AF984C2" w14:textId="77777777" w:rsidR="00962B01" w:rsidRPr="00075F7D" w:rsidRDefault="00F4111F" w:rsidP="00A4312C">
      <w:pPr>
        <w:pStyle w:val="ad"/>
        <w:widowControl w:val="0"/>
        <w:spacing w:line="240" w:lineRule="auto"/>
        <w:ind w:firstLine="709"/>
        <w:jc w:val="both"/>
        <w:rPr>
          <w:b/>
          <w:color w:val="000000"/>
          <w:szCs w:val="28"/>
        </w:rPr>
      </w:pPr>
      <w:r w:rsidRPr="00075F7D">
        <w:rPr>
          <w:b/>
          <w:color w:val="000000"/>
          <w:szCs w:val="28"/>
        </w:rPr>
        <w:t>9</w:t>
      </w:r>
      <w:r w:rsidR="00962B01" w:rsidRPr="00075F7D">
        <w:rPr>
          <w:b/>
          <w:color w:val="000000"/>
          <w:szCs w:val="28"/>
        </w:rPr>
        <w:t xml:space="preserve">. Выводы </w:t>
      </w:r>
    </w:p>
    <w:p w14:paraId="645082CE" w14:textId="18CABA5E" w:rsidR="00A4312C" w:rsidRPr="00075F7D" w:rsidRDefault="00A4312C" w:rsidP="00A4312C">
      <w:pPr>
        <w:ind w:firstLine="709"/>
        <w:jc w:val="both"/>
      </w:pPr>
      <w:r w:rsidRPr="00075F7D">
        <w:rPr>
          <w:sz w:val="28"/>
          <w:szCs w:val="28"/>
        </w:rPr>
        <w:t xml:space="preserve">По итогам </w:t>
      </w:r>
      <w:r w:rsidR="00C24DCE" w:rsidRPr="00075F7D">
        <w:rPr>
          <w:sz w:val="28"/>
          <w:szCs w:val="28"/>
        </w:rPr>
        <w:t>20</w:t>
      </w:r>
      <w:r w:rsidR="00A56507" w:rsidRPr="00075F7D">
        <w:rPr>
          <w:sz w:val="28"/>
          <w:szCs w:val="28"/>
        </w:rPr>
        <w:t>2</w:t>
      </w:r>
      <w:r w:rsidR="003D67DF" w:rsidRPr="00075F7D">
        <w:rPr>
          <w:sz w:val="28"/>
          <w:szCs w:val="28"/>
        </w:rPr>
        <w:t>1</w:t>
      </w:r>
      <w:r w:rsidR="00A56507" w:rsidRPr="00075F7D">
        <w:rPr>
          <w:sz w:val="28"/>
          <w:szCs w:val="28"/>
        </w:rPr>
        <w:t xml:space="preserve"> </w:t>
      </w:r>
      <w:r w:rsidRPr="00075F7D">
        <w:rPr>
          <w:sz w:val="28"/>
          <w:szCs w:val="28"/>
        </w:rPr>
        <w:t xml:space="preserve">года </w:t>
      </w:r>
      <w:r w:rsidR="003D67DF" w:rsidRPr="00075F7D">
        <w:rPr>
          <w:sz w:val="28"/>
          <w:szCs w:val="28"/>
        </w:rPr>
        <w:t>исполнение по доходам</w:t>
      </w:r>
      <w:r w:rsidRPr="00075F7D">
        <w:rPr>
          <w:sz w:val="28"/>
          <w:szCs w:val="28"/>
        </w:rPr>
        <w:t xml:space="preserve"> бюджета Мезмайского сельского поселения Апшеронского района (с учетом безвозмездных поступлений) составил</w:t>
      </w:r>
      <w:r w:rsidR="003D67DF" w:rsidRPr="00075F7D">
        <w:rPr>
          <w:sz w:val="28"/>
          <w:szCs w:val="28"/>
        </w:rPr>
        <w:t>о 10 166,4</w:t>
      </w:r>
      <w:r w:rsidRPr="00075F7D">
        <w:rPr>
          <w:sz w:val="28"/>
          <w:szCs w:val="28"/>
        </w:rPr>
        <w:t xml:space="preserve"> тыс. рублей</w:t>
      </w:r>
      <w:r w:rsidR="003D67DF" w:rsidRPr="00075F7D">
        <w:rPr>
          <w:sz w:val="28"/>
          <w:szCs w:val="28"/>
        </w:rPr>
        <w:t xml:space="preserve"> или</w:t>
      </w:r>
      <w:r w:rsidRPr="00075F7D">
        <w:rPr>
          <w:sz w:val="28"/>
          <w:szCs w:val="28"/>
        </w:rPr>
        <w:t xml:space="preserve"> </w:t>
      </w:r>
      <w:r w:rsidR="003D67DF" w:rsidRPr="00075F7D">
        <w:rPr>
          <w:sz w:val="28"/>
          <w:szCs w:val="28"/>
        </w:rPr>
        <w:t>94,9</w:t>
      </w:r>
      <w:r w:rsidRPr="00075F7D">
        <w:rPr>
          <w:sz w:val="28"/>
          <w:szCs w:val="28"/>
        </w:rPr>
        <w:t>% к уровню 20</w:t>
      </w:r>
      <w:r w:rsidR="003D67DF" w:rsidRPr="00075F7D">
        <w:rPr>
          <w:sz w:val="28"/>
          <w:szCs w:val="28"/>
        </w:rPr>
        <w:t>20</w:t>
      </w:r>
      <w:r w:rsidRPr="00075F7D">
        <w:rPr>
          <w:sz w:val="28"/>
          <w:szCs w:val="28"/>
        </w:rPr>
        <w:t xml:space="preserve"> года</w:t>
      </w:r>
      <w:r w:rsidR="005A00A6" w:rsidRPr="00075F7D">
        <w:rPr>
          <w:sz w:val="28"/>
          <w:szCs w:val="28"/>
        </w:rPr>
        <w:t xml:space="preserve"> </w:t>
      </w:r>
      <w:r w:rsidRPr="00075F7D">
        <w:rPr>
          <w:sz w:val="28"/>
          <w:szCs w:val="28"/>
        </w:rPr>
        <w:t>(</w:t>
      </w:r>
      <w:r w:rsidR="003D67DF" w:rsidRPr="00075F7D">
        <w:rPr>
          <w:sz w:val="28"/>
          <w:szCs w:val="28"/>
        </w:rPr>
        <w:t>10</w:t>
      </w:r>
      <w:r w:rsidR="003E3D92" w:rsidRPr="00075F7D">
        <w:rPr>
          <w:sz w:val="28"/>
          <w:szCs w:val="28"/>
        </w:rPr>
        <w:t> </w:t>
      </w:r>
      <w:r w:rsidR="003D67DF" w:rsidRPr="00075F7D">
        <w:rPr>
          <w:sz w:val="28"/>
          <w:szCs w:val="28"/>
        </w:rPr>
        <w:t>708,5</w:t>
      </w:r>
      <w:r w:rsidRPr="00075F7D">
        <w:rPr>
          <w:sz w:val="28"/>
          <w:szCs w:val="28"/>
        </w:rPr>
        <w:t xml:space="preserve"> тыс. рублей), в том числе:</w:t>
      </w:r>
    </w:p>
    <w:p w14:paraId="7FB715D0" w14:textId="58DE6414" w:rsidR="00A4312C" w:rsidRPr="00075F7D" w:rsidRDefault="00A4312C" w:rsidP="00A4312C">
      <w:pPr>
        <w:ind w:firstLine="709"/>
        <w:jc w:val="both"/>
      </w:pPr>
      <w:r w:rsidRPr="00075F7D">
        <w:rPr>
          <w:sz w:val="28"/>
          <w:szCs w:val="28"/>
        </w:rPr>
        <w:t xml:space="preserve">по налоговым доходам </w:t>
      </w:r>
      <w:r w:rsidR="003D67DF" w:rsidRPr="00075F7D">
        <w:rPr>
          <w:sz w:val="28"/>
          <w:szCs w:val="28"/>
        </w:rPr>
        <w:t>процент</w:t>
      </w:r>
      <w:r w:rsidRPr="00075F7D">
        <w:rPr>
          <w:sz w:val="28"/>
          <w:szCs w:val="28"/>
        </w:rPr>
        <w:t xml:space="preserve"> исполнения к уровню 20</w:t>
      </w:r>
      <w:r w:rsidR="003E3D92" w:rsidRPr="00075F7D">
        <w:rPr>
          <w:sz w:val="28"/>
          <w:szCs w:val="28"/>
        </w:rPr>
        <w:t>20</w:t>
      </w:r>
      <w:r w:rsidRPr="00075F7D">
        <w:rPr>
          <w:sz w:val="28"/>
          <w:szCs w:val="28"/>
        </w:rPr>
        <w:t xml:space="preserve"> года (</w:t>
      </w:r>
      <w:r w:rsidR="003E3D92" w:rsidRPr="00075F7D">
        <w:rPr>
          <w:sz w:val="28"/>
          <w:szCs w:val="28"/>
        </w:rPr>
        <w:t>9107,9</w:t>
      </w:r>
      <w:r w:rsidR="00AA2463">
        <w:rPr>
          <w:sz w:val="28"/>
          <w:szCs w:val="28"/>
        </w:rPr>
        <w:t> </w:t>
      </w:r>
      <w:r w:rsidRPr="00075F7D">
        <w:rPr>
          <w:sz w:val="28"/>
          <w:szCs w:val="28"/>
        </w:rPr>
        <w:t xml:space="preserve">тыс. рублей) составил </w:t>
      </w:r>
      <w:r w:rsidR="003E3D92" w:rsidRPr="00075F7D">
        <w:rPr>
          <w:sz w:val="28"/>
          <w:szCs w:val="28"/>
        </w:rPr>
        <w:t>87,7</w:t>
      </w:r>
      <w:r w:rsidRPr="00075F7D">
        <w:rPr>
          <w:sz w:val="28"/>
          <w:szCs w:val="28"/>
        </w:rPr>
        <w:t>;</w:t>
      </w:r>
    </w:p>
    <w:p w14:paraId="2DCCD755" w14:textId="60F422E1" w:rsidR="00A4312C" w:rsidRPr="00075F7D" w:rsidRDefault="00A4312C" w:rsidP="00A4312C">
      <w:pPr>
        <w:ind w:firstLine="709"/>
        <w:jc w:val="both"/>
      </w:pPr>
      <w:r w:rsidRPr="00075F7D">
        <w:rPr>
          <w:sz w:val="28"/>
          <w:szCs w:val="28"/>
        </w:rPr>
        <w:t xml:space="preserve">по неналоговым доходам </w:t>
      </w:r>
      <w:r w:rsidR="003D67DF" w:rsidRPr="00075F7D">
        <w:rPr>
          <w:sz w:val="28"/>
          <w:szCs w:val="28"/>
        </w:rPr>
        <w:t>процент</w:t>
      </w:r>
      <w:r w:rsidRPr="00075F7D">
        <w:rPr>
          <w:sz w:val="28"/>
          <w:szCs w:val="28"/>
        </w:rPr>
        <w:t xml:space="preserve"> исполнения к уровню 20</w:t>
      </w:r>
      <w:r w:rsidR="003E3D92" w:rsidRPr="00075F7D">
        <w:rPr>
          <w:sz w:val="28"/>
          <w:szCs w:val="28"/>
        </w:rPr>
        <w:t>20</w:t>
      </w:r>
      <w:r w:rsidRPr="00075F7D">
        <w:rPr>
          <w:sz w:val="28"/>
          <w:szCs w:val="28"/>
        </w:rPr>
        <w:t xml:space="preserve"> года (</w:t>
      </w:r>
      <w:r w:rsidR="003E3D92" w:rsidRPr="00075F7D">
        <w:rPr>
          <w:sz w:val="28"/>
          <w:szCs w:val="28"/>
        </w:rPr>
        <w:t>150,5</w:t>
      </w:r>
      <w:r w:rsidR="00AA2463">
        <w:rPr>
          <w:sz w:val="28"/>
          <w:szCs w:val="28"/>
        </w:rPr>
        <w:t> </w:t>
      </w:r>
      <w:r w:rsidRPr="00075F7D">
        <w:rPr>
          <w:sz w:val="28"/>
          <w:szCs w:val="28"/>
        </w:rPr>
        <w:t xml:space="preserve">тыс. рублей) составил </w:t>
      </w:r>
      <w:r w:rsidR="003E3D92" w:rsidRPr="00075F7D">
        <w:rPr>
          <w:sz w:val="28"/>
          <w:szCs w:val="28"/>
        </w:rPr>
        <w:t>169,8</w:t>
      </w:r>
      <w:r w:rsidRPr="00075F7D">
        <w:rPr>
          <w:sz w:val="28"/>
          <w:szCs w:val="28"/>
        </w:rPr>
        <w:t>;</w:t>
      </w:r>
    </w:p>
    <w:p w14:paraId="266D9AA4" w14:textId="5E52ECFC" w:rsidR="00A4312C" w:rsidRPr="00075F7D" w:rsidRDefault="00A4312C" w:rsidP="00A4312C">
      <w:pPr>
        <w:ind w:firstLine="709"/>
        <w:jc w:val="both"/>
      </w:pPr>
      <w:r w:rsidRPr="00075F7D">
        <w:rPr>
          <w:sz w:val="28"/>
          <w:szCs w:val="28"/>
        </w:rPr>
        <w:t xml:space="preserve">по безвозмездным поступлениям </w:t>
      </w:r>
      <w:r w:rsidR="003D67DF" w:rsidRPr="00075F7D">
        <w:rPr>
          <w:sz w:val="28"/>
          <w:szCs w:val="28"/>
        </w:rPr>
        <w:t>процент</w:t>
      </w:r>
      <w:r w:rsidRPr="00075F7D">
        <w:rPr>
          <w:sz w:val="28"/>
          <w:szCs w:val="28"/>
        </w:rPr>
        <w:t xml:space="preserve"> исполнения к уровню 20</w:t>
      </w:r>
      <w:r w:rsidR="003E3D92" w:rsidRPr="00075F7D">
        <w:rPr>
          <w:sz w:val="28"/>
          <w:szCs w:val="28"/>
        </w:rPr>
        <w:t>20</w:t>
      </w:r>
      <w:r w:rsidRPr="00075F7D">
        <w:rPr>
          <w:sz w:val="28"/>
          <w:szCs w:val="28"/>
        </w:rPr>
        <w:t xml:space="preserve"> года (</w:t>
      </w:r>
      <w:r w:rsidR="003E3D92" w:rsidRPr="00075F7D">
        <w:rPr>
          <w:sz w:val="28"/>
          <w:szCs w:val="28"/>
        </w:rPr>
        <w:t>1450,1</w:t>
      </w:r>
      <w:r w:rsidRPr="00075F7D">
        <w:rPr>
          <w:sz w:val="28"/>
          <w:szCs w:val="28"/>
        </w:rPr>
        <w:t xml:space="preserve"> тыс. рублей) составил </w:t>
      </w:r>
      <w:r w:rsidR="003E3D92" w:rsidRPr="00075F7D">
        <w:rPr>
          <w:sz w:val="28"/>
          <w:szCs w:val="28"/>
        </w:rPr>
        <w:t>132,5</w:t>
      </w:r>
      <w:r w:rsidRPr="00075F7D">
        <w:rPr>
          <w:sz w:val="28"/>
          <w:szCs w:val="28"/>
        </w:rPr>
        <w:t>.</w:t>
      </w:r>
    </w:p>
    <w:p w14:paraId="55D25959" w14:textId="2631A27D" w:rsidR="00A4312C" w:rsidRPr="00075F7D" w:rsidRDefault="00A4312C" w:rsidP="00A4312C">
      <w:pPr>
        <w:ind w:firstLine="709"/>
        <w:jc w:val="both"/>
      </w:pPr>
      <w:r w:rsidRPr="00075F7D">
        <w:rPr>
          <w:sz w:val="28"/>
          <w:szCs w:val="28"/>
        </w:rPr>
        <w:t>К уровню 20</w:t>
      </w:r>
      <w:r w:rsidR="003E3D92" w:rsidRPr="00075F7D">
        <w:rPr>
          <w:sz w:val="28"/>
          <w:szCs w:val="28"/>
        </w:rPr>
        <w:t>20</w:t>
      </w:r>
      <w:r w:rsidRPr="00075F7D">
        <w:rPr>
          <w:sz w:val="28"/>
          <w:szCs w:val="28"/>
        </w:rPr>
        <w:t xml:space="preserve"> года (</w:t>
      </w:r>
      <w:r w:rsidR="003E3D92" w:rsidRPr="00075F7D">
        <w:rPr>
          <w:sz w:val="28"/>
          <w:szCs w:val="28"/>
        </w:rPr>
        <w:t>8561,4</w:t>
      </w:r>
      <w:r w:rsidRPr="00075F7D">
        <w:rPr>
          <w:sz w:val="28"/>
          <w:szCs w:val="28"/>
        </w:rPr>
        <w:t xml:space="preserve"> тыс. рублей) расходы бюджета </w:t>
      </w:r>
      <w:r w:rsidR="00241F7B" w:rsidRPr="00075F7D">
        <w:rPr>
          <w:sz w:val="28"/>
          <w:szCs w:val="28"/>
        </w:rPr>
        <w:t>Мезмайского</w:t>
      </w:r>
      <w:r w:rsidRPr="00075F7D">
        <w:rPr>
          <w:sz w:val="28"/>
          <w:szCs w:val="28"/>
        </w:rPr>
        <w:t xml:space="preserve"> сельского поселения Апшеронского района в </w:t>
      </w:r>
      <w:r w:rsidR="00C24DCE" w:rsidRPr="00075F7D">
        <w:rPr>
          <w:sz w:val="28"/>
          <w:szCs w:val="28"/>
        </w:rPr>
        <w:t>20</w:t>
      </w:r>
      <w:r w:rsidR="005B6848" w:rsidRPr="00075F7D">
        <w:rPr>
          <w:sz w:val="28"/>
          <w:szCs w:val="28"/>
        </w:rPr>
        <w:t>2</w:t>
      </w:r>
      <w:r w:rsidR="003E3D92" w:rsidRPr="00075F7D">
        <w:rPr>
          <w:sz w:val="28"/>
          <w:szCs w:val="28"/>
        </w:rPr>
        <w:t>1</w:t>
      </w:r>
      <w:r w:rsidRPr="00075F7D">
        <w:rPr>
          <w:sz w:val="28"/>
          <w:szCs w:val="28"/>
        </w:rPr>
        <w:t xml:space="preserve"> году составили </w:t>
      </w:r>
      <w:r w:rsidR="003E3D92" w:rsidRPr="00075F7D">
        <w:rPr>
          <w:sz w:val="28"/>
          <w:szCs w:val="28"/>
        </w:rPr>
        <w:t>122,7</w:t>
      </w:r>
      <w:r w:rsidRPr="00075F7D">
        <w:rPr>
          <w:sz w:val="28"/>
          <w:szCs w:val="28"/>
        </w:rPr>
        <w:t>%.</w:t>
      </w:r>
    </w:p>
    <w:p w14:paraId="01BA8806" w14:textId="699509F9" w:rsidR="00A4312C" w:rsidRPr="00075F7D" w:rsidRDefault="00A4312C" w:rsidP="00A4312C">
      <w:pPr>
        <w:ind w:firstLine="709"/>
        <w:jc w:val="both"/>
      </w:pPr>
      <w:r w:rsidRPr="00075F7D">
        <w:rPr>
          <w:sz w:val="28"/>
          <w:szCs w:val="28"/>
        </w:rPr>
        <w:t xml:space="preserve">По итогам </w:t>
      </w:r>
      <w:r w:rsidR="00C24DCE" w:rsidRPr="00075F7D">
        <w:rPr>
          <w:sz w:val="28"/>
          <w:szCs w:val="28"/>
        </w:rPr>
        <w:t>20</w:t>
      </w:r>
      <w:r w:rsidR="005B6848" w:rsidRPr="00075F7D">
        <w:rPr>
          <w:sz w:val="28"/>
          <w:szCs w:val="28"/>
        </w:rPr>
        <w:t>2</w:t>
      </w:r>
      <w:r w:rsidR="003E3D92" w:rsidRPr="00075F7D">
        <w:rPr>
          <w:sz w:val="28"/>
          <w:szCs w:val="28"/>
        </w:rPr>
        <w:t>1</w:t>
      </w:r>
      <w:r w:rsidRPr="00075F7D">
        <w:rPr>
          <w:sz w:val="28"/>
          <w:szCs w:val="28"/>
        </w:rPr>
        <w:t xml:space="preserve"> года бюджет </w:t>
      </w:r>
      <w:r w:rsidR="00241F7B" w:rsidRPr="00075F7D">
        <w:rPr>
          <w:sz w:val="28"/>
          <w:szCs w:val="28"/>
        </w:rPr>
        <w:t>Мезмайского</w:t>
      </w:r>
      <w:r w:rsidRPr="00075F7D">
        <w:rPr>
          <w:sz w:val="28"/>
          <w:szCs w:val="28"/>
        </w:rPr>
        <w:t xml:space="preserve"> сельского поселения Апшеронского района исполнен с </w:t>
      </w:r>
      <w:r w:rsidR="003E3D92" w:rsidRPr="00075F7D">
        <w:rPr>
          <w:sz w:val="28"/>
          <w:szCs w:val="28"/>
        </w:rPr>
        <w:t>дефицитом</w:t>
      </w:r>
      <w:r w:rsidRPr="00075F7D">
        <w:rPr>
          <w:sz w:val="28"/>
          <w:szCs w:val="28"/>
        </w:rPr>
        <w:t xml:space="preserve"> в размере </w:t>
      </w:r>
      <w:r w:rsidR="003E3D92" w:rsidRPr="00075F7D">
        <w:rPr>
          <w:sz w:val="28"/>
          <w:szCs w:val="28"/>
        </w:rPr>
        <w:t>339,4</w:t>
      </w:r>
      <w:r w:rsidR="00412316" w:rsidRPr="00075F7D">
        <w:rPr>
          <w:sz w:val="28"/>
          <w:szCs w:val="28"/>
        </w:rPr>
        <w:t xml:space="preserve"> </w:t>
      </w:r>
      <w:r w:rsidRPr="00075F7D">
        <w:rPr>
          <w:sz w:val="28"/>
          <w:szCs w:val="28"/>
        </w:rPr>
        <w:t>тыс. рублей.</w:t>
      </w:r>
    </w:p>
    <w:p w14:paraId="42AD755A" w14:textId="77777777" w:rsidR="00DB0457" w:rsidRPr="00075F7D" w:rsidRDefault="00DB0457" w:rsidP="00DB0457">
      <w:pPr>
        <w:ind w:firstLine="709"/>
        <w:jc w:val="both"/>
        <w:rPr>
          <w:sz w:val="28"/>
          <w:szCs w:val="28"/>
        </w:rPr>
      </w:pPr>
      <w:r w:rsidRPr="00075F7D">
        <w:rPr>
          <w:sz w:val="28"/>
          <w:szCs w:val="28"/>
        </w:rPr>
        <w:t>Представленная к внешней проверке в Контрольно-счетную палату годовая бюджетная отчетность главных администраторов средств бюджета поселения за 2021 год соответствуют перечню и формам, установленным Инструкцией.</w:t>
      </w:r>
    </w:p>
    <w:p w14:paraId="6774342A" w14:textId="77777777" w:rsidR="00C70678" w:rsidRPr="00075F7D" w:rsidRDefault="00C70678" w:rsidP="00AE4451">
      <w:pPr>
        <w:widowControl w:val="0"/>
        <w:spacing w:line="200" w:lineRule="atLeast"/>
        <w:ind w:firstLine="709"/>
        <w:jc w:val="both"/>
        <w:rPr>
          <w:b/>
          <w:color w:val="000000"/>
          <w:sz w:val="28"/>
          <w:szCs w:val="28"/>
        </w:rPr>
      </w:pPr>
    </w:p>
    <w:p w14:paraId="70022C03" w14:textId="77777777" w:rsidR="00F4111F" w:rsidRPr="00075F7D" w:rsidRDefault="00F4111F" w:rsidP="00F4111F">
      <w:pPr>
        <w:widowControl w:val="0"/>
        <w:spacing w:line="200" w:lineRule="atLeast"/>
        <w:ind w:firstLine="709"/>
        <w:jc w:val="both"/>
        <w:rPr>
          <w:b/>
          <w:color w:val="000000"/>
          <w:sz w:val="28"/>
          <w:szCs w:val="28"/>
        </w:rPr>
      </w:pPr>
      <w:r w:rsidRPr="00075F7D">
        <w:rPr>
          <w:b/>
          <w:color w:val="000000"/>
          <w:sz w:val="28"/>
          <w:szCs w:val="28"/>
        </w:rPr>
        <w:t>10. Предложения</w:t>
      </w:r>
    </w:p>
    <w:p w14:paraId="745D96E0" w14:textId="5CED3526" w:rsidR="00E1220B" w:rsidRPr="00075F7D" w:rsidRDefault="00627EAC" w:rsidP="00E1220B">
      <w:pPr>
        <w:widowControl w:val="0"/>
        <w:spacing w:line="200" w:lineRule="atLeast"/>
        <w:ind w:firstLine="709"/>
        <w:jc w:val="both"/>
        <w:rPr>
          <w:bCs/>
          <w:color w:val="000000"/>
          <w:sz w:val="28"/>
          <w:szCs w:val="28"/>
        </w:rPr>
      </w:pPr>
      <w:r w:rsidRPr="00075F7D">
        <w:rPr>
          <w:bCs/>
          <w:color w:val="000000"/>
          <w:sz w:val="28"/>
          <w:szCs w:val="28"/>
        </w:rPr>
        <w:t>1. Положение о бюджетном процессе привести в соответствие с БК РФ.</w:t>
      </w:r>
      <w:r w:rsidR="00E1220B" w:rsidRPr="00075F7D">
        <w:rPr>
          <w:bCs/>
          <w:color w:val="000000"/>
          <w:sz w:val="28"/>
          <w:szCs w:val="28"/>
        </w:rPr>
        <w:t xml:space="preserve"> В дальнейшем осуществлять постоянный контроль за изменениями в БК РФ и своевременно приводить Положение о бюджетном процессе в соответствие с его нормами.</w:t>
      </w:r>
    </w:p>
    <w:p w14:paraId="640BDD2B" w14:textId="72F2E71D" w:rsidR="00627EAC" w:rsidRPr="00075F7D" w:rsidRDefault="00627EAC" w:rsidP="00627EAC">
      <w:pPr>
        <w:widowControl w:val="0"/>
        <w:spacing w:line="200" w:lineRule="atLeast"/>
        <w:ind w:firstLine="709"/>
        <w:jc w:val="both"/>
        <w:rPr>
          <w:bCs/>
          <w:color w:val="000000"/>
          <w:sz w:val="28"/>
          <w:szCs w:val="28"/>
        </w:rPr>
      </w:pPr>
      <w:r w:rsidRPr="00075F7D">
        <w:rPr>
          <w:bCs/>
          <w:color w:val="000000"/>
          <w:sz w:val="28"/>
          <w:szCs w:val="28"/>
        </w:rPr>
        <w:t>2. Постановление № 41 привести в соответствие с нормами БК РФ и Положения о бюджетном процессе.</w:t>
      </w:r>
    </w:p>
    <w:p w14:paraId="3630B0A2" w14:textId="678BFFDC" w:rsidR="00627EAC" w:rsidRPr="00075F7D" w:rsidRDefault="00627EAC" w:rsidP="00627EAC">
      <w:pPr>
        <w:widowControl w:val="0"/>
        <w:spacing w:line="200" w:lineRule="atLeast"/>
        <w:ind w:firstLine="709"/>
        <w:jc w:val="both"/>
        <w:rPr>
          <w:bCs/>
          <w:color w:val="000000"/>
          <w:sz w:val="28"/>
          <w:szCs w:val="28"/>
        </w:rPr>
      </w:pPr>
      <w:r w:rsidRPr="00075F7D">
        <w:rPr>
          <w:bCs/>
          <w:color w:val="000000"/>
          <w:sz w:val="28"/>
          <w:szCs w:val="28"/>
        </w:rPr>
        <w:t>3. Привести в соответствие с</w:t>
      </w:r>
      <w:r w:rsidR="00CC284D" w:rsidRPr="00075F7D">
        <w:rPr>
          <w:bCs/>
          <w:color w:val="000000"/>
          <w:sz w:val="28"/>
          <w:szCs w:val="28"/>
        </w:rPr>
        <w:t xml:space="preserve"> муниципальными правовыми актами поселения, регулирующими бюджетные правоотношения, </w:t>
      </w:r>
      <w:r w:rsidRPr="00075F7D">
        <w:rPr>
          <w:bCs/>
          <w:color w:val="000000"/>
          <w:sz w:val="28"/>
          <w:szCs w:val="28"/>
        </w:rPr>
        <w:t>наименование форм годовой отчетности об исполнении бюджета, установленных Постановлением</w:t>
      </w:r>
      <w:r w:rsidR="00D42A7A" w:rsidRPr="00075F7D">
        <w:rPr>
          <w:bCs/>
          <w:color w:val="000000"/>
          <w:sz w:val="28"/>
          <w:szCs w:val="28"/>
        </w:rPr>
        <w:t> </w:t>
      </w:r>
      <w:r w:rsidR="00CC284D" w:rsidRPr="00075F7D">
        <w:rPr>
          <w:bCs/>
          <w:color w:val="000000"/>
          <w:sz w:val="28"/>
          <w:szCs w:val="28"/>
        </w:rPr>
        <w:t>№ 102</w:t>
      </w:r>
      <w:r w:rsidRPr="00075F7D">
        <w:rPr>
          <w:bCs/>
          <w:color w:val="000000"/>
          <w:sz w:val="28"/>
          <w:szCs w:val="28"/>
        </w:rPr>
        <w:t>.</w:t>
      </w:r>
    </w:p>
    <w:p w14:paraId="04F513EB" w14:textId="4ADE76D6" w:rsidR="00627EAC" w:rsidRPr="00075F7D" w:rsidRDefault="00E1220B" w:rsidP="00627EAC">
      <w:pPr>
        <w:spacing w:line="200" w:lineRule="atLeast"/>
        <w:ind w:right="-62" w:firstLine="720"/>
        <w:jc w:val="both"/>
        <w:rPr>
          <w:rFonts w:eastAsia="Calibri"/>
          <w:sz w:val="28"/>
          <w:szCs w:val="28"/>
          <w:lang w:eastAsia="en-US"/>
        </w:rPr>
      </w:pPr>
      <w:r w:rsidRPr="00075F7D">
        <w:rPr>
          <w:bCs/>
          <w:color w:val="000000"/>
          <w:sz w:val="28"/>
          <w:szCs w:val="28"/>
        </w:rPr>
        <w:t>4</w:t>
      </w:r>
      <w:r w:rsidR="00627EAC" w:rsidRPr="00075F7D">
        <w:rPr>
          <w:bCs/>
          <w:color w:val="000000"/>
          <w:sz w:val="28"/>
          <w:szCs w:val="28"/>
        </w:rPr>
        <w:t xml:space="preserve">. </w:t>
      </w:r>
      <w:r w:rsidR="00627EAC" w:rsidRPr="00075F7D">
        <w:rPr>
          <w:rFonts w:eastAsia="Calibri"/>
          <w:sz w:val="28"/>
          <w:szCs w:val="28"/>
          <w:lang w:eastAsia="en-US"/>
        </w:rPr>
        <w:t>Принять необходимые меры по недопущению в последующей работе нарушений законодательства Российской Федерации, иных нормативных правовых актов Российской Федерации, муниципальных правовых актов.</w:t>
      </w:r>
    </w:p>
    <w:p w14:paraId="4909C269" w14:textId="3849C655" w:rsidR="00627EAC" w:rsidRPr="00075F7D" w:rsidRDefault="00E1220B" w:rsidP="00627EAC">
      <w:pPr>
        <w:widowControl w:val="0"/>
        <w:autoSpaceDE w:val="0"/>
        <w:snapToGrid w:val="0"/>
        <w:spacing w:line="200" w:lineRule="atLeast"/>
        <w:ind w:firstLine="709"/>
        <w:jc w:val="both"/>
        <w:rPr>
          <w:bCs/>
          <w:sz w:val="28"/>
          <w:szCs w:val="28"/>
        </w:rPr>
      </w:pPr>
      <w:r w:rsidRPr="00075F7D">
        <w:rPr>
          <w:bCs/>
          <w:color w:val="000000"/>
          <w:sz w:val="28"/>
          <w:szCs w:val="28"/>
        </w:rPr>
        <w:t>5</w:t>
      </w:r>
      <w:r w:rsidR="00627EAC" w:rsidRPr="00075F7D">
        <w:rPr>
          <w:bCs/>
          <w:color w:val="000000"/>
          <w:sz w:val="28"/>
          <w:szCs w:val="28"/>
        </w:rPr>
        <w:t xml:space="preserve">. Главным администраторам средств бюджета поселения </w:t>
      </w:r>
      <w:r w:rsidR="00627EAC" w:rsidRPr="00075F7D">
        <w:rPr>
          <w:bCs/>
          <w:sz w:val="28"/>
          <w:szCs w:val="28"/>
        </w:rPr>
        <w:t xml:space="preserve">провести работу по оценке накопленной дебиторской задолженности, реальности ее </w:t>
      </w:r>
      <w:r w:rsidR="00627EAC" w:rsidRPr="00075F7D">
        <w:rPr>
          <w:bCs/>
          <w:sz w:val="28"/>
          <w:szCs w:val="28"/>
        </w:rPr>
        <w:lastRenderedPageBreak/>
        <w:t>взыскания.</w:t>
      </w:r>
    </w:p>
    <w:p w14:paraId="1E5F597E" w14:textId="77777777" w:rsidR="00A41FA1" w:rsidRPr="00075F7D" w:rsidRDefault="00A41FA1" w:rsidP="00F4111F">
      <w:pPr>
        <w:widowControl w:val="0"/>
        <w:spacing w:line="200" w:lineRule="atLeast"/>
        <w:ind w:firstLine="709"/>
        <w:jc w:val="both"/>
        <w:rPr>
          <w:b/>
          <w:color w:val="000000"/>
          <w:sz w:val="28"/>
          <w:szCs w:val="28"/>
        </w:rPr>
      </w:pPr>
    </w:p>
    <w:p w14:paraId="28515E5F" w14:textId="3AC2F081" w:rsidR="00DB0457" w:rsidRPr="00075F7D" w:rsidRDefault="00DB0457" w:rsidP="00DB0457">
      <w:pPr>
        <w:ind w:firstLine="709"/>
        <w:jc w:val="both"/>
        <w:rPr>
          <w:sz w:val="28"/>
          <w:szCs w:val="28"/>
        </w:rPr>
      </w:pPr>
      <w:r w:rsidRPr="00075F7D">
        <w:rPr>
          <w:bCs/>
          <w:color w:val="000000"/>
          <w:sz w:val="28"/>
          <w:szCs w:val="28"/>
        </w:rPr>
        <w:t xml:space="preserve">Рассмотрев отчет об исполнении бюджета Мезмайского сельского поселения Апшеронского района за 2021 год, Контрольно-счетная палата муниципального образования Апшеронский район считает возможным утвердить отчет об исполнении бюджета </w:t>
      </w:r>
      <w:r w:rsidR="00627EAC" w:rsidRPr="00075F7D">
        <w:rPr>
          <w:bCs/>
          <w:color w:val="000000"/>
          <w:sz w:val="28"/>
          <w:szCs w:val="28"/>
        </w:rPr>
        <w:t>Мезмайского</w:t>
      </w:r>
      <w:r w:rsidRPr="00075F7D">
        <w:rPr>
          <w:bCs/>
          <w:color w:val="000000"/>
          <w:sz w:val="28"/>
          <w:szCs w:val="28"/>
        </w:rPr>
        <w:t xml:space="preserve"> сельского поселения Апшеронского района за 2021 год.</w:t>
      </w:r>
    </w:p>
    <w:p w14:paraId="752D03A9" w14:textId="77777777" w:rsidR="006578D3" w:rsidRPr="00075F7D" w:rsidRDefault="006578D3" w:rsidP="003B468D">
      <w:pPr>
        <w:ind w:firstLine="709"/>
        <w:jc w:val="both"/>
        <w:rPr>
          <w:bCs/>
          <w:color w:val="000000"/>
          <w:sz w:val="28"/>
          <w:szCs w:val="28"/>
        </w:rPr>
      </w:pPr>
    </w:p>
    <w:p w14:paraId="5AF2699F" w14:textId="77777777" w:rsidR="00B54D94" w:rsidRPr="00075F7D" w:rsidRDefault="00B54D94" w:rsidP="00B54D94">
      <w:pPr>
        <w:ind w:firstLine="709"/>
        <w:jc w:val="both"/>
        <w:rPr>
          <w:sz w:val="28"/>
          <w:szCs w:val="28"/>
        </w:rPr>
      </w:pPr>
    </w:p>
    <w:p w14:paraId="20CAE316" w14:textId="77777777" w:rsidR="00AE4451" w:rsidRPr="00075F7D" w:rsidRDefault="00AE4451" w:rsidP="004725BC">
      <w:pPr>
        <w:widowControl w:val="0"/>
        <w:spacing w:line="200" w:lineRule="atLeast"/>
        <w:jc w:val="both"/>
        <w:rPr>
          <w:bCs/>
          <w:color w:val="000000"/>
          <w:sz w:val="28"/>
          <w:szCs w:val="28"/>
        </w:rPr>
      </w:pPr>
    </w:p>
    <w:p w14:paraId="08690E4D" w14:textId="77777777" w:rsidR="00987983" w:rsidRPr="00075F7D" w:rsidRDefault="00987983" w:rsidP="00987983">
      <w:pPr>
        <w:pStyle w:val="ad"/>
        <w:widowControl w:val="0"/>
        <w:jc w:val="both"/>
        <w:rPr>
          <w:color w:val="000000"/>
          <w:szCs w:val="28"/>
        </w:rPr>
      </w:pPr>
      <w:r w:rsidRPr="00075F7D">
        <w:rPr>
          <w:color w:val="000000"/>
          <w:szCs w:val="28"/>
        </w:rPr>
        <w:t>Председатель Контрольно-счетной</w:t>
      </w:r>
    </w:p>
    <w:p w14:paraId="415667FB" w14:textId="77777777" w:rsidR="00987983" w:rsidRPr="00075F7D" w:rsidRDefault="00987983" w:rsidP="00987983">
      <w:pPr>
        <w:pStyle w:val="ad"/>
        <w:widowControl w:val="0"/>
        <w:jc w:val="both"/>
        <w:rPr>
          <w:color w:val="000000"/>
          <w:szCs w:val="28"/>
        </w:rPr>
      </w:pPr>
      <w:r w:rsidRPr="00075F7D">
        <w:rPr>
          <w:color w:val="000000"/>
          <w:szCs w:val="28"/>
        </w:rPr>
        <w:t xml:space="preserve">палаты муниципального образования </w:t>
      </w:r>
    </w:p>
    <w:p w14:paraId="2ADFD104" w14:textId="1F8F4623" w:rsidR="00987983" w:rsidRPr="00BD3C9C" w:rsidRDefault="00987983" w:rsidP="00987983">
      <w:pPr>
        <w:pStyle w:val="ad"/>
        <w:widowControl w:val="0"/>
        <w:jc w:val="both"/>
        <w:rPr>
          <w:color w:val="000000"/>
          <w:szCs w:val="28"/>
        </w:rPr>
      </w:pPr>
      <w:r w:rsidRPr="00075F7D">
        <w:rPr>
          <w:color w:val="000000"/>
          <w:szCs w:val="28"/>
        </w:rPr>
        <w:t>Апшеронский район                                                                            И.А. Гаркунова</w:t>
      </w:r>
      <w:r w:rsidRPr="0007357D">
        <w:rPr>
          <w:color w:val="000000"/>
          <w:szCs w:val="28"/>
        </w:rPr>
        <w:t xml:space="preserve"> </w:t>
      </w:r>
      <w:r>
        <w:rPr>
          <w:color w:val="000000"/>
          <w:szCs w:val="28"/>
        </w:rPr>
        <w:t xml:space="preserve"> </w:t>
      </w:r>
    </w:p>
    <w:p w14:paraId="2276932B" w14:textId="681BAA81" w:rsidR="00962B01" w:rsidRPr="00BD3C9C" w:rsidRDefault="00962B01" w:rsidP="00987983">
      <w:pPr>
        <w:pStyle w:val="ad"/>
        <w:widowControl w:val="0"/>
        <w:jc w:val="left"/>
        <w:rPr>
          <w:color w:val="000000"/>
          <w:szCs w:val="28"/>
        </w:rPr>
      </w:pPr>
    </w:p>
    <w:sectPr w:rsidR="00962B01" w:rsidRPr="00BD3C9C" w:rsidSect="003A2FF4">
      <w:headerReference w:type="default" r:id="rId10"/>
      <w:pgSz w:w="11906" w:h="16838"/>
      <w:pgMar w:top="1134" w:right="567" w:bottom="1134" w:left="1701" w:header="45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92290" w14:textId="77777777" w:rsidR="00075A46" w:rsidRDefault="00075A46" w:rsidP="009D3E56">
      <w:pPr>
        <w:spacing w:line="240" w:lineRule="auto"/>
      </w:pPr>
      <w:r>
        <w:separator/>
      </w:r>
    </w:p>
  </w:endnote>
  <w:endnote w:type="continuationSeparator" w:id="0">
    <w:p w14:paraId="3D760D80" w14:textId="77777777" w:rsidR="00075A46" w:rsidRDefault="00075A46" w:rsidP="009D3E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ohit Hindi">
    <w:altName w:val="Times New Roman"/>
    <w:charset w:val="CC"/>
    <w:family w:val="auto"/>
    <w:pitch w:val="variable"/>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iberationSerif">
    <w:altName w:val="Times New Roman"/>
    <w:charset w:val="CC"/>
    <w:family w:val="roman"/>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87F33" w14:textId="77777777" w:rsidR="00075A46" w:rsidRDefault="00075A46" w:rsidP="009D3E56">
      <w:pPr>
        <w:spacing w:line="240" w:lineRule="auto"/>
      </w:pPr>
      <w:r>
        <w:separator/>
      </w:r>
    </w:p>
  </w:footnote>
  <w:footnote w:type="continuationSeparator" w:id="0">
    <w:p w14:paraId="6465ED8E" w14:textId="77777777" w:rsidR="00075A46" w:rsidRDefault="00075A46" w:rsidP="009D3E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07F15" w14:textId="77777777" w:rsidR="00075A46" w:rsidRPr="003A2FF4" w:rsidRDefault="00075A46">
    <w:pPr>
      <w:pStyle w:val="af1"/>
      <w:jc w:val="center"/>
      <w:rPr>
        <w:sz w:val="28"/>
        <w:szCs w:val="28"/>
      </w:rPr>
    </w:pPr>
    <w:r w:rsidRPr="003A2FF4">
      <w:rPr>
        <w:sz w:val="28"/>
        <w:szCs w:val="28"/>
      </w:rPr>
      <w:fldChar w:fldCharType="begin"/>
    </w:r>
    <w:r w:rsidRPr="003A2FF4">
      <w:rPr>
        <w:sz w:val="28"/>
        <w:szCs w:val="28"/>
      </w:rPr>
      <w:instrText>PAGE   \* MERGEFORMAT</w:instrText>
    </w:r>
    <w:r w:rsidRPr="003A2FF4">
      <w:rPr>
        <w:sz w:val="28"/>
        <w:szCs w:val="28"/>
      </w:rPr>
      <w:fldChar w:fldCharType="separate"/>
    </w:r>
    <w:r w:rsidR="00655D9E">
      <w:rPr>
        <w:noProof/>
        <w:sz w:val="28"/>
        <w:szCs w:val="28"/>
      </w:rPr>
      <w:t>17</w:t>
    </w:r>
    <w:r w:rsidRPr="003A2FF4">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36082C58"/>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50870FBE"/>
    <w:multiLevelType w:val="hybridMultilevel"/>
    <w:tmpl w:val="165286D0"/>
    <w:lvl w:ilvl="0" w:tplc="50A4003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263559F"/>
    <w:multiLevelType w:val="hybridMultilevel"/>
    <w:tmpl w:val="0FF6A6B8"/>
    <w:lvl w:ilvl="0" w:tplc="EDA8E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712342738">
    <w:abstractNumId w:val="0"/>
  </w:num>
  <w:num w:numId="2" w16cid:durableId="1519386643">
    <w:abstractNumId w:val="2"/>
  </w:num>
  <w:num w:numId="3" w16cid:durableId="654073492">
    <w:abstractNumId w:val="3"/>
  </w:num>
  <w:num w:numId="4" w16cid:durableId="907885671">
    <w:abstractNumId w:val="1"/>
  </w:num>
  <w:num w:numId="5" w16cid:durableId="457921416">
    <w:abstractNumId w:val="4"/>
  </w:num>
  <w:num w:numId="6" w16cid:durableId="214390751">
    <w:abstractNumId w:val="6"/>
  </w:num>
  <w:num w:numId="7" w16cid:durableId="14318521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12C6"/>
    <w:rsid w:val="0000104F"/>
    <w:rsid w:val="000013EF"/>
    <w:rsid w:val="00010A8B"/>
    <w:rsid w:val="0001121A"/>
    <w:rsid w:val="0001225E"/>
    <w:rsid w:val="00013BAB"/>
    <w:rsid w:val="00014833"/>
    <w:rsid w:val="000150DA"/>
    <w:rsid w:val="00015D53"/>
    <w:rsid w:val="0001676C"/>
    <w:rsid w:val="00021094"/>
    <w:rsid w:val="000218EE"/>
    <w:rsid w:val="000220B2"/>
    <w:rsid w:val="00024572"/>
    <w:rsid w:val="000258B0"/>
    <w:rsid w:val="00025BBC"/>
    <w:rsid w:val="00026BF8"/>
    <w:rsid w:val="000302BA"/>
    <w:rsid w:val="0003082B"/>
    <w:rsid w:val="00030837"/>
    <w:rsid w:val="00031047"/>
    <w:rsid w:val="000310BE"/>
    <w:rsid w:val="00031206"/>
    <w:rsid w:val="000314C2"/>
    <w:rsid w:val="000319D8"/>
    <w:rsid w:val="0003640E"/>
    <w:rsid w:val="00041B1F"/>
    <w:rsid w:val="00046433"/>
    <w:rsid w:val="000500DE"/>
    <w:rsid w:val="00052027"/>
    <w:rsid w:val="0005254E"/>
    <w:rsid w:val="00053170"/>
    <w:rsid w:val="00053E31"/>
    <w:rsid w:val="00054FFE"/>
    <w:rsid w:val="00057F16"/>
    <w:rsid w:val="00060B46"/>
    <w:rsid w:val="00060F06"/>
    <w:rsid w:val="000612C6"/>
    <w:rsid w:val="00062945"/>
    <w:rsid w:val="00062981"/>
    <w:rsid w:val="00062CB1"/>
    <w:rsid w:val="00063C15"/>
    <w:rsid w:val="000645C8"/>
    <w:rsid w:val="00072C02"/>
    <w:rsid w:val="000745BA"/>
    <w:rsid w:val="00075016"/>
    <w:rsid w:val="00075A46"/>
    <w:rsid w:val="00075F7D"/>
    <w:rsid w:val="00077421"/>
    <w:rsid w:val="000803AD"/>
    <w:rsid w:val="00081ED3"/>
    <w:rsid w:val="000850DF"/>
    <w:rsid w:val="00086B9C"/>
    <w:rsid w:val="0009024E"/>
    <w:rsid w:val="000909E9"/>
    <w:rsid w:val="00093984"/>
    <w:rsid w:val="000949D4"/>
    <w:rsid w:val="00094B84"/>
    <w:rsid w:val="00095228"/>
    <w:rsid w:val="00095EBA"/>
    <w:rsid w:val="000961DC"/>
    <w:rsid w:val="00096F7D"/>
    <w:rsid w:val="000970B3"/>
    <w:rsid w:val="000A02F2"/>
    <w:rsid w:val="000A2444"/>
    <w:rsid w:val="000A2DC8"/>
    <w:rsid w:val="000A3166"/>
    <w:rsid w:val="000A6963"/>
    <w:rsid w:val="000A6C3F"/>
    <w:rsid w:val="000A6E35"/>
    <w:rsid w:val="000B161F"/>
    <w:rsid w:val="000B3747"/>
    <w:rsid w:val="000B4E96"/>
    <w:rsid w:val="000C0E91"/>
    <w:rsid w:val="000C1B46"/>
    <w:rsid w:val="000C4C6B"/>
    <w:rsid w:val="000C5C9C"/>
    <w:rsid w:val="000C6FC0"/>
    <w:rsid w:val="000C71B1"/>
    <w:rsid w:val="000D3CEC"/>
    <w:rsid w:val="000D4563"/>
    <w:rsid w:val="000D4D9A"/>
    <w:rsid w:val="000D62DA"/>
    <w:rsid w:val="000D752D"/>
    <w:rsid w:val="000E2C24"/>
    <w:rsid w:val="000E3777"/>
    <w:rsid w:val="000E6AC9"/>
    <w:rsid w:val="000E7AB4"/>
    <w:rsid w:val="000E7E84"/>
    <w:rsid w:val="000F19DD"/>
    <w:rsid w:val="000F224C"/>
    <w:rsid w:val="000F4DB9"/>
    <w:rsid w:val="00101CC2"/>
    <w:rsid w:val="0010386A"/>
    <w:rsid w:val="00103E40"/>
    <w:rsid w:val="00105646"/>
    <w:rsid w:val="00106659"/>
    <w:rsid w:val="001075D9"/>
    <w:rsid w:val="00110B3B"/>
    <w:rsid w:val="00113504"/>
    <w:rsid w:val="00113BEC"/>
    <w:rsid w:val="00114009"/>
    <w:rsid w:val="00115D6C"/>
    <w:rsid w:val="00121796"/>
    <w:rsid w:val="00123763"/>
    <w:rsid w:val="00123B40"/>
    <w:rsid w:val="00123F55"/>
    <w:rsid w:val="00125184"/>
    <w:rsid w:val="00131B24"/>
    <w:rsid w:val="00133F0D"/>
    <w:rsid w:val="00134BBC"/>
    <w:rsid w:val="00145925"/>
    <w:rsid w:val="00150B2E"/>
    <w:rsid w:val="001528A9"/>
    <w:rsid w:val="001543F6"/>
    <w:rsid w:val="001544F8"/>
    <w:rsid w:val="001550E1"/>
    <w:rsid w:val="00170E40"/>
    <w:rsid w:val="00172B22"/>
    <w:rsid w:val="00175052"/>
    <w:rsid w:val="001770A2"/>
    <w:rsid w:val="00177203"/>
    <w:rsid w:val="00184429"/>
    <w:rsid w:val="00187CD4"/>
    <w:rsid w:val="001918AC"/>
    <w:rsid w:val="00191F73"/>
    <w:rsid w:val="0019253C"/>
    <w:rsid w:val="00193EDA"/>
    <w:rsid w:val="00196E62"/>
    <w:rsid w:val="001A1FCA"/>
    <w:rsid w:val="001A2E40"/>
    <w:rsid w:val="001A59DC"/>
    <w:rsid w:val="001A62DF"/>
    <w:rsid w:val="001A7025"/>
    <w:rsid w:val="001A7230"/>
    <w:rsid w:val="001A7A68"/>
    <w:rsid w:val="001A7CCF"/>
    <w:rsid w:val="001B15B8"/>
    <w:rsid w:val="001B160D"/>
    <w:rsid w:val="001B31BD"/>
    <w:rsid w:val="001B4113"/>
    <w:rsid w:val="001B58F2"/>
    <w:rsid w:val="001B7806"/>
    <w:rsid w:val="001B7840"/>
    <w:rsid w:val="001B7C7B"/>
    <w:rsid w:val="001C0C59"/>
    <w:rsid w:val="001C1454"/>
    <w:rsid w:val="001C1A0F"/>
    <w:rsid w:val="001C207B"/>
    <w:rsid w:val="001C2DA9"/>
    <w:rsid w:val="001C4CCA"/>
    <w:rsid w:val="001C5A0A"/>
    <w:rsid w:val="001D0FF1"/>
    <w:rsid w:val="001D1D37"/>
    <w:rsid w:val="001D1E99"/>
    <w:rsid w:val="001D2CBD"/>
    <w:rsid w:val="001D44D9"/>
    <w:rsid w:val="001D6E7C"/>
    <w:rsid w:val="001D70FB"/>
    <w:rsid w:val="001E0312"/>
    <w:rsid w:val="001E0617"/>
    <w:rsid w:val="001E4B41"/>
    <w:rsid w:val="001E69C6"/>
    <w:rsid w:val="001E7107"/>
    <w:rsid w:val="001E74FE"/>
    <w:rsid w:val="001F0664"/>
    <w:rsid w:val="001F0E6A"/>
    <w:rsid w:val="001F1D4C"/>
    <w:rsid w:val="001F26D4"/>
    <w:rsid w:val="001F32FF"/>
    <w:rsid w:val="001F420A"/>
    <w:rsid w:val="001F7E00"/>
    <w:rsid w:val="00201EB8"/>
    <w:rsid w:val="0020349D"/>
    <w:rsid w:val="002045B4"/>
    <w:rsid w:val="00204DF1"/>
    <w:rsid w:val="00205682"/>
    <w:rsid w:val="00212335"/>
    <w:rsid w:val="00215ADD"/>
    <w:rsid w:val="002161B6"/>
    <w:rsid w:val="002202C1"/>
    <w:rsid w:val="002267B4"/>
    <w:rsid w:val="00230205"/>
    <w:rsid w:val="00230697"/>
    <w:rsid w:val="002348BD"/>
    <w:rsid w:val="0023614E"/>
    <w:rsid w:val="00237071"/>
    <w:rsid w:val="00240606"/>
    <w:rsid w:val="00241657"/>
    <w:rsid w:val="00241F7B"/>
    <w:rsid w:val="0024233B"/>
    <w:rsid w:val="00244709"/>
    <w:rsid w:val="00247378"/>
    <w:rsid w:val="002515D1"/>
    <w:rsid w:val="0025351B"/>
    <w:rsid w:val="00255408"/>
    <w:rsid w:val="00257644"/>
    <w:rsid w:val="002602A7"/>
    <w:rsid w:val="00263ECB"/>
    <w:rsid w:val="00266CE2"/>
    <w:rsid w:val="00267F18"/>
    <w:rsid w:val="0027055E"/>
    <w:rsid w:val="00270BB7"/>
    <w:rsid w:val="00271E81"/>
    <w:rsid w:val="0027337C"/>
    <w:rsid w:val="00273D67"/>
    <w:rsid w:val="002764B1"/>
    <w:rsid w:val="00276514"/>
    <w:rsid w:val="00277989"/>
    <w:rsid w:val="00277B5A"/>
    <w:rsid w:val="0028033D"/>
    <w:rsid w:val="0028484D"/>
    <w:rsid w:val="002860A0"/>
    <w:rsid w:val="00287B53"/>
    <w:rsid w:val="00287D30"/>
    <w:rsid w:val="0029064D"/>
    <w:rsid w:val="00290E9D"/>
    <w:rsid w:val="00291763"/>
    <w:rsid w:val="0029360D"/>
    <w:rsid w:val="002A41C8"/>
    <w:rsid w:val="002A4230"/>
    <w:rsid w:val="002A4FA9"/>
    <w:rsid w:val="002A7559"/>
    <w:rsid w:val="002B0E6E"/>
    <w:rsid w:val="002B1029"/>
    <w:rsid w:val="002B3217"/>
    <w:rsid w:val="002B45B6"/>
    <w:rsid w:val="002B5527"/>
    <w:rsid w:val="002C15FC"/>
    <w:rsid w:val="002C2091"/>
    <w:rsid w:val="002C3721"/>
    <w:rsid w:val="002C42BC"/>
    <w:rsid w:val="002C4AC4"/>
    <w:rsid w:val="002C6484"/>
    <w:rsid w:val="002D17DD"/>
    <w:rsid w:val="002D1E76"/>
    <w:rsid w:val="002D4EA8"/>
    <w:rsid w:val="002D5363"/>
    <w:rsid w:val="002D5AFB"/>
    <w:rsid w:val="002D6697"/>
    <w:rsid w:val="002D6FD7"/>
    <w:rsid w:val="002E11EC"/>
    <w:rsid w:val="002E5E38"/>
    <w:rsid w:val="002E6FAC"/>
    <w:rsid w:val="002F5540"/>
    <w:rsid w:val="002F602B"/>
    <w:rsid w:val="002F6A77"/>
    <w:rsid w:val="002F7A96"/>
    <w:rsid w:val="003008D1"/>
    <w:rsid w:val="003020C2"/>
    <w:rsid w:val="003056C9"/>
    <w:rsid w:val="00305D99"/>
    <w:rsid w:val="0030601A"/>
    <w:rsid w:val="0030674F"/>
    <w:rsid w:val="00313063"/>
    <w:rsid w:val="00313D36"/>
    <w:rsid w:val="00314AFD"/>
    <w:rsid w:val="0031787C"/>
    <w:rsid w:val="003202C9"/>
    <w:rsid w:val="00321F50"/>
    <w:rsid w:val="00322960"/>
    <w:rsid w:val="00327678"/>
    <w:rsid w:val="00332086"/>
    <w:rsid w:val="003329E0"/>
    <w:rsid w:val="00332C30"/>
    <w:rsid w:val="00336674"/>
    <w:rsid w:val="003371F0"/>
    <w:rsid w:val="00337962"/>
    <w:rsid w:val="00337EDE"/>
    <w:rsid w:val="003411E7"/>
    <w:rsid w:val="003411ED"/>
    <w:rsid w:val="0034576D"/>
    <w:rsid w:val="0034624E"/>
    <w:rsid w:val="003468B5"/>
    <w:rsid w:val="00347784"/>
    <w:rsid w:val="0034783B"/>
    <w:rsid w:val="0035112F"/>
    <w:rsid w:val="00351314"/>
    <w:rsid w:val="0035157B"/>
    <w:rsid w:val="003523F3"/>
    <w:rsid w:val="003535DF"/>
    <w:rsid w:val="00353705"/>
    <w:rsid w:val="00356526"/>
    <w:rsid w:val="003608C6"/>
    <w:rsid w:val="003624C0"/>
    <w:rsid w:val="003642CB"/>
    <w:rsid w:val="00364F01"/>
    <w:rsid w:val="003720BB"/>
    <w:rsid w:val="00372B80"/>
    <w:rsid w:val="00372DF8"/>
    <w:rsid w:val="003739CB"/>
    <w:rsid w:val="00373C6F"/>
    <w:rsid w:val="00373E25"/>
    <w:rsid w:val="00373F6A"/>
    <w:rsid w:val="00376F32"/>
    <w:rsid w:val="003811F0"/>
    <w:rsid w:val="003819F7"/>
    <w:rsid w:val="00382D97"/>
    <w:rsid w:val="003831D7"/>
    <w:rsid w:val="00383BC2"/>
    <w:rsid w:val="003840C0"/>
    <w:rsid w:val="0038636C"/>
    <w:rsid w:val="00390FC5"/>
    <w:rsid w:val="003912D4"/>
    <w:rsid w:val="00396AB1"/>
    <w:rsid w:val="00397ABB"/>
    <w:rsid w:val="003A0A35"/>
    <w:rsid w:val="003A109C"/>
    <w:rsid w:val="003A2409"/>
    <w:rsid w:val="003A2FF4"/>
    <w:rsid w:val="003A3587"/>
    <w:rsid w:val="003A3BA1"/>
    <w:rsid w:val="003A3F09"/>
    <w:rsid w:val="003A49F1"/>
    <w:rsid w:val="003A7CA7"/>
    <w:rsid w:val="003A7EE5"/>
    <w:rsid w:val="003B42B2"/>
    <w:rsid w:val="003B468D"/>
    <w:rsid w:val="003B5015"/>
    <w:rsid w:val="003B54E4"/>
    <w:rsid w:val="003B5B2B"/>
    <w:rsid w:val="003B7B0E"/>
    <w:rsid w:val="003C03AD"/>
    <w:rsid w:val="003C3CFB"/>
    <w:rsid w:val="003C4F20"/>
    <w:rsid w:val="003C6F79"/>
    <w:rsid w:val="003C70FC"/>
    <w:rsid w:val="003C7355"/>
    <w:rsid w:val="003D00BD"/>
    <w:rsid w:val="003D1189"/>
    <w:rsid w:val="003D44CB"/>
    <w:rsid w:val="003D60B4"/>
    <w:rsid w:val="003D67DF"/>
    <w:rsid w:val="003D7DD5"/>
    <w:rsid w:val="003E0463"/>
    <w:rsid w:val="003E1779"/>
    <w:rsid w:val="003E18FF"/>
    <w:rsid w:val="003E3D92"/>
    <w:rsid w:val="003E52DA"/>
    <w:rsid w:val="003E699C"/>
    <w:rsid w:val="003E7141"/>
    <w:rsid w:val="003E7CA3"/>
    <w:rsid w:val="003F09BE"/>
    <w:rsid w:val="003F5500"/>
    <w:rsid w:val="00404D5D"/>
    <w:rsid w:val="00411DCF"/>
    <w:rsid w:val="00412316"/>
    <w:rsid w:val="00413F52"/>
    <w:rsid w:val="004146FF"/>
    <w:rsid w:val="00415E56"/>
    <w:rsid w:val="004160EB"/>
    <w:rsid w:val="00416562"/>
    <w:rsid w:val="0041733F"/>
    <w:rsid w:val="004215CA"/>
    <w:rsid w:val="00421931"/>
    <w:rsid w:val="00422908"/>
    <w:rsid w:val="004258BA"/>
    <w:rsid w:val="00426AC6"/>
    <w:rsid w:val="00427AD8"/>
    <w:rsid w:val="00431BBF"/>
    <w:rsid w:val="00432D9F"/>
    <w:rsid w:val="0043317D"/>
    <w:rsid w:val="00437198"/>
    <w:rsid w:val="0044083C"/>
    <w:rsid w:val="00441E05"/>
    <w:rsid w:val="00442F56"/>
    <w:rsid w:val="00443708"/>
    <w:rsid w:val="00445B7C"/>
    <w:rsid w:val="00451EA5"/>
    <w:rsid w:val="00452613"/>
    <w:rsid w:val="00453F36"/>
    <w:rsid w:val="00454E97"/>
    <w:rsid w:val="00456208"/>
    <w:rsid w:val="00461BD7"/>
    <w:rsid w:val="00464F34"/>
    <w:rsid w:val="00467E88"/>
    <w:rsid w:val="004725BC"/>
    <w:rsid w:val="0047262C"/>
    <w:rsid w:val="004732A3"/>
    <w:rsid w:val="004740ED"/>
    <w:rsid w:val="00475171"/>
    <w:rsid w:val="00475E97"/>
    <w:rsid w:val="00475EE0"/>
    <w:rsid w:val="004776F4"/>
    <w:rsid w:val="0047789D"/>
    <w:rsid w:val="0047796F"/>
    <w:rsid w:val="00483688"/>
    <w:rsid w:val="004839BB"/>
    <w:rsid w:val="004863CD"/>
    <w:rsid w:val="00487E58"/>
    <w:rsid w:val="00491C85"/>
    <w:rsid w:val="004930DB"/>
    <w:rsid w:val="004950FA"/>
    <w:rsid w:val="004956FE"/>
    <w:rsid w:val="004967E7"/>
    <w:rsid w:val="00497B40"/>
    <w:rsid w:val="004A0D99"/>
    <w:rsid w:val="004A1177"/>
    <w:rsid w:val="004A59B3"/>
    <w:rsid w:val="004A5A44"/>
    <w:rsid w:val="004A600B"/>
    <w:rsid w:val="004A7F3F"/>
    <w:rsid w:val="004B3DC4"/>
    <w:rsid w:val="004B3EB4"/>
    <w:rsid w:val="004B4632"/>
    <w:rsid w:val="004B4885"/>
    <w:rsid w:val="004B723D"/>
    <w:rsid w:val="004C3F31"/>
    <w:rsid w:val="004C60D8"/>
    <w:rsid w:val="004C6671"/>
    <w:rsid w:val="004C6B83"/>
    <w:rsid w:val="004C74C6"/>
    <w:rsid w:val="004C774F"/>
    <w:rsid w:val="004D4DE3"/>
    <w:rsid w:val="004D6EB6"/>
    <w:rsid w:val="004E1A2B"/>
    <w:rsid w:val="004E21B0"/>
    <w:rsid w:val="004E41AB"/>
    <w:rsid w:val="004E64AF"/>
    <w:rsid w:val="004E7095"/>
    <w:rsid w:val="004F0D0F"/>
    <w:rsid w:val="004F48E9"/>
    <w:rsid w:val="004F549C"/>
    <w:rsid w:val="004F5594"/>
    <w:rsid w:val="004F6595"/>
    <w:rsid w:val="0050107B"/>
    <w:rsid w:val="0050295F"/>
    <w:rsid w:val="005030D3"/>
    <w:rsid w:val="005033F1"/>
    <w:rsid w:val="005060BF"/>
    <w:rsid w:val="00507F68"/>
    <w:rsid w:val="00511399"/>
    <w:rsid w:val="00513F50"/>
    <w:rsid w:val="00517317"/>
    <w:rsid w:val="00523384"/>
    <w:rsid w:val="00524215"/>
    <w:rsid w:val="005247E0"/>
    <w:rsid w:val="00527276"/>
    <w:rsid w:val="0053501D"/>
    <w:rsid w:val="0053571F"/>
    <w:rsid w:val="00535995"/>
    <w:rsid w:val="005365C7"/>
    <w:rsid w:val="00541EE3"/>
    <w:rsid w:val="005439C4"/>
    <w:rsid w:val="00543A28"/>
    <w:rsid w:val="00543DAE"/>
    <w:rsid w:val="0054465A"/>
    <w:rsid w:val="0054627D"/>
    <w:rsid w:val="005500D1"/>
    <w:rsid w:val="0055759C"/>
    <w:rsid w:val="0055761B"/>
    <w:rsid w:val="005608F3"/>
    <w:rsid w:val="0056393A"/>
    <w:rsid w:val="00566CF9"/>
    <w:rsid w:val="00567F95"/>
    <w:rsid w:val="00572B42"/>
    <w:rsid w:val="0057752F"/>
    <w:rsid w:val="00581774"/>
    <w:rsid w:val="00586888"/>
    <w:rsid w:val="00592941"/>
    <w:rsid w:val="0059349D"/>
    <w:rsid w:val="005973B9"/>
    <w:rsid w:val="005A00A6"/>
    <w:rsid w:val="005A0E5F"/>
    <w:rsid w:val="005A1B8B"/>
    <w:rsid w:val="005A4076"/>
    <w:rsid w:val="005A40C9"/>
    <w:rsid w:val="005A5C12"/>
    <w:rsid w:val="005B1CEB"/>
    <w:rsid w:val="005B5402"/>
    <w:rsid w:val="005B6819"/>
    <w:rsid w:val="005B6848"/>
    <w:rsid w:val="005B76E3"/>
    <w:rsid w:val="005C160B"/>
    <w:rsid w:val="005C2584"/>
    <w:rsid w:val="005C3C24"/>
    <w:rsid w:val="005C47BD"/>
    <w:rsid w:val="005C5C21"/>
    <w:rsid w:val="005C6386"/>
    <w:rsid w:val="005D2A08"/>
    <w:rsid w:val="005D592A"/>
    <w:rsid w:val="005D6448"/>
    <w:rsid w:val="005E13BC"/>
    <w:rsid w:val="005E5A14"/>
    <w:rsid w:val="005E6ABE"/>
    <w:rsid w:val="005E7079"/>
    <w:rsid w:val="005F35C1"/>
    <w:rsid w:val="005F371E"/>
    <w:rsid w:val="005F4E28"/>
    <w:rsid w:val="005F75F3"/>
    <w:rsid w:val="006007E3"/>
    <w:rsid w:val="00600F92"/>
    <w:rsid w:val="00601ECF"/>
    <w:rsid w:val="0060289A"/>
    <w:rsid w:val="00605CC8"/>
    <w:rsid w:val="006067A7"/>
    <w:rsid w:val="0061089A"/>
    <w:rsid w:val="00612CA4"/>
    <w:rsid w:val="006131E5"/>
    <w:rsid w:val="0061409F"/>
    <w:rsid w:val="0061574C"/>
    <w:rsid w:val="006165E6"/>
    <w:rsid w:val="006173DF"/>
    <w:rsid w:val="006179A0"/>
    <w:rsid w:val="00620FFD"/>
    <w:rsid w:val="00621E74"/>
    <w:rsid w:val="006263BB"/>
    <w:rsid w:val="0062711A"/>
    <w:rsid w:val="00627549"/>
    <w:rsid w:val="00627EAC"/>
    <w:rsid w:val="00627F9E"/>
    <w:rsid w:val="006342DC"/>
    <w:rsid w:val="00634520"/>
    <w:rsid w:val="00634759"/>
    <w:rsid w:val="00641CDC"/>
    <w:rsid w:val="00643266"/>
    <w:rsid w:val="00644759"/>
    <w:rsid w:val="0064628B"/>
    <w:rsid w:val="006464C7"/>
    <w:rsid w:val="00647B3C"/>
    <w:rsid w:val="006517F2"/>
    <w:rsid w:val="0065351E"/>
    <w:rsid w:val="00655A61"/>
    <w:rsid w:val="00655D9E"/>
    <w:rsid w:val="006578D3"/>
    <w:rsid w:val="00667408"/>
    <w:rsid w:val="00670038"/>
    <w:rsid w:val="006718A6"/>
    <w:rsid w:val="00673577"/>
    <w:rsid w:val="006739F1"/>
    <w:rsid w:val="00673C35"/>
    <w:rsid w:val="0067588C"/>
    <w:rsid w:val="006766BE"/>
    <w:rsid w:val="00676784"/>
    <w:rsid w:val="00676D01"/>
    <w:rsid w:val="006775CA"/>
    <w:rsid w:val="0068092F"/>
    <w:rsid w:val="00680EBC"/>
    <w:rsid w:val="006825CD"/>
    <w:rsid w:val="006855BA"/>
    <w:rsid w:val="00686067"/>
    <w:rsid w:val="00690852"/>
    <w:rsid w:val="00690D37"/>
    <w:rsid w:val="006914AA"/>
    <w:rsid w:val="00697E6A"/>
    <w:rsid w:val="006A31FD"/>
    <w:rsid w:val="006A3AA3"/>
    <w:rsid w:val="006A4C0C"/>
    <w:rsid w:val="006B0A37"/>
    <w:rsid w:val="006B36AD"/>
    <w:rsid w:val="006B388B"/>
    <w:rsid w:val="006B3D24"/>
    <w:rsid w:val="006B6853"/>
    <w:rsid w:val="006B6F5F"/>
    <w:rsid w:val="006B73A4"/>
    <w:rsid w:val="006B768A"/>
    <w:rsid w:val="006B79A3"/>
    <w:rsid w:val="006C11D5"/>
    <w:rsid w:val="006C1CC1"/>
    <w:rsid w:val="006C2CA1"/>
    <w:rsid w:val="006C3E76"/>
    <w:rsid w:val="006C5794"/>
    <w:rsid w:val="006C662B"/>
    <w:rsid w:val="006D0CE6"/>
    <w:rsid w:val="006D246D"/>
    <w:rsid w:val="006D24FD"/>
    <w:rsid w:val="006E0783"/>
    <w:rsid w:val="006E1071"/>
    <w:rsid w:val="006E2E4B"/>
    <w:rsid w:val="006E36F3"/>
    <w:rsid w:val="006E3C94"/>
    <w:rsid w:val="006E67F4"/>
    <w:rsid w:val="006F1B71"/>
    <w:rsid w:val="006F2FC4"/>
    <w:rsid w:val="006F4114"/>
    <w:rsid w:val="006F782D"/>
    <w:rsid w:val="00707EB6"/>
    <w:rsid w:val="007121EB"/>
    <w:rsid w:val="007206F1"/>
    <w:rsid w:val="0072241E"/>
    <w:rsid w:val="00722DEB"/>
    <w:rsid w:val="0072308C"/>
    <w:rsid w:val="0072443B"/>
    <w:rsid w:val="00724C2B"/>
    <w:rsid w:val="00725D10"/>
    <w:rsid w:val="00731159"/>
    <w:rsid w:val="00731A6D"/>
    <w:rsid w:val="00735C48"/>
    <w:rsid w:val="00737D3F"/>
    <w:rsid w:val="00737DD8"/>
    <w:rsid w:val="00742D02"/>
    <w:rsid w:val="00744334"/>
    <w:rsid w:val="00744688"/>
    <w:rsid w:val="00746F9C"/>
    <w:rsid w:val="00751E77"/>
    <w:rsid w:val="0076065F"/>
    <w:rsid w:val="00760BA9"/>
    <w:rsid w:val="00761BFD"/>
    <w:rsid w:val="00765573"/>
    <w:rsid w:val="00765FAF"/>
    <w:rsid w:val="007668B4"/>
    <w:rsid w:val="00770FD7"/>
    <w:rsid w:val="007712C2"/>
    <w:rsid w:val="00771410"/>
    <w:rsid w:val="007722B6"/>
    <w:rsid w:val="007802A9"/>
    <w:rsid w:val="00781961"/>
    <w:rsid w:val="00783568"/>
    <w:rsid w:val="007853FF"/>
    <w:rsid w:val="00786060"/>
    <w:rsid w:val="00787516"/>
    <w:rsid w:val="00787C61"/>
    <w:rsid w:val="00790C23"/>
    <w:rsid w:val="00794055"/>
    <w:rsid w:val="007941F8"/>
    <w:rsid w:val="00794B6F"/>
    <w:rsid w:val="00795AD8"/>
    <w:rsid w:val="00795DDB"/>
    <w:rsid w:val="00797165"/>
    <w:rsid w:val="007A097E"/>
    <w:rsid w:val="007A3DC4"/>
    <w:rsid w:val="007A3F28"/>
    <w:rsid w:val="007A5176"/>
    <w:rsid w:val="007A620D"/>
    <w:rsid w:val="007A766C"/>
    <w:rsid w:val="007B03D6"/>
    <w:rsid w:val="007B0A8E"/>
    <w:rsid w:val="007B0B70"/>
    <w:rsid w:val="007B1C1B"/>
    <w:rsid w:val="007B6263"/>
    <w:rsid w:val="007B7C3B"/>
    <w:rsid w:val="007C1BEA"/>
    <w:rsid w:val="007C4453"/>
    <w:rsid w:val="007C607E"/>
    <w:rsid w:val="007C660B"/>
    <w:rsid w:val="007D0F6A"/>
    <w:rsid w:val="007D2074"/>
    <w:rsid w:val="007D3611"/>
    <w:rsid w:val="007D4864"/>
    <w:rsid w:val="007D5476"/>
    <w:rsid w:val="007D73F0"/>
    <w:rsid w:val="007E066D"/>
    <w:rsid w:val="007E0C66"/>
    <w:rsid w:val="007E1E47"/>
    <w:rsid w:val="007E27AF"/>
    <w:rsid w:val="007E6321"/>
    <w:rsid w:val="007E756B"/>
    <w:rsid w:val="007E7D93"/>
    <w:rsid w:val="007F19D1"/>
    <w:rsid w:val="007F2102"/>
    <w:rsid w:val="007F586B"/>
    <w:rsid w:val="007F5FF7"/>
    <w:rsid w:val="00802A11"/>
    <w:rsid w:val="00803C21"/>
    <w:rsid w:val="00803CEC"/>
    <w:rsid w:val="00810BA1"/>
    <w:rsid w:val="00811244"/>
    <w:rsid w:val="00815844"/>
    <w:rsid w:val="00815906"/>
    <w:rsid w:val="00816915"/>
    <w:rsid w:val="00820EFD"/>
    <w:rsid w:val="0082518F"/>
    <w:rsid w:val="0082752D"/>
    <w:rsid w:val="00831CCE"/>
    <w:rsid w:val="008320F6"/>
    <w:rsid w:val="008341A8"/>
    <w:rsid w:val="00836610"/>
    <w:rsid w:val="00836E06"/>
    <w:rsid w:val="0083777B"/>
    <w:rsid w:val="00842456"/>
    <w:rsid w:val="008454AB"/>
    <w:rsid w:val="00846E94"/>
    <w:rsid w:val="0085075A"/>
    <w:rsid w:val="00851614"/>
    <w:rsid w:val="00855F53"/>
    <w:rsid w:val="0085740D"/>
    <w:rsid w:val="00857777"/>
    <w:rsid w:val="00857BBD"/>
    <w:rsid w:val="0086489C"/>
    <w:rsid w:val="0086521E"/>
    <w:rsid w:val="008652B7"/>
    <w:rsid w:val="0087008C"/>
    <w:rsid w:val="008712B7"/>
    <w:rsid w:val="00874C23"/>
    <w:rsid w:val="00874EB3"/>
    <w:rsid w:val="00875F58"/>
    <w:rsid w:val="00882818"/>
    <w:rsid w:val="00885CD8"/>
    <w:rsid w:val="008866F8"/>
    <w:rsid w:val="008872E4"/>
    <w:rsid w:val="00887AB7"/>
    <w:rsid w:val="00891174"/>
    <w:rsid w:val="00892A56"/>
    <w:rsid w:val="00896C6A"/>
    <w:rsid w:val="008A049B"/>
    <w:rsid w:val="008A31ED"/>
    <w:rsid w:val="008A457B"/>
    <w:rsid w:val="008A4D83"/>
    <w:rsid w:val="008A703E"/>
    <w:rsid w:val="008B10F4"/>
    <w:rsid w:val="008B1A2E"/>
    <w:rsid w:val="008B1D80"/>
    <w:rsid w:val="008B1EA4"/>
    <w:rsid w:val="008B207B"/>
    <w:rsid w:val="008B5781"/>
    <w:rsid w:val="008B5810"/>
    <w:rsid w:val="008B6A1A"/>
    <w:rsid w:val="008C1E05"/>
    <w:rsid w:val="008C448B"/>
    <w:rsid w:val="008C474C"/>
    <w:rsid w:val="008C4DAC"/>
    <w:rsid w:val="008C7895"/>
    <w:rsid w:val="008D084E"/>
    <w:rsid w:val="008D0861"/>
    <w:rsid w:val="008D0D28"/>
    <w:rsid w:val="008D38F2"/>
    <w:rsid w:val="008D5FD2"/>
    <w:rsid w:val="008D6F18"/>
    <w:rsid w:val="008D7107"/>
    <w:rsid w:val="008E4525"/>
    <w:rsid w:val="008E5979"/>
    <w:rsid w:val="008E64D8"/>
    <w:rsid w:val="008E76BD"/>
    <w:rsid w:val="008F1B40"/>
    <w:rsid w:val="008F5C1D"/>
    <w:rsid w:val="008F6C7B"/>
    <w:rsid w:val="00901315"/>
    <w:rsid w:val="00901400"/>
    <w:rsid w:val="009036FF"/>
    <w:rsid w:val="00903A56"/>
    <w:rsid w:val="00903E59"/>
    <w:rsid w:val="00903F55"/>
    <w:rsid w:val="0090538B"/>
    <w:rsid w:val="00906030"/>
    <w:rsid w:val="0090635F"/>
    <w:rsid w:val="00913A53"/>
    <w:rsid w:val="009178BC"/>
    <w:rsid w:val="00923A5C"/>
    <w:rsid w:val="00923FA3"/>
    <w:rsid w:val="00924B9A"/>
    <w:rsid w:val="00931CA8"/>
    <w:rsid w:val="009345B6"/>
    <w:rsid w:val="00941013"/>
    <w:rsid w:val="00941AC7"/>
    <w:rsid w:val="009440F5"/>
    <w:rsid w:val="009456D6"/>
    <w:rsid w:val="00945F50"/>
    <w:rsid w:val="00947BDA"/>
    <w:rsid w:val="009521EC"/>
    <w:rsid w:val="00953945"/>
    <w:rsid w:val="0095416E"/>
    <w:rsid w:val="00956523"/>
    <w:rsid w:val="00960C94"/>
    <w:rsid w:val="00962B01"/>
    <w:rsid w:val="00962F7C"/>
    <w:rsid w:val="00963443"/>
    <w:rsid w:val="00970BAE"/>
    <w:rsid w:val="00972ED2"/>
    <w:rsid w:val="0097665B"/>
    <w:rsid w:val="00981062"/>
    <w:rsid w:val="00984E31"/>
    <w:rsid w:val="009867F4"/>
    <w:rsid w:val="009873A8"/>
    <w:rsid w:val="00987983"/>
    <w:rsid w:val="00991198"/>
    <w:rsid w:val="00992A15"/>
    <w:rsid w:val="009932E2"/>
    <w:rsid w:val="009952E9"/>
    <w:rsid w:val="0099583E"/>
    <w:rsid w:val="00995D50"/>
    <w:rsid w:val="00995D5F"/>
    <w:rsid w:val="009964D5"/>
    <w:rsid w:val="009A20A5"/>
    <w:rsid w:val="009A288B"/>
    <w:rsid w:val="009A3594"/>
    <w:rsid w:val="009A4B86"/>
    <w:rsid w:val="009A5BEE"/>
    <w:rsid w:val="009A5C57"/>
    <w:rsid w:val="009A6C8D"/>
    <w:rsid w:val="009A6EC2"/>
    <w:rsid w:val="009C0562"/>
    <w:rsid w:val="009C0701"/>
    <w:rsid w:val="009C160B"/>
    <w:rsid w:val="009C230D"/>
    <w:rsid w:val="009C32D6"/>
    <w:rsid w:val="009C5121"/>
    <w:rsid w:val="009D09BC"/>
    <w:rsid w:val="009D1237"/>
    <w:rsid w:val="009D13BE"/>
    <w:rsid w:val="009D2EEF"/>
    <w:rsid w:val="009D3294"/>
    <w:rsid w:val="009D3C0C"/>
    <w:rsid w:val="009D3E56"/>
    <w:rsid w:val="009D710E"/>
    <w:rsid w:val="009E31F8"/>
    <w:rsid w:val="009E552E"/>
    <w:rsid w:val="009E74FD"/>
    <w:rsid w:val="009F0462"/>
    <w:rsid w:val="009F4B2A"/>
    <w:rsid w:val="009F7F7D"/>
    <w:rsid w:val="00A00E9E"/>
    <w:rsid w:val="00A01460"/>
    <w:rsid w:val="00A01CEE"/>
    <w:rsid w:val="00A02D65"/>
    <w:rsid w:val="00A06A07"/>
    <w:rsid w:val="00A072E3"/>
    <w:rsid w:val="00A10049"/>
    <w:rsid w:val="00A15361"/>
    <w:rsid w:val="00A1643E"/>
    <w:rsid w:val="00A176EE"/>
    <w:rsid w:val="00A17953"/>
    <w:rsid w:val="00A209A8"/>
    <w:rsid w:val="00A22909"/>
    <w:rsid w:val="00A25A54"/>
    <w:rsid w:val="00A25C69"/>
    <w:rsid w:val="00A31B89"/>
    <w:rsid w:val="00A33187"/>
    <w:rsid w:val="00A35035"/>
    <w:rsid w:val="00A35733"/>
    <w:rsid w:val="00A35EE1"/>
    <w:rsid w:val="00A377BA"/>
    <w:rsid w:val="00A37A02"/>
    <w:rsid w:val="00A41A4F"/>
    <w:rsid w:val="00A41FA1"/>
    <w:rsid w:val="00A4312C"/>
    <w:rsid w:val="00A44311"/>
    <w:rsid w:val="00A51078"/>
    <w:rsid w:val="00A5163F"/>
    <w:rsid w:val="00A51FDF"/>
    <w:rsid w:val="00A553E0"/>
    <w:rsid w:val="00A5593C"/>
    <w:rsid w:val="00A56507"/>
    <w:rsid w:val="00A608BE"/>
    <w:rsid w:val="00A6238E"/>
    <w:rsid w:val="00A655E1"/>
    <w:rsid w:val="00A67068"/>
    <w:rsid w:val="00A70928"/>
    <w:rsid w:val="00A70BB2"/>
    <w:rsid w:val="00A71772"/>
    <w:rsid w:val="00A7315A"/>
    <w:rsid w:val="00A73711"/>
    <w:rsid w:val="00A7479F"/>
    <w:rsid w:val="00A76E81"/>
    <w:rsid w:val="00A772C0"/>
    <w:rsid w:val="00A7797C"/>
    <w:rsid w:val="00A84068"/>
    <w:rsid w:val="00A8751B"/>
    <w:rsid w:val="00A87F78"/>
    <w:rsid w:val="00A913D1"/>
    <w:rsid w:val="00A92532"/>
    <w:rsid w:val="00A927AA"/>
    <w:rsid w:val="00A9774E"/>
    <w:rsid w:val="00A97946"/>
    <w:rsid w:val="00A97D49"/>
    <w:rsid w:val="00AA12F9"/>
    <w:rsid w:val="00AA2463"/>
    <w:rsid w:val="00AA5880"/>
    <w:rsid w:val="00AA62EB"/>
    <w:rsid w:val="00AA6E34"/>
    <w:rsid w:val="00AA7017"/>
    <w:rsid w:val="00AA7DAC"/>
    <w:rsid w:val="00AB0B01"/>
    <w:rsid w:val="00AB363D"/>
    <w:rsid w:val="00AB39EA"/>
    <w:rsid w:val="00AB7884"/>
    <w:rsid w:val="00AC0BA2"/>
    <w:rsid w:val="00AC1293"/>
    <w:rsid w:val="00AC2C37"/>
    <w:rsid w:val="00AC3F9B"/>
    <w:rsid w:val="00AC5FE9"/>
    <w:rsid w:val="00AC61E3"/>
    <w:rsid w:val="00AC7F4B"/>
    <w:rsid w:val="00AD06C6"/>
    <w:rsid w:val="00AD2E53"/>
    <w:rsid w:val="00AD38DC"/>
    <w:rsid w:val="00AD420D"/>
    <w:rsid w:val="00AE0AD9"/>
    <w:rsid w:val="00AE3961"/>
    <w:rsid w:val="00AE4451"/>
    <w:rsid w:val="00AE4BA6"/>
    <w:rsid w:val="00AE7810"/>
    <w:rsid w:val="00AF3174"/>
    <w:rsid w:val="00AF488D"/>
    <w:rsid w:val="00AF71D3"/>
    <w:rsid w:val="00AF75E9"/>
    <w:rsid w:val="00B0062D"/>
    <w:rsid w:val="00B0131A"/>
    <w:rsid w:val="00B01689"/>
    <w:rsid w:val="00B01891"/>
    <w:rsid w:val="00B03773"/>
    <w:rsid w:val="00B071B2"/>
    <w:rsid w:val="00B1007A"/>
    <w:rsid w:val="00B106ED"/>
    <w:rsid w:val="00B11C06"/>
    <w:rsid w:val="00B12C47"/>
    <w:rsid w:val="00B12E39"/>
    <w:rsid w:val="00B14007"/>
    <w:rsid w:val="00B14D01"/>
    <w:rsid w:val="00B17E81"/>
    <w:rsid w:val="00B204B3"/>
    <w:rsid w:val="00B207D1"/>
    <w:rsid w:val="00B21BC5"/>
    <w:rsid w:val="00B21E33"/>
    <w:rsid w:val="00B26E21"/>
    <w:rsid w:val="00B302D0"/>
    <w:rsid w:val="00B30DA4"/>
    <w:rsid w:val="00B3608A"/>
    <w:rsid w:val="00B42CA3"/>
    <w:rsid w:val="00B44FAB"/>
    <w:rsid w:val="00B450C0"/>
    <w:rsid w:val="00B50F5D"/>
    <w:rsid w:val="00B5285D"/>
    <w:rsid w:val="00B52B72"/>
    <w:rsid w:val="00B5374F"/>
    <w:rsid w:val="00B53E0F"/>
    <w:rsid w:val="00B54A5F"/>
    <w:rsid w:val="00B54D94"/>
    <w:rsid w:val="00B551BE"/>
    <w:rsid w:val="00B56138"/>
    <w:rsid w:val="00B56279"/>
    <w:rsid w:val="00B5784A"/>
    <w:rsid w:val="00B61B84"/>
    <w:rsid w:val="00B62EA3"/>
    <w:rsid w:val="00B6381C"/>
    <w:rsid w:val="00B63BB0"/>
    <w:rsid w:val="00B65CF3"/>
    <w:rsid w:val="00B720D0"/>
    <w:rsid w:val="00B72E01"/>
    <w:rsid w:val="00B74A6F"/>
    <w:rsid w:val="00B74AD8"/>
    <w:rsid w:val="00B75B00"/>
    <w:rsid w:val="00B76BFD"/>
    <w:rsid w:val="00B83BA1"/>
    <w:rsid w:val="00B8585A"/>
    <w:rsid w:val="00B8707D"/>
    <w:rsid w:val="00B905CF"/>
    <w:rsid w:val="00B91305"/>
    <w:rsid w:val="00B91970"/>
    <w:rsid w:val="00B9326F"/>
    <w:rsid w:val="00B9715C"/>
    <w:rsid w:val="00B97242"/>
    <w:rsid w:val="00BA13B1"/>
    <w:rsid w:val="00BA1596"/>
    <w:rsid w:val="00BA6716"/>
    <w:rsid w:val="00BB0FDA"/>
    <w:rsid w:val="00BB1416"/>
    <w:rsid w:val="00BB1725"/>
    <w:rsid w:val="00BB2840"/>
    <w:rsid w:val="00BB405E"/>
    <w:rsid w:val="00BB7826"/>
    <w:rsid w:val="00BC153F"/>
    <w:rsid w:val="00BC31C7"/>
    <w:rsid w:val="00BC4525"/>
    <w:rsid w:val="00BD0912"/>
    <w:rsid w:val="00BD140A"/>
    <w:rsid w:val="00BD2030"/>
    <w:rsid w:val="00BD3B44"/>
    <w:rsid w:val="00BD3C9C"/>
    <w:rsid w:val="00BD3CDD"/>
    <w:rsid w:val="00BD7FEA"/>
    <w:rsid w:val="00BE0C61"/>
    <w:rsid w:val="00BE0FCC"/>
    <w:rsid w:val="00BE1252"/>
    <w:rsid w:val="00BE16A6"/>
    <w:rsid w:val="00BE28E5"/>
    <w:rsid w:val="00BE39B3"/>
    <w:rsid w:val="00BE6973"/>
    <w:rsid w:val="00BE75A1"/>
    <w:rsid w:val="00BF0524"/>
    <w:rsid w:val="00BF3A84"/>
    <w:rsid w:val="00BF61F8"/>
    <w:rsid w:val="00C014AF"/>
    <w:rsid w:val="00C04D57"/>
    <w:rsid w:val="00C052FD"/>
    <w:rsid w:val="00C07522"/>
    <w:rsid w:val="00C106C9"/>
    <w:rsid w:val="00C14071"/>
    <w:rsid w:val="00C15F29"/>
    <w:rsid w:val="00C17094"/>
    <w:rsid w:val="00C2053B"/>
    <w:rsid w:val="00C206E9"/>
    <w:rsid w:val="00C22124"/>
    <w:rsid w:val="00C22194"/>
    <w:rsid w:val="00C238CA"/>
    <w:rsid w:val="00C24625"/>
    <w:rsid w:val="00C2477C"/>
    <w:rsid w:val="00C24DCE"/>
    <w:rsid w:val="00C25C53"/>
    <w:rsid w:val="00C30AE3"/>
    <w:rsid w:val="00C3142F"/>
    <w:rsid w:val="00C325A7"/>
    <w:rsid w:val="00C32653"/>
    <w:rsid w:val="00C33010"/>
    <w:rsid w:val="00C34B6E"/>
    <w:rsid w:val="00C352F9"/>
    <w:rsid w:val="00C3548D"/>
    <w:rsid w:val="00C3606E"/>
    <w:rsid w:val="00C4107D"/>
    <w:rsid w:val="00C42766"/>
    <w:rsid w:val="00C42A9B"/>
    <w:rsid w:val="00C433B2"/>
    <w:rsid w:val="00C43DD7"/>
    <w:rsid w:val="00C44133"/>
    <w:rsid w:val="00C45439"/>
    <w:rsid w:val="00C458F0"/>
    <w:rsid w:val="00C45B4E"/>
    <w:rsid w:val="00C46EB6"/>
    <w:rsid w:val="00C571DE"/>
    <w:rsid w:val="00C60078"/>
    <w:rsid w:val="00C60E80"/>
    <w:rsid w:val="00C61485"/>
    <w:rsid w:val="00C62C5A"/>
    <w:rsid w:val="00C62EBF"/>
    <w:rsid w:val="00C639BB"/>
    <w:rsid w:val="00C66D41"/>
    <w:rsid w:val="00C70678"/>
    <w:rsid w:val="00C7229D"/>
    <w:rsid w:val="00C7301D"/>
    <w:rsid w:val="00C734BF"/>
    <w:rsid w:val="00C75A50"/>
    <w:rsid w:val="00C77FE1"/>
    <w:rsid w:val="00C80172"/>
    <w:rsid w:val="00C81292"/>
    <w:rsid w:val="00C8386C"/>
    <w:rsid w:val="00C84758"/>
    <w:rsid w:val="00C9500D"/>
    <w:rsid w:val="00C96907"/>
    <w:rsid w:val="00C96CFE"/>
    <w:rsid w:val="00CA208A"/>
    <w:rsid w:val="00CA4449"/>
    <w:rsid w:val="00CA67EA"/>
    <w:rsid w:val="00CB1776"/>
    <w:rsid w:val="00CB1B20"/>
    <w:rsid w:val="00CB26C9"/>
    <w:rsid w:val="00CB3EE1"/>
    <w:rsid w:val="00CB5039"/>
    <w:rsid w:val="00CB7B2E"/>
    <w:rsid w:val="00CC0C8E"/>
    <w:rsid w:val="00CC284D"/>
    <w:rsid w:val="00CC3854"/>
    <w:rsid w:val="00CC5461"/>
    <w:rsid w:val="00CC7150"/>
    <w:rsid w:val="00CD105B"/>
    <w:rsid w:val="00CD2427"/>
    <w:rsid w:val="00CD55E0"/>
    <w:rsid w:val="00CE02D3"/>
    <w:rsid w:val="00CE225A"/>
    <w:rsid w:val="00CE31E1"/>
    <w:rsid w:val="00CE46D6"/>
    <w:rsid w:val="00CE4BC6"/>
    <w:rsid w:val="00CE4F48"/>
    <w:rsid w:val="00CE6F37"/>
    <w:rsid w:val="00CE6F91"/>
    <w:rsid w:val="00CE7AB1"/>
    <w:rsid w:val="00CE7E7C"/>
    <w:rsid w:val="00CF4F38"/>
    <w:rsid w:val="00CF502D"/>
    <w:rsid w:val="00D11FAC"/>
    <w:rsid w:val="00D14016"/>
    <w:rsid w:val="00D14A7C"/>
    <w:rsid w:val="00D15CDC"/>
    <w:rsid w:val="00D20913"/>
    <w:rsid w:val="00D21266"/>
    <w:rsid w:val="00D22137"/>
    <w:rsid w:val="00D22139"/>
    <w:rsid w:val="00D233B8"/>
    <w:rsid w:val="00D2360B"/>
    <w:rsid w:val="00D263D9"/>
    <w:rsid w:val="00D267EB"/>
    <w:rsid w:val="00D316B3"/>
    <w:rsid w:val="00D32F3A"/>
    <w:rsid w:val="00D3471E"/>
    <w:rsid w:val="00D35BC9"/>
    <w:rsid w:val="00D36E59"/>
    <w:rsid w:val="00D36F43"/>
    <w:rsid w:val="00D4042F"/>
    <w:rsid w:val="00D42330"/>
    <w:rsid w:val="00D42A7A"/>
    <w:rsid w:val="00D44A2A"/>
    <w:rsid w:val="00D4684F"/>
    <w:rsid w:val="00D46FB6"/>
    <w:rsid w:val="00D50734"/>
    <w:rsid w:val="00D50ECA"/>
    <w:rsid w:val="00D51079"/>
    <w:rsid w:val="00D5209C"/>
    <w:rsid w:val="00D528B3"/>
    <w:rsid w:val="00D5623A"/>
    <w:rsid w:val="00D56787"/>
    <w:rsid w:val="00D57C7B"/>
    <w:rsid w:val="00D66E86"/>
    <w:rsid w:val="00D75085"/>
    <w:rsid w:val="00D765ED"/>
    <w:rsid w:val="00D76C10"/>
    <w:rsid w:val="00D80B15"/>
    <w:rsid w:val="00D81969"/>
    <w:rsid w:val="00D84DC4"/>
    <w:rsid w:val="00D85D33"/>
    <w:rsid w:val="00D946B6"/>
    <w:rsid w:val="00D95547"/>
    <w:rsid w:val="00D956D2"/>
    <w:rsid w:val="00DA4EAE"/>
    <w:rsid w:val="00DA7E7A"/>
    <w:rsid w:val="00DB0457"/>
    <w:rsid w:val="00DB4566"/>
    <w:rsid w:val="00DC08DF"/>
    <w:rsid w:val="00DC0D54"/>
    <w:rsid w:val="00DC3A30"/>
    <w:rsid w:val="00DC4A81"/>
    <w:rsid w:val="00DC577B"/>
    <w:rsid w:val="00DD5432"/>
    <w:rsid w:val="00DD5893"/>
    <w:rsid w:val="00DE2823"/>
    <w:rsid w:val="00DE41AC"/>
    <w:rsid w:val="00DE593C"/>
    <w:rsid w:val="00DE5A0F"/>
    <w:rsid w:val="00DF551B"/>
    <w:rsid w:val="00DF6784"/>
    <w:rsid w:val="00DF69D2"/>
    <w:rsid w:val="00E02F6C"/>
    <w:rsid w:val="00E03A7E"/>
    <w:rsid w:val="00E05BAB"/>
    <w:rsid w:val="00E07BA4"/>
    <w:rsid w:val="00E10506"/>
    <w:rsid w:val="00E1220B"/>
    <w:rsid w:val="00E227D4"/>
    <w:rsid w:val="00E22F0B"/>
    <w:rsid w:val="00E23FAC"/>
    <w:rsid w:val="00E249CF"/>
    <w:rsid w:val="00E25049"/>
    <w:rsid w:val="00E312CB"/>
    <w:rsid w:val="00E3503E"/>
    <w:rsid w:val="00E36429"/>
    <w:rsid w:val="00E40052"/>
    <w:rsid w:val="00E403C2"/>
    <w:rsid w:val="00E455C8"/>
    <w:rsid w:val="00E45746"/>
    <w:rsid w:val="00E474D4"/>
    <w:rsid w:val="00E50015"/>
    <w:rsid w:val="00E50EB4"/>
    <w:rsid w:val="00E52DEA"/>
    <w:rsid w:val="00E536F3"/>
    <w:rsid w:val="00E54C98"/>
    <w:rsid w:val="00E562DB"/>
    <w:rsid w:val="00E56A2A"/>
    <w:rsid w:val="00E575B1"/>
    <w:rsid w:val="00E60B29"/>
    <w:rsid w:val="00E610E0"/>
    <w:rsid w:val="00E6136D"/>
    <w:rsid w:val="00E638AB"/>
    <w:rsid w:val="00E657ED"/>
    <w:rsid w:val="00E665DF"/>
    <w:rsid w:val="00E7064D"/>
    <w:rsid w:val="00E720F0"/>
    <w:rsid w:val="00E72906"/>
    <w:rsid w:val="00E810EC"/>
    <w:rsid w:val="00E81F33"/>
    <w:rsid w:val="00E824B2"/>
    <w:rsid w:val="00E85D15"/>
    <w:rsid w:val="00E86A87"/>
    <w:rsid w:val="00E87518"/>
    <w:rsid w:val="00E90608"/>
    <w:rsid w:val="00E90777"/>
    <w:rsid w:val="00E92520"/>
    <w:rsid w:val="00E951EF"/>
    <w:rsid w:val="00E96050"/>
    <w:rsid w:val="00E96436"/>
    <w:rsid w:val="00EA0DCD"/>
    <w:rsid w:val="00EA3AF1"/>
    <w:rsid w:val="00EA46D0"/>
    <w:rsid w:val="00EA4D1D"/>
    <w:rsid w:val="00EA6BDF"/>
    <w:rsid w:val="00EB067A"/>
    <w:rsid w:val="00EB670B"/>
    <w:rsid w:val="00EC09DA"/>
    <w:rsid w:val="00EC2BE5"/>
    <w:rsid w:val="00EC502C"/>
    <w:rsid w:val="00EC5DCE"/>
    <w:rsid w:val="00EC6355"/>
    <w:rsid w:val="00ED2580"/>
    <w:rsid w:val="00ED436F"/>
    <w:rsid w:val="00ED44BC"/>
    <w:rsid w:val="00EE7014"/>
    <w:rsid w:val="00EF2EC2"/>
    <w:rsid w:val="00EF3955"/>
    <w:rsid w:val="00EF70B5"/>
    <w:rsid w:val="00F01578"/>
    <w:rsid w:val="00F01A91"/>
    <w:rsid w:val="00F01FC5"/>
    <w:rsid w:val="00F026DD"/>
    <w:rsid w:val="00F028CA"/>
    <w:rsid w:val="00F03C44"/>
    <w:rsid w:val="00F12D3F"/>
    <w:rsid w:val="00F134DB"/>
    <w:rsid w:val="00F1350D"/>
    <w:rsid w:val="00F149EF"/>
    <w:rsid w:val="00F21CCA"/>
    <w:rsid w:val="00F230C9"/>
    <w:rsid w:val="00F25A2B"/>
    <w:rsid w:val="00F30062"/>
    <w:rsid w:val="00F35CC0"/>
    <w:rsid w:val="00F36A26"/>
    <w:rsid w:val="00F40732"/>
    <w:rsid w:val="00F4078C"/>
    <w:rsid w:val="00F4111F"/>
    <w:rsid w:val="00F41D50"/>
    <w:rsid w:val="00F4738E"/>
    <w:rsid w:val="00F47E11"/>
    <w:rsid w:val="00F507DE"/>
    <w:rsid w:val="00F50A29"/>
    <w:rsid w:val="00F52DF8"/>
    <w:rsid w:val="00F5692C"/>
    <w:rsid w:val="00F627DC"/>
    <w:rsid w:val="00F6592E"/>
    <w:rsid w:val="00F6753C"/>
    <w:rsid w:val="00F67A18"/>
    <w:rsid w:val="00F67AB6"/>
    <w:rsid w:val="00F71827"/>
    <w:rsid w:val="00F75010"/>
    <w:rsid w:val="00F75A40"/>
    <w:rsid w:val="00F801B7"/>
    <w:rsid w:val="00F8201C"/>
    <w:rsid w:val="00F828C1"/>
    <w:rsid w:val="00F8541D"/>
    <w:rsid w:val="00F90436"/>
    <w:rsid w:val="00F90D90"/>
    <w:rsid w:val="00F91A4A"/>
    <w:rsid w:val="00F91D96"/>
    <w:rsid w:val="00F93669"/>
    <w:rsid w:val="00F961DB"/>
    <w:rsid w:val="00F9784D"/>
    <w:rsid w:val="00FA1713"/>
    <w:rsid w:val="00FA1CF9"/>
    <w:rsid w:val="00FA3B79"/>
    <w:rsid w:val="00FA417A"/>
    <w:rsid w:val="00FA41AF"/>
    <w:rsid w:val="00FA6478"/>
    <w:rsid w:val="00FA6F0F"/>
    <w:rsid w:val="00FB0695"/>
    <w:rsid w:val="00FB098A"/>
    <w:rsid w:val="00FB1D3D"/>
    <w:rsid w:val="00FB2385"/>
    <w:rsid w:val="00FB4104"/>
    <w:rsid w:val="00FC2548"/>
    <w:rsid w:val="00FC3888"/>
    <w:rsid w:val="00FC3E41"/>
    <w:rsid w:val="00FC4052"/>
    <w:rsid w:val="00FC5236"/>
    <w:rsid w:val="00FC5F31"/>
    <w:rsid w:val="00FC737F"/>
    <w:rsid w:val="00FC777B"/>
    <w:rsid w:val="00FD584F"/>
    <w:rsid w:val="00FD608F"/>
    <w:rsid w:val="00FD74FD"/>
    <w:rsid w:val="00FE090D"/>
    <w:rsid w:val="00FE1630"/>
    <w:rsid w:val="00FE4CE1"/>
    <w:rsid w:val="00FE6C61"/>
    <w:rsid w:val="00FE757C"/>
    <w:rsid w:val="00FF1B7A"/>
    <w:rsid w:val="00FF32CB"/>
    <w:rsid w:val="00FF6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D1144A"/>
  <w15:docId w15:val="{C11845B0-9AD8-44BF-897C-82398180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line="100" w:lineRule="atLeast"/>
      <w:textAlignment w:val="baseline"/>
    </w:pPr>
    <w:rPr>
      <w:kern w:val="1"/>
      <w:sz w:val="24"/>
      <w:szCs w:val="24"/>
      <w:lang w:eastAsia="ar-SA"/>
    </w:rPr>
  </w:style>
  <w:style w:type="paragraph" w:styleId="1">
    <w:name w:val="heading 1"/>
    <w:basedOn w:val="a"/>
    <w:next w:val="a"/>
    <w:qFormat/>
    <w:pPr>
      <w:keepNext/>
      <w:numPr>
        <w:numId w:val="1"/>
      </w:numPr>
      <w:ind w:left="0" w:firstLine="709"/>
      <w:outlineLvl w:val="0"/>
    </w:pPr>
    <w:rPr>
      <w:sz w:val="28"/>
      <w:szCs w:val="20"/>
    </w:rPr>
  </w:style>
  <w:style w:type="paragraph" w:styleId="2">
    <w:name w:val="heading 2"/>
    <w:basedOn w:val="a"/>
    <w:next w:val="a"/>
    <w:qFormat/>
    <w:pPr>
      <w:keepNext/>
      <w:numPr>
        <w:ilvl w:val="1"/>
        <w:numId w:val="1"/>
      </w:numPr>
      <w:jc w:val="center"/>
      <w:outlineLvl w:val="1"/>
    </w:pPr>
    <w:rPr>
      <w:sz w:val="28"/>
    </w:rPr>
  </w:style>
  <w:style w:type="paragraph" w:styleId="3">
    <w:name w:val="heading 3"/>
    <w:basedOn w:val="a"/>
    <w:next w:val="a"/>
    <w:qFormat/>
    <w:pPr>
      <w:keepNext/>
      <w:numPr>
        <w:ilvl w:val="2"/>
        <w:numId w:val="1"/>
      </w:numPr>
      <w:jc w:val="right"/>
      <w:outlineLvl w:val="2"/>
    </w:pPr>
    <w:rPr>
      <w:color w:val="000000"/>
      <w:sz w:val="28"/>
      <w:szCs w:val="20"/>
    </w:rPr>
  </w:style>
  <w:style w:type="paragraph" w:styleId="4">
    <w:name w:val="heading 4"/>
    <w:basedOn w:val="a"/>
    <w:next w:val="a"/>
    <w:qFormat/>
    <w:pPr>
      <w:keepNext/>
      <w:numPr>
        <w:ilvl w:val="3"/>
        <w:numId w:val="1"/>
      </w:numPr>
      <w:jc w:val="both"/>
      <w:outlineLvl w:val="3"/>
    </w:pPr>
    <w:rPr>
      <w:b/>
      <w:sz w:val="32"/>
      <w:szCs w:val="20"/>
    </w:rPr>
  </w:style>
  <w:style w:type="paragraph" w:styleId="5">
    <w:name w:val="heading 5"/>
    <w:basedOn w:val="a"/>
    <w:next w:val="a"/>
    <w:qFormat/>
    <w:pPr>
      <w:keepNext/>
      <w:numPr>
        <w:ilvl w:val="4"/>
        <w:numId w:val="1"/>
      </w:numPr>
      <w:jc w:val="center"/>
      <w:outlineLvl w:val="4"/>
    </w:pPr>
    <w:rPr>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40">
    <w:name w:val="Основной шрифт абзаца4"/>
  </w:style>
  <w:style w:type="character" w:customStyle="1" w:styleId="30">
    <w:name w:val="Основной шрифт абзаца3"/>
  </w:style>
  <w:style w:type="character" w:customStyle="1" w:styleId="WW8Num4z0">
    <w:name w:val="WW8Num4z0"/>
    <w:rPr>
      <w:rFonts w:ascii="Symbol" w:hAnsi="Symbol" w:cs="Times New Roman"/>
    </w:rPr>
  </w:style>
  <w:style w:type="character" w:customStyle="1" w:styleId="WW8Num5z0">
    <w:name w:val="WW8Num5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Absatz-Standardschriftart11">
    <w:name w:val="WW-Absatz-Standardschriftart11"/>
  </w:style>
  <w:style w:type="character" w:customStyle="1" w:styleId="WW8Num6z0">
    <w:name w:val="WW8Num6z0"/>
    <w:rPr>
      <w:rFonts w:ascii="Times New Roman" w:eastAsia="Times New Roman" w:hAnsi="Times New Roman" w:cs="Times New Roman"/>
    </w:rPr>
  </w:style>
  <w:style w:type="character" w:customStyle="1" w:styleId="WW8Num9z0">
    <w:name w:val="WW8Num9z0"/>
    <w:rPr>
      <w:rFonts w:ascii="Symbol" w:hAnsi="Symbol" w:cs="Symbol"/>
    </w:rPr>
  </w:style>
  <w:style w:type="character" w:customStyle="1" w:styleId="WW8Num10z0">
    <w:name w:val="WW8Num10z0"/>
    <w:rPr>
      <w:rFonts w:ascii="Symbol" w:hAnsi="Symbol" w:cs="Open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20">
    <w:name w:val="Основной шрифт абзаца2"/>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10">
    <w:name w:val="Основной шрифт абзаца1"/>
  </w:style>
  <w:style w:type="character" w:styleId="a3">
    <w:name w:val="page number"/>
    <w:basedOn w:val="10"/>
  </w:style>
  <w:style w:type="character" w:customStyle="1" w:styleId="a4">
    <w:name w:val="Символ сноски"/>
    <w:rPr>
      <w:position w:val="8"/>
      <w:sz w:val="16"/>
    </w:rPr>
  </w:style>
  <w:style w:type="character" w:styleId="a5">
    <w:name w:val="Hyperlink"/>
    <w:rPr>
      <w:color w:val="0000FF"/>
      <w:u w:val="single"/>
    </w:rPr>
  </w:style>
  <w:style w:type="character" w:customStyle="1" w:styleId="a6">
    <w:name w:val="Документ Знак"/>
    <w:rPr>
      <w:sz w:val="28"/>
      <w:lang w:val="ru-RU" w:eastAsia="ar-SA" w:bidi="ar-SA"/>
    </w:rPr>
  </w:style>
  <w:style w:type="character" w:customStyle="1" w:styleId="a7">
    <w:name w:val="Символ нумерации"/>
  </w:style>
  <w:style w:type="character" w:customStyle="1" w:styleId="a8">
    <w:name w:val="Маркеры списка"/>
    <w:rPr>
      <w:rFonts w:ascii="OpenSymbol" w:eastAsia="OpenSymbol" w:hAnsi="OpenSymbol" w:cs="OpenSymbol"/>
    </w:rPr>
  </w:style>
  <w:style w:type="character" w:customStyle="1" w:styleId="a9">
    <w:name w:val="Верхний колонтитул Знак"/>
    <w:basedOn w:val="30"/>
    <w:uiPriority w:val="99"/>
  </w:style>
  <w:style w:type="character" w:styleId="aa">
    <w:name w:val="Strong"/>
    <w:qFormat/>
    <w:rPr>
      <w:b/>
      <w:bCs/>
    </w:rPr>
  </w:style>
  <w:style w:type="character" w:styleId="ab">
    <w:name w:val="Emphasis"/>
    <w:qFormat/>
    <w:rPr>
      <w:i/>
      <w:iCs/>
    </w:rPr>
  </w:style>
  <w:style w:type="character" w:customStyle="1" w:styleId="11">
    <w:name w:val="Знак сноски1"/>
    <w:rPr>
      <w:position w:val="8"/>
      <w:sz w:val="16"/>
    </w:rPr>
  </w:style>
  <w:style w:type="character" w:customStyle="1" w:styleId="WWCharLFO4LVL1">
    <w:name w:val="WW_CharLFO4LVL1"/>
    <w:rPr>
      <w:rFonts w:ascii="Symbol" w:hAnsi="Symbol" w:cs="Times New Roman"/>
    </w:rPr>
  </w:style>
  <w:style w:type="character" w:customStyle="1" w:styleId="WWCharLFO4LVL2">
    <w:name w:val="WW_CharLFO4LVL2"/>
    <w:rPr>
      <w:rFonts w:ascii="Symbol" w:hAnsi="Symbol" w:cs="Times New Roman"/>
    </w:rPr>
  </w:style>
  <w:style w:type="character" w:customStyle="1" w:styleId="WWCharLFO4LVL3">
    <w:name w:val="WW_CharLFO4LVL3"/>
    <w:rPr>
      <w:rFonts w:ascii="Symbol" w:hAnsi="Symbol" w:cs="Times New Roman"/>
    </w:rPr>
  </w:style>
  <w:style w:type="character" w:customStyle="1" w:styleId="WWCharLFO4LVL4">
    <w:name w:val="WW_CharLFO4LVL4"/>
    <w:rPr>
      <w:rFonts w:ascii="Symbol" w:hAnsi="Symbol" w:cs="Times New Roman"/>
    </w:rPr>
  </w:style>
  <w:style w:type="character" w:customStyle="1" w:styleId="WWCharLFO4LVL5">
    <w:name w:val="WW_CharLFO4LVL5"/>
    <w:rPr>
      <w:rFonts w:ascii="Symbol" w:hAnsi="Symbol" w:cs="Times New Roman"/>
    </w:rPr>
  </w:style>
  <w:style w:type="character" w:customStyle="1" w:styleId="WWCharLFO4LVL6">
    <w:name w:val="WW_CharLFO4LVL6"/>
    <w:rPr>
      <w:rFonts w:ascii="Symbol" w:hAnsi="Symbol" w:cs="Times New Roman"/>
    </w:rPr>
  </w:style>
  <w:style w:type="character" w:customStyle="1" w:styleId="WWCharLFO4LVL7">
    <w:name w:val="WW_CharLFO4LVL7"/>
    <w:rPr>
      <w:rFonts w:ascii="Symbol" w:hAnsi="Symbol" w:cs="Times New Roman"/>
    </w:rPr>
  </w:style>
  <w:style w:type="character" w:customStyle="1" w:styleId="WWCharLFO4LVL8">
    <w:name w:val="WW_CharLFO4LVL8"/>
    <w:rPr>
      <w:rFonts w:ascii="Symbol" w:hAnsi="Symbol" w:cs="Times New Roman"/>
    </w:rPr>
  </w:style>
  <w:style w:type="character" w:customStyle="1" w:styleId="WWCharLFO4LVL9">
    <w:name w:val="WW_CharLFO4LVL9"/>
    <w:rPr>
      <w:rFonts w:ascii="Symbol" w:hAnsi="Symbol" w:cs="Times New Roman"/>
    </w:rPr>
  </w:style>
  <w:style w:type="character" w:customStyle="1" w:styleId="WWCharLFO5LVL1">
    <w:name w:val="WW_CharLFO5LVL1"/>
    <w:rPr>
      <w:rFonts w:ascii="Symbol" w:hAnsi="Symbol" w:cs="Symbol"/>
    </w:rPr>
  </w:style>
  <w:style w:type="character" w:customStyle="1" w:styleId="WWCharLFO5LVL2">
    <w:name w:val="WW_CharLFO5LVL2"/>
    <w:rPr>
      <w:rFonts w:ascii="Symbol" w:hAnsi="Symbol" w:cs="Symbol"/>
    </w:rPr>
  </w:style>
  <w:style w:type="character" w:customStyle="1" w:styleId="WWCharLFO5LVL3">
    <w:name w:val="WW_CharLFO5LVL3"/>
    <w:rPr>
      <w:rFonts w:ascii="Symbol" w:hAnsi="Symbol" w:cs="Symbol"/>
    </w:rPr>
  </w:style>
  <w:style w:type="character" w:customStyle="1" w:styleId="WWCharLFO5LVL4">
    <w:name w:val="WW_CharLFO5LVL4"/>
    <w:rPr>
      <w:rFonts w:ascii="Symbol" w:hAnsi="Symbol" w:cs="Symbol"/>
    </w:rPr>
  </w:style>
  <w:style w:type="character" w:customStyle="1" w:styleId="WWCharLFO5LVL5">
    <w:name w:val="WW_CharLFO5LVL5"/>
    <w:rPr>
      <w:rFonts w:ascii="Symbol" w:hAnsi="Symbol" w:cs="Symbol"/>
    </w:rPr>
  </w:style>
  <w:style w:type="character" w:customStyle="1" w:styleId="WWCharLFO5LVL6">
    <w:name w:val="WW_CharLFO5LVL6"/>
    <w:rPr>
      <w:rFonts w:ascii="Symbol" w:hAnsi="Symbol" w:cs="Symbol"/>
    </w:rPr>
  </w:style>
  <w:style w:type="character" w:customStyle="1" w:styleId="WWCharLFO5LVL7">
    <w:name w:val="WW_CharLFO5LVL7"/>
    <w:rPr>
      <w:rFonts w:ascii="Symbol" w:hAnsi="Symbol" w:cs="Symbol"/>
    </w:rPr>
  </w:style>
  <w:style w:type="character" w:customStyle="1" w:styleId="WWCharLFO5LVL8">
    <w:name w:val="WW_CharLFO5LVL8"/>
    <w:rPr>
      <w:rFonts w:ascii="Symbol" w:hAnsi="Symbol" w:cs="Symbol"/>
    </w:rPr>
  </w:style>
  <w:style w:type="character" w:customStyle="1" w:styleId="WWCharLFO5LVL9">
    <w:name w:val="WW_CharLFO5LVL9"/>
    <w:rPr>
      <w:rFonts w:ascii="Symbol" w:hAnsi="Symbol" w:cs="Symbol"/>
    </w:rPr>
  </w:style>
  <w:style w:type="character" w:customStyle="1" w:styleId="WWCharLFO7LVL1">
    <w:name w:val="WW_CharLFO7LVL1"/>
    <w:rPr>
      <w:rFonts w:ascii="Symbol" w:hAnsi="Symbol" w:cs="Symbol"/>
    </w:rPr>
  </w:style>
  <w:style w:type="character" w:customStyle="1" w:styleId="WWCharLFO7LVL2">
    <w:name w:val="WW_CharLFO7LVL2"/>
    <w:rPr>
      <w:rFonts w:ascii="Symbol" w:hAnsi="Symbol" w:cs="Symbol"/>
    </w:rPr>
  </w:style>
  <w:style w:type="character" w:customStyle="1" w:styleId="WWCharLFO7LVL3">
    <w:name w:val="WW_CharLFO7LVL3"/>
    <w:rPr>
      <w:rFonts w:ascii="Symbol" w:hAnsi="Symbol" w:cs="Symbol"/>
    </w:rPr>
  </w:style>
  <w:style w:type="character" w:customStyle="1" w:styleId="WWCharLFO7LVL4">
    <w:name w:val="WW_CharLFO7LVL4"/>
    <w:rPr>
      <w:rFonts w:ascii="Symbol" w:hAnsi="Symbol" w:cs="Symbol"/>
    </w:rPr>
  </w:style>
  <w:style w:type="character" w:customStyle="1" w:styleId="WWCharLFO7LVL5">
    <w:name w:val="WW_CharLFO7LVL5"/>
    <w:rPr>
      <w:rFonts w:ascii="Symbol" w:hAnsi="Symbol" w:cs="Symbol"/>
    </w:rPr>
  </w:style>
  <w:style w:type="character" w:customStyle="1" w:styleId="WWCharLFO7LVL6">
    <w:name w:val="WW_CharLFO7LVL6"/>
    <w:rPr>
      <w:rFonts w:ascii="Symbol" w:hAnsi="Symbol" w:cs="Symbol"/>
    </w:rPr>
  </w:style>
  <w:style w:type="character" w:customStyle="1" w:styleId="WWCharLFO7LVL7">
    <w:name w:val="WW_CharLFO7LVL7"/>
    <w:rPr>
      <w:rFonts w:ascii="Symbol" w:hAnsi="Symbol" w:cs="Symbol"/>
    </w:rPr>
  </w:style>
  <w:style w:type="character" w:customStyle="1" w:styleId="WWCharLFO7LVL8">
    <w:name w:val="WW_CharLFO7LVL8"/>
    <w:rPr>
      <w:rFonts w:ascii="Symbol" w:hAnsi="Symbol" w:cs="Symbol"/>
    </w:rPr>
  </w:style>
  <w:style w:type="character" w:customStyle="1" w:styleId="WWCharLFO7LVL9">
    <w:name w:val="WW_CharLFO7LVL9"/>
    <w:rPr>
      <w:rFonts w:ascii="Symbol" w:hAnsi="Symbol" w:cs="Symbol"/>
    </w:rPr>
  </w:style>
  <w:style w:type="character" w:customStyle="1" w:styleId="WWCharLFO8LVL1">
    <w:name w:val="WW_CharLFO8LVL1"/>
    <w:rPr>
      <w:rFonts w:ascii="Symbol" w:hAnsi="Symbol" w:cs="Symbol"/>
    </w:rPr>
  </w:style>
  <w:style w:type="character" w:customStyle="1" w:styleId="WWCharLFO8LVL2">
    <w:name w:val="WW_CharLFO8LVL2"/>
    <w:rPr>
      <w:rFonts w:ascii="Symbol" w:hAnsi="Symbol" w:cs="Symbol"/>
    </w:rPr>
  </w:style>
  <w:style w:type="character" w:customStyle="1" w:styleId="WWCharLFO8LVL3">
    <w:name w:val="WW_CharLFO8LVL3"/>
    <w:rPr>
      <w:rFonts w:ascii="Symbol" w:hAnsi="Symbol" w:cs="Symbol"/>
    </w:rPr>
  </w:style>
  <w:style w:type="character" w:customStyle="1" w:styleId="WWCharLFO8LVL4">
    <w:name w:val="WW_CharLFO8LVL4"/>
    <w:rPr>
      <w:rFonts w:ascii="Symbol" w:hAnsi="Symbol" w:cs="Symbol"/>
    </w:rPr>
  </w:style>
  <w:style w:type="character" w:customStyle="1" w:styleId="WWCharLFO8LVL5">
    <w:name w:val="WW_CharLFO8LVL5"/>
    <w:rPr>
      <w:rFonts w:ascii="Symbol" w:hAnsi="Symbol" w:cs="Symbol"/>
    </w:rPr>
  </w:style>
  <w:style w:type="character" w:customStyle="1" w:styleId="WWCharLFO8LVL6">
    <w:name w:val="WW_CharLFO8LVL6"/>
    <w:rPr>
      <w:rFonts w:ascii="Symbol" w:hAnsi="Symbol" w:cs="Symbol"/>
    </w:rPr>
  </w:style>
  <w:style w:type="character" w:customStyle="1" w:styleId="WWCharLFO8LVL7">
    <w:name w:val="WW_CharLFO8LVL7"/>
    <w:rPr>
      <w:rFonts w:ascii="Symbol" w:hAnsi="Symbol" w:cs="Symbol"/>
    </w:rPr>
  </w:style>
  <w:style w:type="character" w:customStyle="1" w:styleId="WWCharLFO8LVL8">
    <w:name w:val="WW_CharLFO8LVL8"/>
    <w:rPr>
      <w:rFonts w:ascii="Symbol" w:hAnsi="Symbol" w:cs="Symbol"/>
    </w:rPr>
  </w:style>
  <w:style w:type="character" w:customStyle="1" w:styleId="WWCharLFO8LVL9">
    <w:name w:val="WW_CharLFO8LVL9"/>
    <w:rPr>
      <w:rFonts w:ascii="Symbol" w:hAnsi="Symbol" w:cs="Symbol"/>
    </w:rPr>
  </w:style>
  <w:style w:type="character" w:customStyle="1" w:styleId="12">
    <w:name w:val="Верхний колонтитул Знак1"/>
    <w:rPr>
      <w:rFonts w:ascii="Times New Roman" w:eastAsia="Arial" w:hAnsi="Times New Roman" w:cs="Times New Roman"/>
      <w:color w:val="000000"/>
      <w:lang w:eastAsia="ar-SA" w:bidi="ar-SA"/>
    </w:rPr>
  </w:style>
  <w:style w:type="character" w:customStyle="1" w:styleId="ac">
    <w:name w:val="Нижний колонтитул Знак"/>
    <w:rPr>
      <w:rFonts w:ascii="Times New Roman" w:eastAsia="Arial" w:hAnsi="Times New Roman" w:cs="Times New Roman"/>
      <w:color w:val="000000"/>
      <w:lang w:eastAsia="ar-SA" w:bidi="ar-SA"/>
    </w:rPr>
  </w:style>
  <w:style w:type="paragraph" w:customStyle="1" w:styleId="13">
    <w:name w:val="Заголовок1"/>
    <w:basedOn w:val="a"/>
    <w:next w:val="ad"/>
    <w:pPr>
      <w:keepNext/>
      <w:spacing w:before="240" w:after="120"/>
    </w:pPr>
    <w:rPr>
      <w:rFonts w:ascii="Arial" w:eastAsia="Arial" w:hAnsi="Arial" w:cs="Lohit Hindi"/>
      <w:sz w:val="28"/>
      <w:szCs w:val="28"/>
    </w:rPr>
  </w:style>
  <w:style w:type="paragraph" w:styleId="ad">
    <w:name w:val="Body Text"/>
    <w:basedOn w:val="a"/>
    <w:link w:val="ae"/>
    <w:pPr>
      <w:jc w:val="center"/>
    </w:pPr>
    <w:rPr>
      <w:sz w:val="28"/>
    </w:rPr>
  </w:style>
  <w:style w:type="paragraph" w:customStyle="1" w:styleId="14">
    <w:name w:val="Название1"/>
    <w:basedOn w:val="13"/>
    <w:next w:val="af"/>
    <w:qFormat/>
  </w:style>
  <w:style w:type="paragraph" w:styleId="af">
    <w:name w:val="Subtitle"/>
    <w:basedOn w:val="13"/>
    <w:next w:val="ad"/>
    <w:qFormat/>
    <w:pPr>
      <w:jc w:val="center"/>
    </w:pPr>
    <w:rPr>
      <w:i/>
      <w:iCs/>
    </w:rPr>
  </w:style>
  <w:style w:type="paragraph" w:styleId="af0">
    <w:name w:val="List"/>
    <w:basedOn w:val="ad"/>
    <w:rPr>
      <w:rFonts w:cs="Mangal"/>
    </w:rPr>
  </w:style>
  <w:style w:type="paragraph" w:customStyle="1" w:styleId="41">
    <w:name w:val="Название4"/>
    <w:basedOn w:val="a"/>
    <w:pPr>
      <w:suppressLineNumbers/>
      <w:spacing w:before="120" w:after="120"/>
    </w:pPr>
    <w:rPr>
      <w:rFonts w:ascii="Arial" w:hAnsi="Arial" w:cs="Mangal"/>
      <w:i/>
      <w:iCs/>
      <w:sz w:val="20"/>
    </w:rPr>
  </w:style>
  <w:style w:type="paragraph" w:customStyle="1" w:styleId="42">
    <w:name w:val="Указатель4"/>
    <w:basedOn w:val="a"/>
    <w:pPr>
      <w:suppressLineNumbers/>
    </w:pPr>
    <w:rPr>
      <w:rFonts w:ascii="Arial" w:hAnsi="Arial" w:cs="Mangal"/>
    </w:rPr>
  </w:style>
  <w:style w:type="paragraph" w:customStyle="1" w:styleId="15">
    <w:name w:val="Обычный1"/>
    <w:pPr>
      <w:suppressAutoHyphens/>
      <w:autoSpaceDE w:val="0"/>
      <w:spacing w:line="100" w:lineRule="atLeast"/>
      <w:textAlignment w:val="baseline"/>
    </w:pPr>
    <w:rPr>
      <w:rFonts w:eastAsia="Arial"/>
      <w:color w:val="000000"/>
      <w:kern w:val="1"/>
      <w:sz w:val="24"/>
      <w:szCs w:val="24"/>
      <w:lang w:eastAsia="ar-SA"/>
    </w:rPr>
  </w:style>
  <w:style w:type="paragraph" w:customStyle="1" w:styleId="31">
    <w:name w:val="Название3"/>
    <w:basedOn w:val="a"/>
    <w:pPr>
      <w:suppressLineNumbers/>
      <w:spacing w:before="120" w:after="120"/>
    </w:pPr>
    <w:rPr>
      <w:rFonts w:ascii="Arial" w:hAnsi="Arial" w:cs="Mangal"/>
      <w:i/>
      <w:iCs/>
      <w:sz w:val="20"/>
    </w:rPr>
  </w:style>
  <w:style w:type="paragraph" w:customStyle="1" w:styleId="32">
    <w:name w:val="Указатель3"/>
    <w:basedOn w:val="a"/>
    <w:pPr>
      <w:suppressLineNumbers/>
    </w:pPr>
    <w:rPr>
      <w:rFonts w:ascii="Arial" w:hAnsi="Arial" w:cs="Mangal"/>
    </w:rPr>
  </w:style>
  <w:style w:type="paragraph" w:customStyle="1" w:styleId="21">
    <w:name w:val="Название2"/>
    <w:basedOn w:val="a"/>
    <w:pPr>
      <w:suppressLineNumbers/>
      <w:spacing w:before="120" w:after="120"/>
    </w:pPr>
    <w:rPr>
      <w:rFonts w:ascii="Arial" w:hAnsi="Arial" w:cs="Mangal"/>
      <w:i/>
      <w:iCs/>
      <w:sz w:val="20"/>
    </w:rPr>
  </w:style>
  <w:style w:type="paragraph" w:customStyle="1" w:styleId="22">
    <w:name w:val="Указатель2"/>
    <w:basedOn w:val="a"/>
    <w:pPr>
      <w:suppressLineNumbers/>
    </w:pPr>
    <w:rPr>
      <w:rFonts w:ascii="Arial" w:hAnsi="Arial" w:cs="Mangal"/>
    </w:rPr>
  </w:style>
  <w:style w:type="paragraph" w:customStyle="1" w:styleId="16">
    <w:name w:val="Название1"/>
    <w:basedOn w:val="a"/>
    <w:pPr>
      <w:suppressLineNumbers/>
      <w:spacing w:before="120" w:after="120"/>
    </w:pPr>
    <w:rPr>
      <w:rFonts w:cs="Mangal"/>
      <w:i/>
      <w:iCs/>
    </w:rPr>
  </w:style>
  <w:style w:type="paragraph" w:customStyle="1" w:styleId="17">
    <w:name w:val="Указатель1"/>
    <w:basedOn w:val="a"/>
    <w:pPr>
      <w:suppressLineNumbers/>
    </w:pPr>
    <w:rPr>
      <w:rFonts w:cs="Mangal"/>
    </w:rPr>
  </w:style>
  <w:style w:type="paragraph" w:customStyle="1" w:styleId="18">
    <w:name w:val="Цитата1"/>
    <w:basedOn w:val="a"/>
    <w:pPr>
      <w:widowControl w:val="0"/>
      <w:spacing w:line="360" w:lineRule="exact"/>
      <w:ind w:left="500" w:right="560"/>
      <w:jc w:val="center"/>
    </w:pPr>
    <w:rPr>
      <w:b/>
      <w:sz w:val="28"/>
      <w:szCs w:val="20"/>
    </w:rPr>
  </w:style>
  <w:style w:type="paragraph" w:styleId="af1">
    <w:name w:val="header"/>
    <w:basedOn w:val="15"/>
    <w:uiPriority w:val="99"/>
    <w:pPr>
      <w:tabs>
        <w:tab w:val="center" w:pos="4677"/>
        <w:tab w:val="right" w:pos="9355"/>
      </w:tabs>
    </w:pPr>
  </w:style>
  <w:style w:type="paragraph" w:styleId="af2">
    <w:name w:val="Body Text Indent"/>
    <w:basedOn w:val="a"/>
    <w:link w:val="af3"/>
    <w:pPr>
      <w:ind w:firstLine="709"/>
      <w:jc w:val="both"/>
    </w:pPr>
    <w:rPr>
      <w:sz w:val="28"/>
      <w:szCs w:val="20"/>
    </w:rPr>
  </w:style>
  <w:style w:type="paragraph" w:customStyle="1" w:styleId="210">
    <w:name w:val="Основной текст с отступом 21"/>
    <w:basedOn w:val="a"/>
    <w:pPr>
      <w:widowControl w:val="0"/>
      <w:spacing w:line="360" w:lineRule="auto"/>
      <w:ind w:firstLine="720"/>
      <w:jc w:val="both"/>
    </w:pPr>
    <w:rPr>
      <w:sz w:val="28"/>
    </w:rPr>
  </w:style>
  <w:style w:type="paragraph" w:customStyle="1" w:styleId="af4">
    <w:name w:val="Документ"/>
    <w:basedOn w:val="a"/>
    <w:pPr>
      <w:spacing w:line="360" w:lineRule="auto"/>
      <w:ind w:firstLine="720"/>
      <w:jc w:val="both"/>
    </w:pPr>
    <w:rPr>
      <w:sz w:val="28"/>
      <w:szCs w:val="20"/>
    </w:rPr>
  </w:style>
  <w:style w:type="paragraph" w:customStyle="1" w:styleId="af5">
    <w:name w:val="Письмо"/>
    <w:basedOn w:val="a"/>
    <w:pPr>
      <w:spacing w:line="360" w:lineRule="auto"/>
      <w:ind w:firstLine="720"/>
      <w:jc w:val="both"/>
    </w:pPr>
    <w:rPr>
      <w:sz w:val="28"/>
      <w:szCs w:val="20"/>
    </w:rPr>
  </w:style>
  <w:style w:type="paragraph" w:customStyle="1" w:styleId="310">
    <w:name w:val="Основной текст с отступом 31"/>
    <w:basedOn w:val="a"/>
    <w:pPr>
      <w:spacing w:after="120"/>
      <w:ind w:firstLine="720"/>
      <w:jc w:val="both"/>
    </w:pPr>
    <w:rPr>
      <w:b/>
      <w:sz w:val="28"/>
    </w:rPr>
  </w:style>
  <w:style w:type="paragraph" w:customStyle="1" w:styleId="311">
    <w:name w:val="Основной текст 31"/>
    <w:basedOn w:val="a"/>
    <w:pPr>
      <w:spacing w:line="360" w:lineRule="auto"/>
      <w:jc w:val="both"/>
    </w:pPr>
    <w:rPr>
      <w:szCs w:val="20"/>
    </w:rPr>
  </w:style>
  <w:style w:type="paragraph" w:styleId="af6">
    <w:name w:val="footer"/>
    <w:basedOn w:val="15"/>
    <w:pPr>
      <w:tabs>
        <w:tab w:val="center" w:pos="4677"/>
        <w:tab w:val="right" w:pos="9355"/>
      </w:tabs>
    </w:pPr>
  </w:style>
  <w:style w:type="paragraph" w:styleId="af7">
    <w:name w:val="footnote text"/>
    <w:basedOn w:val="a"/>
    <w:rPr>
      <w:sz w:val="20"/>
      <w:szCs w:val="20"/>
    </w:rPr>
  </w:style>
  <w:style w:type="paragraph" w:customStyle="1" w:styleId="BodyText21">
    <w:name w:val="Body Text 21"/>
    <w:basedOn w:val="a"/>
    <w:pPr>
      <w:widowControl w:val="0"/>
      <w:spacing w:line="372" w:lineRule="auto"/>
      <w:jc w:val="center"/>
    </w:pPr>
    <w:rPr>
      <w:b/>
      <w:sz w:val="28"/>
      <w:szCs w:val="20"/>
    </w:rPr>
  </w:style>
  <w:style w:type="paragraph" w:customStyle="1" w:styleId="211">
    <w:name w:val="???????? ????? 21"/>
    <w:basedOn w:val="a"/>
    <w:pPr>
      <w:jc w:val="both"/>
    </w:pPr>
    <w:rPr>
      <w:szCs w:val="20"/>
    </w:rPr>
  </w:style>
  <w:style w:type="paragraph" w:customStyle="1" w:styleId="23">
    <w:name w:val="Текст абзаца 2"/>
    <w:basedOn w:val="a"/>
    <w:pPr>
      <w:spacing w:line="360" w:lineRule="auto"/>
      <w:ind w:firstLine="709"/>
      <w:jc w:val="both"/>
    </w:pPr>
    <w:rPr>
      <w:sz w:val="28"/>
      <w:szCs w:val="20"/>
    </w:rPr>
  </w:style>
  <w:style w:type="paragraph" w:customStyle="1" w:styleId="af8">
    <w:name w:val="Знак"/>
    <w:basedOn w:val="a"/>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w:basedOn w:val="a"/>
    <w:rPr>
      <w:rFonts w:ascii="Verdana" w:hAnsi="Verdana" w:cs="Verdana"/>
      <w:sz w:val="20"/>
      <w:szCs w:val="20"/>
      <w:lang w:val="en-US"/>
    </w:rPr>
  </w:style>
  <w:style w:type="paragraph" w:customStyle="1" w:styleId="24">
    <w:name w:val="заголовок 2"/>
    <w:basedOn w:val="a"/>
    <w:next w:val="a"/>
    <w:pPr>
      <w:spacing w:after="100"/>
      <w:jc w:val="both"/>
    </w:pPr>
    <w:rPr>
      <w:strike/>
      <w:sz w:val="28"/>
      <w:szCs w:val="28"/>
    </w:rPr>
  </w:style>
  <w:style w:type="paragraph" w:customStyle="1" w:styleId="ConsPlusNonformat">
    <w:name w:val="ConsPlusNonformat"/>
    <w:pPr>
      <w:suppressAutoHyphens/>
      <w:autoSpaceDE w:val="0"/>
      <w:spacing w:line="100" w:lineRule="atLeast"/>
      <w:textAlignment w:val="baseline"/>
    </w:pPr>
    <w:rPr>
      <w:rFonts w:ascii="Courier New" w:eastAsia="Arial" w:hAnsi="Courier New" w:cs="Courier New"/>
      <w:kern w:val="1"/>
      <w:lang w:eastAsia="ar-SA"/>
    </w:rPr>
  </w:style>
  <w:style w:type="paragraph" w:customStyle="1" w:styleId="19">
    <w:name w:val="Знак Знак Знак1 Знак"/>
    <w:basedOn w:val="a"/>
    <w:pPr>
      <w:spacing w:after="160" w:line="240" w:lineRule="exact"/>
    </w:pPr>
    <w:rPr>
      <w:rFonts w:ascii="Verdana" w:hAnsi="Verdana" w:cs="Verdana"/>
      <w:sz w:val="20"/>
      <w:szCs w:val="20"/>
      <w:lang w:val="en-US"/>
    </w:rPr>
  </w:style>
  <w:style w:type="paragraph" w:styleId="af9">
    <w:name w:val="Balloon Text"/>
    <w:basedOn w:val="a"/>
    <w:rPr>
      <w:rFonts w:ascii="Tahoma" w:hAnsi="Tahoma" w:cs="Tahoma"/>
      <w:sz w:val="16"/>
      <w:szCs w:val="16"/>
    </w:rPr>
  </w:style>
  <w:style w:type="paragraph" w:customStyle="1" w:styleId="afa">
    <w:name w:val="Содержимое таблицы"/>
    <w:basedOn w:val="a"/>
    <w:pPr>
      <w:suppressLineNumbers/>
    </w:pPr>
  </w:style>
  <w:style w:type="paragraph" w:customStyle="1" w:styleId="afb">
    <w:name w:val="Заголовок таблицы"/>
    <w:basedOn w:val="afa"/>
    <w:pPr>
      <w:jc w:val="center"/>
    </w:pPr>
    <w:rPr>
      <w:b/>
      <w:bCs/>
    </w:rPr>
  </w:style>
  <w:style w:type="paragraph" w:customStyle="1" w:styleId="afc">
    <w:name w:val="Содержимое врезки"/>
    <w:basedOn w:val="ad"/>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PlusCell">
    <w:name w:val="ConsPlusCell"/>
    <w:pPr>
      <w:suppressAutoHyphens/>
      <w:autoSpaceDE w:val="0"/>
    </w:pPr>
    <w:rPr>
      <w:rFonts w:ascii="Arial" w:eastAsia="Arial" w:hAnsi="Arial" w:cs="Arial"/>
      <w:lang w:eastAsia="ar-SA"/>
    </w:rPr>
  </w:style>
  <w:style w:type="paragraph" w:customStyle="1" w:styleId="Textbody">
    <w:name w:val="Text body"/>
    <w:basedOn w:val="a"/>
    <w:rsid w:val="00C7301D"/>
    <w:pPr>
      <w:jc w:val="center"/>
    </w:pPr>
    <w:rPr>
      <w:sz w:val="28"/>
    </w:rPr>
  </w:style>
  <w:style w:type="character" w:customStyle="1" w:styleId="ae">
    <w:name w:val="Основной текст Знак"/>
    <w:link w:val="ad"/>
    <w:rsid w:val="00F4111F"/>
    <w:rPr>
      <w:kern w:val="1"/>
      <w:sz w:val="28"/>
      <w:szCs w:val="24"/>
      <w:lang w:eastAsia="ar-SA"/>
    </w:rPr>
  </w:style>
  <w:style w:type="paragraph" w:customStyle="1" w:styleId="1a">
    <w:name w:val="Стиль1"/>
    <w:basedOn w:val="a"/>
    <w:rsid w:val="002D5363"/>
    <w:pPr>
      <w:suppressAutoHyphens w:val="0"/>
      <w:spacing w:line="240" w:lineRule="auto"/>
      <w:ind w:firstLine="709"/>
      <w:jc w:val="both"/>
      <w:textAlignment w:val="auto"/>
    </w:pPr>
    <w:rPr>
      <w:kern w:val="0"/>
      <w:sz w:val="28"/>
      <w:szCs w:val="20"/>
      <w:lang w:eastAsia="ru-RU"/>
    </w:rPr>
  </w:style>
  <w:style w:type="character" w:customStyle="1" w:styleId="afd">
    <w:name w:val="Цветовое выделение"/>
    <w:uiPriority w:val="99"/>
    <w:rsid w:val="00AA62EB"/>
    <w:rPr>
      <w:b/>
      <w:bCs/>
      <w:color w:val="26282F"/>
    </w:rPr>
  </w:style>
  <w:style w:type="paragraph" w:customStyle="1" w:styleId="afe">
    <w:name w:val="Прижатый влево"/>
    <w:basedOn w:val="a"/>
    <w:next w:val="a"/>
    <w:uiPriority w:val="99"/>
    <w:rsid w:val="00AA62EB"/>
    <w:pPr>
      <w:suppressAutoHyphens w:val="0"/>
      <w:autoSpaceDE w:val="0"/>
      <w:autoSpaceDN w:val="0"/>
      <w:adjustRightInd w:val="0"/>
      <w:spacing w:line="240" w:lineRule="auto"/>
      <w:textAlignment w:val="auto"/>
    </w:pPr>
    <w:rPr>
      <w:rFonts w:ascii="Arial" w:hAnsi="Arial" w:cs="Arial"/>
      <w:kern w:val="0"/>
      <w:lang w:eastAsia="ru-RU"/>
    </w:rPr>
  </w:style>
  <w:style w:type="paragraph" w:customStyle="1" w:styleId="aff">
    <w:name w:val="Нормальный (таблица)"/>
    <w:basedOn w:val="a"/>
    <w:next w:val="a"/>
    <w:uiPriority w:val="99"/>
    <w:rsid w:val="007853FF"/>
    <w:pPr>
      <w:suppressAutoHyphens w:val="0"/>
      <w:autoSpaceDE w:val="0"/>
      <w:autoSpaceDN w:val="0"/>
      <w:adjustRightInd w:val="0"/>
      <w:spacing w:line="240" w:lineRule="auto"/>
      <w:jc w:val="both"/>
      <w:textAlignment w:val="auto"/>
    </w:pPr>
    <w:rPr>
      <w:rFonts w:ascii="Arial" w:hAnsi="Arial" w:cs="Arial"/>
      <w:kern w:val="0"/>
      <w:lang w:eastAsia="ru-RU"/>
    </w:rPr>
  </w:style>
  <w:style w:type="character" w:customStyle="1" w:styleId="s10">
    <w:name w:val="s_10"/>
    <w:rsid w:val="003912D4"/>
  </w:style>
  <w:style w:type="character" w:customStyle="1" w:styleId="af3">
    <w:name w:val="Основной текст с отступом Знак"/>
    <w:link w:val="af2"/>
    <w:rsid w:val="002267B4"/>
    <w:rPr>
      <w:kern w:val="1"/>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79687">
      <w:bodyDiv w:val="1"/>
      <w:marLeft w:val="0"/>
      <w:marRight w:val="0"/>
      <w:marTop w:val="0"/>
      <w:marBottom w:val="0"/>
      <w:divBdr>
        <w:top w:val="none" w:sz="0" w:space="0" w:color="auto"/>
        <w:left w:val="none" w:sz="0" w:space="0" w:color="auto"/>
        <w:bottom w:val="none" w:sz="0" w:space="0" w:color="auto"/>
        <w:right w:val="none" w:sz="0" w:space="0" w:color="auto"/>
      </w:divBdr>
    </w:div>
    <w:div w:id="754789241">
      <w:bodyDiv w:val="1"/>
      <w:marLeft w:val="0"/>
      <w:marRight w:val="0"/>
      <w:marTop w:val="0"/>
      <w:marBottom w:val="0"/>
      <w:divBdr>
        <w:top w:val="none" w:sz="0" w:space="0" w:color="auto"/>
        <w:left w:val="none" w:sz="0" w:space="0" w:color="auto"/>
        <w:bottom w:val="none" w:sz="0" w:space="0" w:color="auto"/>
        <w:right w:val="none" w:sz="0" w:space="0" w:color="auto"/>
      </w:divBdr>
    </w:div>
    <w:div w:id="88895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manualLayout>
          <c:layoutTarget val="inner"/>
          <c:xMode val="edge"/>
          <c:yMode val="edge"/>
          <c:x val="8.3663986446138691E-2"/>
          <c:y val="0.12089392110657701"/>
          <c:w val="0.82326579547926881"/>
          <c:h val="0.76794451788416962"/>
        </c:manualLayout>
      </c:layout>
      <c:pie3DChart>
        <c:varyColors val="1"/>
        <c:ser>
          <c:idx val="0"/>
          <c:order val="0"/>
          <c:explosion val="10"/>
          <c:dLbls>
            <c:dLbl>
              <c:idx val="0"/>
              <c:layout>
                <c:manualLayout>
                  <c:x val="-1.0580836584631262E-2"/>
                  <c:y val="4.2568205353788156E-2"/>
                </c:manualLayout>
              </c:layout>
              <c:tx>
                <c:rich>
                  <a:bodyPr/>
                  <a:lstStyle/>
                  <a:p>
                    <a:r>
                      <a:rPr lang="ru-RU" sz="1100" b="1" i="1" baseline="0">
                        <a:latin typeface="Times New Roman" panose="02020603050405020304" pitchFamily="18" charset="0"/>
                      </a:rPr>
                      <a:t>Налоговые доходы
78,6%</a:t>
                    </a:r>
                    <a:endParaRPr lang="ru-RU"/>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40CB-4CD9-B027-78B4FC79F18D}"/>
                </c:ext>
              </c:extLst>
            </c:dLbl>
            <c:dLbl>
              <c:idx val="1"/>
              <c:layout>
                <c:manualLayout>
                  <c:x val="-2.7697887883915751E-2"/>
                  <c:y val="0.28237864166643756"/>
                </c:manualLayout>
              </c:layout>
              <c:tx>
                <c:rich>
                  <a:bodyPr/>
                  <a:lstStyle/>
                  <a:p>
                    <a:r>
                      <a:rPr lang="ru-RU" sz="1100" b="1" i="1" baseline="0">
                        <a:latin typeface="Times New Roman" panose="02020603050405020304" pitchFamily="18" charset="0"/>
                      </a:rPr>
                      <a:t>Неналоговые доходы
2,5%</a:t>
                    </a:r>
                    <a:endParaRPr lang="ru-RU"/>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40CB-4CD9-B027-78B4FC79F18D}"/>
                </c:ext>
              </c:extLst>
            </c:dLbl>
            <c:dLbl>
              <c:idx val="2"/>
              <c:layout>
                <c:manualLayout>
                  <c:x val="-3.3363850359330795E-2"/>
                  <c:y val="0"/>
                </c:manualLayout>
              </c:layout>
              <c:tx>
                <c:rich>
                  <a:bodyPr/>
                  <a:lstStyle/>
                  <a:p>
                    <a:r>
                      <a:rPr lang="ru-RU" sz="1100" b="1" i="1" baseline="0">
                        <a:latin typeface="Times New Roman" panose="02020603050405020304" pitchFamily="18" charset="0"/>
                      </a:rPr>
                      <a:t>Безвозмездные поступления
18,9%</a:t>
                    </a:r>
                    <a:endParaRPr lang="ru-RU"/>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2-40CB-4CD9-B027-78B4FC79F18D}"/>
                </c:ext>
              </c:extLst>
            </c:dLbl>
            <c:spPr>
              <a:noFill/>
              <a:ln>
                <a:noFill/>
              </a:ln>
              <a:effectLst/>
            </c:spPr>
            <c:txPr>
              <a:bodyPr/>
              <a:lstStyle/>
              <a:p>
                <a:pPr>
                  <a:defRPr sz="1100" b="1" i="1" baseline="0">
                    <a:latin typeface="Times New Roman" panose="02020603050405020304" pitchFamily="18" charset="0"/>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мезмай!$B$7:$B$9</c:f>
              <c:strCache>
                <c:ptCount val="3"/>
                <c:pt idx="0">
                  <c:v>налоговые доходы</c:v>
                </c:pt>
                <c:pt idx="1">
                  <c:v>неналоговые доходы</c:v>
                </c:pt>
                <c:pt idx="2">
                  <c:v>безвозмездные поступления</c:v>
                </c:pt>
              </c:strCache>
            </c:strRef>
          </c:cat>
          <c:val>
            <c:numRef>
              <c:f>мезмай!$C$7:$C$9</c:f>
              <c:numCache>
                <c:formatCode>General</c:formatCode>
                <c:ptCount val="3"/>
                <c:pt idx="0">
                  <c:v>78.599999999999994</c:v>
                </c:pt>
                <c:pt idx="1">
                  <c:v>2.5</c:v>
                </c:pt>
                <c:pt idx="2">
                  <c:v>18.899999999999999</c:v>
                </c:pt>
              </c:numCache>
            </c:numRef>
          </c:val>
          <c:extLst>
            <c:ext xmlns:c16="http://schemas.microsoft.com/office/drawing/2014/chart" uri="{C3380CC4-5D6E-409C-BE32-E72D297353CC}">
              <c16:uniqueId val="{00000003-40CB-4CD9-B027-78B4FC79F18D}"/>
            </c:ext>
          </c:extLst>
        </c:ser>
        <c:dLbls>
          <c:showLegendKey val="0"/>
          <c:showVal val="0"/>
          <c:showCatName val="1"/>
          <c:showSerName val="0"/>
          <c:showPercent val="1"/>
          <c:showBubbleSize val="0"/>
          <c:showLeaderLines val="1"/>
        </c:dLbls>
      </c:pie3DChart>
    </c:plotArea>
    <c:plotVisOnly val="1"/>
    <c:dispBlanksAs val="zero"/>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explosion val="20"/>
          <c:dPt>
            <c:idx val="0"/>
            <c:bubble3D val="0"/>
            <c:explosion val="13"/>
            <c:extLst>
              <c:ext xmlns:c16="http://schemas.microsoft.com/office/drawing/2014/chart" uri="{C3380CC4-5D6E-409C-BE32-E72D297353CC}">
                <c16:uniqueId val="{00000000-8265-4A7B-A524-909DC431CAEB}"/>
              </c:ext>
            </c:extLst>
          </c:dPt>
          <c:dPt>
            <c:idx val="1"/>
            <c:bubble3D val="0"/>
            <c:explosion val="7"/>
            <c:extLst>
              <c:ext xmlns:c16="http://schemas.microsoft.com/office/drawing/2014/chart" uri="{C3380CC4-5D6E-409C-BE32-E72D297353CC}">
                <c16:uniqueId val="{00000001-8265-4A7B-A524-909DC431CAEB}"/>
              </c:ext>
            </c:extLst>
          </c:dPt>
          <c:dPt>
            <c:idx val="2"/>
            <c:bubble3D val="0"/>
            <c:explosion val="10"/>
            <c:extLst>
              <c:ext xmlns:c16="http://schemas.microsoft.com/office/drawing/2014/chart" uri="{C3380CC4-5D6E-409C-BE32-E72D297353CC}">
                <c16:uniqueId val="{00000002-8265-4A7B-A524-909DC431CAEB}"/>
              </c:ext>
            </c:extLst>
          </c:dPt>
          <c:dPt>
            <c:idx val="3"/>
            <c:bubble3D val="0"/>
            <c:explosion val="14"/>
            <c:extLst>
              <c:ext xmlns:c16="http://schemas.microsoft.com/office/drawing/2014/chart" uri="{C3380CC4-5D6E-409C-BE32-E72D297353CC}">
                <c16:uniqueId val="{00000003-8265-4A7B-A524-909DC431CAEB}"/>
              </c:ext>
            </c:extLst>
          </c:dPt>
          <c:dPt>
            <c:idx val="4"/>
            <c:bubble3D val="0"/>
            <c:explosion val="13"/>
            <c:extLst>
              <c:ext xmlns:c16="http://schemas.microsoft.com/office/drawing/2014/chart" uri="{C3380CC4-5D6E-409C-BE32-E72D297353CC}">
                <c16:uniqueId val="{00000004-8265-4A7B-A524-909DC431CAEB}"/>
              </c:ext>
            </c:extLst>
          </c:dPt>
          <c:dLbls>
            <c:dLbl>
              <c:idx val="0"/>
              <c:layout>
                <c:manualLayout>
                  <c:x val="-5.1790424175853979E-2"/>
                  <c:y val="-9.4593540826586608E-2"/>
                </c:manualLayout>
              </c:layout>
              <c:tx>
                <c:rich>
                  <a:bodyPr/>
                  <a:lstStyle/>
                  <a:p>
                    <a:r>
                      <a:rPr lang="ru-RU" baseline="0">
                        <a:latin typeface="Times New Roman" panose="02020603050405020304" pitchFamily="18" charset="0"/>
                      </a:rPr>
                      <a:t>Общегосударст-венные вопросы
43,7 %</a:t>
                    </a:r>
                    <a:endParaRPr lang="ru-RU"/>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8265-4A7B-A524-909DC431CAEB}"/>
                </c:ext>
              </c:extLst>
            </c:dLbl>
            <c:dLbl>
              <c:idx val="1"/>
              <c:layout>
                <c:manualLayout>
                  <c:x val="0.17894817135185712"/>
                  <c:y val="-0.15754738756433873"/>
                </c:manualLayout>
              </c:layout>
              <c:tx>
                <c:rich>
                  <a:bodyPr/>
                  <a:lstStyle/>
                  <a:p>
                    <a:r>
                      <a:rPr lang="ru-RU" baseline="0">
                        <a:latin typeface="Times New Roman" panose="02020603050405020304" pitchFamily="18" charset="0"/>
                      </a:rPr>
                      <a:t>Национальная оборона
0,9 %</a:t>
                    </a:r>
                    <a:endParaRPr lang="ru-RU"/>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8265-4A7B-A524-909DC431CAEB}"/>
                </c:ext>
              </c:extLst>
            </c:dLbl>
            <c:dLbl>
              <c:idx val="2"/>
              <c:layout>
                <c:manualLayout>
                  <c:x val="1.3143789919043242E-2"/>
                  <c:y val="-3.5842978936750393E-4"/>
                </c:manualLayout>
              </c:layout>
              <c:tx>
                <c:rich>
                  <a:bodyPr/>
                  <a:lstStyle/>
                  <a:p>
                    <a:r>
                      <a:rPr lang="ru-RU" baseline="0">
                        <a:latin typeface="Times New Roman" panose="02020603050405020304" pitchFamily="18" charset="0"/>
                      </a:rPr>
                      <a:t>Национальная безопасность и правоохранительная деятельность
0,1 %</a:t>
                    </a:r>
                    <a:endParaRPr lang="ru-RU"/>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2-8265-4A7B-A524-909DC431CAEB}"/>
                </c:ext>
              </c:extLst>
            </c:dLbl>
            <c:dLbl>
              <c:idx val="3"/>
              <c:layout>
                <c:manualLayout>
                  <c:x val="0.10162871391182891"/>
                  <c:y val="-1.0198930003278501E-2"/>
                </c:manualLayout>
              </c:layout>
              <c:tx>
                <c:rich>
                  <a:bodyPr/>
                  <a:lstStyle/>
                  <a:p>
                    <a:r>
                      <a:rPr lang="ru-RU" baseline="0">
                        <a:latin typeface="Times New Roman" panose="02020603050405020304" pitchFamily="18" charset="0"/>
                      </a:rPr>
                      <a:t>Национальная экономика
18,5 %</a:t>
                    </a:r>
                    <a:endParaRPr lang="ru-RU"/>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8265-4A7B-A524-909DC431CAEB}"/>
                </c:ext>
              </c:extLst>
            </c:dLbl>
            <c:dLbl>
              <c:idx val="4"/>
              <c:layout>
                <c:manualLayout>
                  <c:x val="1.157058975089161E-3"/>
                  <c:y val="0.10061109045709325"/>
                </c:manualLayout>
              </c:layout>
              <c:tx>
                <c:rich>
                  <a:bodyPr/>
                  <a:lstStyle/>
                  <a:p>
                    <a:r>
                      <a:rPr lang="ru-RU" baseline="0">
                        <a:latin typeface="Times New Roman" panose="02020603050405020304" pitchFamily="18" charset="0"/>
                      </a:rPr>
                      <a:t>Жилищно-коммунальное хозяйство
1,2 %</a:t>
                    </a:r>
                    <a:endParaRPr lang="ru-RU"/>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4-8265-4A7B-A524-909DC431CAEB}"/>
                </c:ext>
              </c:extLst>
            </c:dLbl>
            <c:dLbl>
              <c:idx val="5"/>
              <c:layout>
                <c:manualLayout>
                  <c:x val="1.566080848351708E-3"/>
                  <c:y val="-3.0070724604573183E-2"/>
                </c:manualLayout>
              </c:layout>
              <c:tx>
                <c:rich>
                  <a:bodyPr/>
                  <a:lstStyle/>
                  <a:p>
                    <a:r>
                      <a:rPr lang="ru-RU" baseline="0">
                        <a:latin typeface="Times New Roman" panose="02020603050405020304" pitchFamily="18" charset="0"/>
                      </a:rPr>
                      <a:t>Культура, кинематография
35,6 %</a:t>
                    </a:r>
                    <a:endParaRPr lang="ru-RU"/>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8265-4A7B-A524-909DC431CAEB}"/>
                </c:ext>
              </c:extLst>
            </c:dLbl>
            <c:dLbl>
              <c:idx val="6"/>
              <c:layout>
                <c:manualLayout>
                  <c:x val="1.3088699944401502E-2"/>
                  <c:y val="8.7177039956463649E-4"/>
                </c:manualLayout>
              </c:layout>
              <c:tx>
                <c:rich>
                  <a:bodyPr/>
                  <a:lstStyle/>
                  <a:p>
                    <a:r>
                      <a:rPr lang="ru-RU" baseline="0">
                        <a:latin typeface="Times New Roman" panose="02020603050405020304" pitchFamily="18" charset="0"/>
                      </a:rPr>
                      <a:t>Физическая культура и спорт
12,4 %</a:t>
                    </a:r>
                    <a:endParaRPr lang="ru-RU"/>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6-8265-4A7B-A524-909DC431CAEB}"/>
                </c:ext>
              </c:extLst>
            </c:dLbl>
            <c:spPr>
              <a:noFill/>
              <a:ln>
                <a:noFill/>
              </a:ln>
              <a:effectLst/>
            </c:spPr>
            <c:txPr>
              <a:bodyPr/>
              <a:lstStyle/>
              <a:p>
                <a:pPr>
                  <a:defRPr sz="1050" b="1" i="1" baseline="0">
                    <a:latin typeface="Times New Roman" panose="02020603050405020304" pitchFamily="18" charset="0"/>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'мезмай 2'!$B$6:$B$11</c:f>
              <c:strCache>
                <c:ptCount val="6"/>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Культура, кинематография</c:v>
                </c:pt>
              </c:strCache>
            </c:strRef>
          </c:cat>
          <c:val>
            <c:numRef>
              <c:f>'мезмай 2'!$C$6:$C$11</c:f>
              <c:numCache>
                <c:formatCode>General</c:formatCode>
                <c:ptCount val="6"/>
                <c:pt idx="0">
                  <c:v>437</c:v>
                </c:pt>
                <c:pt idx="1">
                  <c:v>9</c:v>
                </c:pt>
                <c:pt idx="2">
                  <c:v>1</c:v>
                </c:pt>
                <c:pt idx="3">
                  <c:v>185</c:v>
                </c:pt>
                <c:pt idx="4">
                  <c:v>12</c:v>
                </c:pt>
                <c:pt idx="5">
                  <c:v>356</c:v>
                </c:pt>
              </c:numCache>
            </c:numRef>
          </c:val>
          <c:extLst>
            <c:ext xmlns:c16="http://schemas.microsoft.com/office/drawing/2014/chart" uri="{C3380CC4-5D6E-409C-BE32-E72D297353CC}">
              <c16:uniqueId val="{00000007-8265-4A7B-A524-909DC431CAEB}"/>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3BFDB-014D-4783-80F1-767FC2FB9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17</Pages>
  <Words>5368</Words>
  <Characters>30600</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С Ч Е Т Н А Я  П А Л А Т А  Р О С С И Й С К О Й  Ф Е Д Е Р А Ц И И</vt:lpstr>
    </vt:vector>
  </TitlesOfParts>
  <Company/>
  <LinksUpToDate>false</LinksUpToDate>
  <CharactersWithSpaces>35897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Ч Е Т Н А Я  П А Л А Т А  Р О С С И Й С К О Й  Ф Е Д Е Р А Ц И И</dc:title>
  <dc:subject/>
  <dc:creator>Полосин</dc:creator>
  <cp:keywords/>
  <cp:lastModifiedBy>operuser</cp:lastModifiedBy>
  <cp:revision>71</cp:revision>
  <cp:lastPrinted>2021-04-22T12:41:00Z</cp:lastPrinted>
  <dcterms:created xsi:type="dcterms:W3CDTF">2020-05-26T09:18:00Z</dcterms:created>
  <dcterms:modified xsi:type="dcterms:W3CDTF">2022-04-29T12:06:00Z</dcterms:modified>
</cp:coreProperties>
</file>