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D05C06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="00EA0F01">
        <w:rPr>
          <w:sz w:val="32"/>
          <w:szCs w:val="32"/>
        </w:rPr>
        <w:t xml:space="preserve">за </w:t>
      </w:r>
      <w:r w:rsidR="0024282E">
        <w:rPr>
          <w:sz w:val="32"/>
          <w:szCs w:val="32"/>
        </w:rPr>
        <w:t>201</w:t>
      </w:r>
      <w:r w:rsidR="009B47C2">
        <w:rPr>
          <w:sz w:val="32"/>
          <w:szCs w:val="32"/>
        </w:rPr>
        <w:t>6</w:t>
      </w:r>
      <w:r w:rsidR="0024282E">
        <w:rPr>
          <w:sz w:val="32"/>
          <w:szCs w:val="32"/>
        </w:rPr>
        <w:t xml:space="preserve"> 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24282E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24282E">
        <w:rPr>
          <w:sz w:val="28"/>
          <w:szCs w:val="28"/>
        </w:rPr>
        <w:t>соответствующей сфере деятельности</w:t>
      </w:r>
    </w:p>
    <w:p w:rsidR="00A778A9" w:rsidRDefault="00A778A9" w:rsidP="00A778A9">
      <w:pPr>
        <w:rPr>
          <w:sz w:val="28"/>
          <w:szCs w:val="28"/>
          <w:lang w:eastAsia="ar-SA"/>
        </w:rPr>
      </w:pPr>
    </w:p>
    <w:p w:rsidR="00A778A9" w:rsidRPr="0024282E" w:rsidRDefault="00A778A9" w:rsidP="00E252E6">
      <w:pPr>
        <w:pStyle w:val="a9"/>
        <w:ind w:firstLine="709"/>
        <w:contextualSpacing/>
        <w:jc w:val="both"/>
      </w:pPr>
      <w:r w:rsidRPr="0024282E">
        <w:rPr>
          <w:rFonts w:eastAsia="Times New Roman"/>
          <w:lang w:eastAsia="ru-RU"/>
        </w:rPr>
        <w:t xml:space="preserve">Сведения об </w:t>
      </w:r>
      <w:r w:rsidRPr="0024282E">
        <w:t>осуществлении муниципального контроля в соответствующих сферах деятельности и об эффективности такого контроля (надзора) в муниципальном образовании Апшеронский район представлены только по муниципальному контролю городских и сельских поселений Апшеронского района.</w:t>
      </w:r>
    </w:p>
    <w:p w:rsidR="00A778A9" w:rsidRPr="006E47E4" w:rsidRDefault="00A778A9" w:rsidP="00E252E6">
      <w:pPr>
        <w:pStyle w:val="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6E47E4">
        <w:rPr>
          <w:sz w:val="28"/>
          <w:szCs w:val="28"/>
        </w:rPr>
        <w:t xml:space="preserve">Нормативными правовыми актами, регулирующими организацию и проведение муниципального контроля на территории </w:t>
      </w:r>
      <w:r>
        <w:rPr>
          <w:sz w:val="28"/>
          <w:szCs w:val="28"/>
        </w:rPr>
        <w:t>муниципального образования Апшеронский район</w:t>
      </w:r>
      <w:r w:rsidRPr="006E47E4">
        <w:rPr>
          <w:sz w:val="28"/>
          <w:szCs w:val="28"/>
        </w:rPr>
        <w:t xml:space="preserve"> являются:</w:t>
      </w:r>
    </w:p>
    <w:p w:rsidR="00A778A9" w:rsidRPr="000133C8" w:rsidRDefault="00A778A9" w:rsidP="00E252E6">
      <w:pPr>
        <w:pStyle w:val="1"/>
        <w:numPr>
          <w:ilvl w:val="0"/>
          <w:numId w:val="2"/>
        </w:numPr>
        <w:tabs>
          <w:tab w:val="left" w:pos="0"/>
        </w:tabs>
        <w:spacing w:before="0" w:line="240" w:lineRule="auto"/>
        <w:ind w:left="0" w:firstLine="709"/>
        <w:contextualSpacing/>
        <w:rPr>
          <w:sz w:val="28"/>
          <w:szCs w:val="28"/>
        </w:rPr>
      </w:pPr>
      <w:r w:rsidRPr="000133C8">
        <w:rPr>
          <w:sz w:val="28"/>
          <w:szCs w:val="28"/>
        </w:rPr>
        <w:t>Земельный кодекс Российской Федерации</w:t>
      </w:r>
      <w:r w:rsidR="00010A6C">
        <w:rPr>
          <w:sz w:val="28"/>
          <w:szCs w:val="28"/>
        </w:rPr>
        <w:t>;</w:t>
      </w:r>
    </w:p>
    <w:p w:rsidR="00A778A9" w:rsidRPr="000133C8" w:rsidRDefault="00A778A9" w:rsidP="00E252E6">
      <w:pPr>
        <w:pStyle w:val="1"/>
        <w:numPr>
          <w:ilvl w:val="0"/>
          <w:numId w:val="2"/>
        </w:numPr>
        <w:tabs>
          <w:tab w:val="left" w:pos="0"/>
        </w:tabs>
        <w:spacing w:before="0" w:line="240" w:lineRule="auto"/>
        <w:ind w:left="0" w:firstLine="709"/>
        <w:contextualSpacing/>
        <w:rPr>
          <w:sz w:val="28"/>
          <w:szCs w:val="28"/>
        </w:rPr>
      </w:pPr>
      <w:r w:rsidRPr="000133C8">
        <w:rPr>
          <w:sz w:val="28"/>
          <w:szCs w:val="28"/>
        </w:rPr>
        <w:t>Жилищный кодекс Российской Федерации</w:t>
      </w:r>
      <w:r w:rsidR="00010A6C">
        <w:rPr>
          <w:sz w:val="28"/>
          <w:szCs w:val="28"/>
        </w:rPr>
        <w:t>;</w:t>
      </w:r>
    </w:p>
    <w:p w:rsidR="00A778A9" w:rsidRPr="000133C8" w:rsidRDefault="0007143D" w:rsidP="00E252E6">
      <w:pPr>
        <w:pStyle w:val="1"/>
        <w:numPr>
          <w:ilvl w:val="0"/>
          <w:numId w:val="2"/>
        </w:numPr>
        <w:tabs>
          <w:tab w:val="left" w:pos="0"/>
        </w:tabs>
        <w:spacing w:before="0"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«Кодекс Российской Федерации о</w:t>
      </w:r>
      <w:r w:rsidR="00A778A9" w:rsidRPr="000133C8">
        <w:rPr>
          <w:sz w:val="28"/>
          <w:szCs w:val="28"/>
        </w:rPr>
        <w:t>б административных правонарушениях»</w:t>
      </w:r>
      <w:r w:rsidR="00010A6C">
        <w:rPr>
          <w:sz w:val="28"/>
          <w:szCs w:val="28"/>
        </w:rPr>
        <w:t>;</w:t>
      </w:r>
    </w:p>
    <w:p w:rsidR="00A778A9" w:rsidRPr="000133C8" w:rsidRDefault="00A778A9" w:rsidP="00E252E6">
      <w:pPr>
        <w:pStyle w:val="1"/>
        <w:numPr>
          <w:ilvl w:val="0"/>
          <w:numId w:val="2"/>
        </w:numPr>
        <w:tabs>
          <w:tab w:val="left" w:pos="0"/>
        </w:tabs>
        <w:spacing w:before="0" w:line="240" w:lineRule="auto"/>
        <w:ind w:left="0" w:firstLine="709"/>
        <w:contextualSpacing/>
        <w:rPr>
          <w:sz w:val="28"/>
          <w:szCs w:val="28"/>
        </w:rPr>
      </w:pPr>
      <w:r w:rsidRPr="000133C8">
        <w:rPr>
          <w:sz w:val="28"/>
          <w:szCs w:val="28"/>
        </w:rPr>
        <w:t>Постановление Правительства Российской Федерации № 1515 от 26.12.2014 года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r w:rsidR="00010A6C">
        <w:rPr>
          <w:sz w:val="28"/>
          <w:szCs w:val="28"/>
        </w:rPr>
        <w:t>;</w:t>
      </w:r>
    </w:p>
    <w:p w:rsidR="00A778A9" w:rsidRPr="000133C8" w:rsidRDefault="00A778A9" w:rsidP="00E252E6">
      <w:pPr>
        <w:pStyle w:val="1"/>
        <w:numPr>
          <w:ilvl w:val="0"/>
          <w:numId w:val="2"/>
        </w:numPr>
        <w:tabs>
          <w:tab w:val="left" w:pos="0"/>
        </w:tabs>
        <w:spacing w:before="0" w:line="240" w:lineRule="auto"/>
        <w:ind w:left="0" w:firstLine="709"/>
        <w:contextualSpacing/>
        <w:rPr>
          <w:sz w:val="28"/>
          <w:szCs w:val="28"/>
        </w:rPr>
      </w:pPr>
      <w:r w:rsidRPr="000133C8">
        <w:rPr>
          <w:sz w:val="28"/>
          <w:szCs w:val="28"/>
        </w:rPr>
        <w:t>Федеральный закон от 6 октября 2003 года №131-ФЗ «Об общих принципах организации местного самоуправления в Российской Федерации»</w:t>
      </w:r>
      <w:r w:rsidR="00010A6C">
        <w:rPr>
          <w:sz w:val="28"/>
          <w:szCs w:val="28"/>
        </w:rPr>
        <w:t>;</w:t>
      </w:r>
    </w:p>
    <w:p w:rsidR="00A778A9" w:rsidRPr="000133C8" w:rsidRDefault="00A778A9" w:rsidP="00E252E6">
      <w:pPr>
        <w:pStyle w:val="1"/>
        <w:numPr>
          <w:ilvl w:val="0"/>
          <w:numId w:val="2"/>
        </w:numPr>
        <w:tabs>
          <w:tab w:val="left" w:pos="0"/>
        </w:tabs>
        <w:spacing w:before="0" w:line="240" w:lineRule="auto"/>
        <w:ind w:left="0" w:firstLine="709"/>
        <w:contextualSpacing/>
        <w:rPr>
          <w:sz w:val="28"/>
          <w:szCs w:val="28"/>
        </w:rPr>
      </w:pPr>
      <w:r w:rsidRPr="000133C8">
        <w:rPr>
          <w:sz w:val="28"/>
          <w:szCs w:val="28"/>
        </w:rPr>
        <w:t>Федеральный закон № 294-ФЗ от 2</w:t>
      </w:r>
      <w:r w:rsidR="00010A6C">
        <w:rPr>
          <w:sz w:val="28"/>
          <w:szCs w:val="28"/>
        </w:rPr>
        <w:t>6.12.2008 года «</w:t>
      </w:r>
      <w:r w:rsidRPr="000133C8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010A6C">
        <w:rPr>
          <w:sz w:val="28"/>
          <w:szCs w:val="28"/>
        </w:rPr>
        <w:t>зора) и муниципального контроля»;</w:t>
      </w:r>
    </w:p>
    <w:p w:rsidR="00A778A9" w:rsidRPr="000133C8" w:rsidRDefault="00A778A9" w:rsidP="00E252E6">
      <w:pPr>
        <w:pStyle w:val="1"/>
        <w:numPr>
          <w:ilvl w:val="0"/>
          <w:numId w:val="2"/>
        </w:numPr>
        <w:tabs>
          <w:tab w:val="left" w:pos="0"/>
        </w:tabs>
        <w:spacing w:before="0" w:line="240" w:lineRule="auto"/>
        <w:ind w:left="0" w:firstLine="709"/>
        <w:contextualSpacing/>
        <w:rPr>
          <w:sz w:val="28"/>
          <w:szCs w:val="28"/>
        </w:rPr>
      </w:pPr>
      <w:r w:rsidRPr="000133C8">
        <w:rPr>
          <w:sz w:val="28"/>
          <w:szCs w:val="28"/>
        </w:rPr>
        <w:t>Федеральный закон № 257-ФЗ от 08.11.2007</w:t>
      </w:r>
      <w:r w:rsidR="008157FC">
        <w:rPr>
          <w:sz w:val="28"/>
          <w:szCs w:val="28"/>
        </w:rPr>
        <w:t xml:space="preserve"> </w:t>
      </w:r>
      <w:r w:rsidRPr="000133C8">
        <w:rPr>
          <w:sz w:val="28"/>
          <w:szCs w:val="28"/>
        </w:rPr>
        <w:t>года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010A6C">
        <w:rPr>
          <w:sz w:val="28"/>
          <w:szCs w:val="28"/>
        </w:rPr>
        <w:t>;</w:t>
      </w:r>
    </w:p>
    <w:p w:rsidR="00A778A9" w:rsidRPr="000133C8" w:rsidRDefault="00A778A9" w:rsidP="00E252E6">
      <w:pPr>
        <w:pStyle w:val="1"/>
        <w:numPr>
          <w:ilvl w:val="0"/>
          <w:numId w:val="2"/>
        </w:numPr>
        <w:tabs>
          <w:tab w:val="left" w:pos="0"/>
        </w:tabs>
        <w:spacing w:before="0" w:line="240" w:lineRule="auto"/>
        <w:ind w:left="0" w:firstLine="709"/>
        <w:contextualSpacing/>
        <w:rPr>
          <w:sz w:val="28"/>
          <w:szCs w:val="28"/>
        </w:rPr>
      </w:pPr>
      <w:r w:rsidRPr="000133C8">
        <w:rPr>
          <w:sz w:val="28"/>
          <w:szCs w:val="28"/>
        </w:rPr>
        <w:t>Федеральный зак</w:t>
      </w:r>
      <w:r w:rsidR="00010A6C">
        <w:rPr>
          <w:sz w:val="28"/>
          <w:szCs w:val="28"/>
        </w:rPr>
        <w:t>он № 59-ФЗ от 02.05.2006 года «</w:t>
      </w:r>
      <w:r w:rsidRPr="000133C8">
        <w:rPr>
          <w:sz w:val="28"/>
          <w:szCs w:val="28"/>
        </w:rPr>
        <w:t>О порядке рассмотрения обращений граждан Российской Федерации»</w:t>
      </w:r>
      <w:r w:rsidR="00010A6C">
        <w:rPr>
          <w:sz w:val="28"/>
          <w:szCs w:val="28"/>
        </w:rPr>
        <w:t>;</w:t>
      </w:r>
    </w:p>
    <w:p w:rsidR="00A778A9" w:rsidRPr="000133C8" w:rsidRDefault="00A778A9" w:rsidP="00E252E6">
      <w:pPr>
        <w:pStyle w:val="1"/>
        <w:numPr>
          <w:ilvl w:val="0"/>
          <w:numId w:val="2"/>
        </w:numPr>
        <w:tabs>
          <w:tab w:val="left" w:pos="0"/>
        </w:tabs>
        <w:spacing w:before="0" w:line="240" w:lineRule="auto"/>
        <w:ind w:left="0" w:firstLine="709"/>
        <w:contextualSpacing/>
        <w:rPr>
          <w:sz w:val="28"/>
          <w:szCs w:val="28"/>
        </w:rPr>
      </w:pPr>
      <w:r w:rsidRPr="000133C8">
        <w:rPr>
          <w:sz w:val="28"/>
          <w:szCs w:val="28"/>
        </w:rPr>
        <w:t>Закон Краснодарского края от 23 июля 2003 года № 608-КЗ «Об административных правонарушениях»</w:t>
      </w:r>
      <w:r w:rsidR="00010A6C">
        <w:rPr>
          <w:sz w:val="28"/>
          <w:szCs w:val="28"/>
        </w:rPr>
        <w:t>;</w:t>
      </w:r>
    </w:p>
    <w:p w:rsidR="00A778A9" w:rsidRPr="000133C8" w:rsidRDefault="00A778A9" w:rsidP="00E252E6">
      <w:pPr>
        <w:pStyle w:val="1"/>
        <w:numPr>
          <w:ilvl w:val="0"/>
          <w:numId w:val="2"/>
        </w:numPr>
        <w:tabs>
          <w:tab w:val="left" w:pos="0"/>
        </w:tabs>
        <w:spacing w:before="0" w:line="240" w:lineRule="auto"/>
        <w:ind w:left="0" w:firstLine="709"/>
        <w:contextualSpacing/>
        <w:rPr>
          <w:sz w:val="28"/>
          <w:szCs w:val="28"/>
        </w:rPr>
      </w:pPr>
      <w:r w:rsidRPr="000133C8">
        <w:rPr>
          <w:sz w:val="28"/>
          <w:szCs w:val="28"/>
        </w:rPr>
        <w:t>Закон Краснодарского края № 369-КЗ от 07.06.2001 года «Об автомобильных дорогах, расположенных на территории Краснодарского края»</w:t>
      </w:r>
      <w:r w:rsidR="00010A6C">
        <w:rPr>
          <w:sz w:val="28"/>
          <w:szCs w:val="28"/>
        </w:rPr>
        <w:t>;</w:t>
      </w:r>
    </w:p>
    <w:p w:rsidR="00A778A9" w:rsidRPr="000133C8" w:rsidRDefault="00A778A9" w:rsidP="00E252E6">
      <w:pPr>
        <w:pStyle w:val="1"/>
        <w:numPr>
          <w:ilvl w:val="0"/>
          <w:numId w:val="2"/>
        </w:numPr>
        <w:tabs>
          <w:tab w:val="left" w:pos="0"/>
        </w:tabs>
        <w:spacing w:before="0" w:line="240" w:lineRule="auto"/>
        <w:ind w:left="0" w:firstLine="709"/>
        <w:contextualSpacing/>
        <w:rPr>
          <w:sz w:val="28"/>
          <w:szCs w:val="28"/>
        </w:rPr>
      </w:pPr>
      <w:r w:rsidRPr="000133C8">
        <w:rPr>
          <w:sz w:val="28"/>
          <w:szCs w:val="28"/>
        </w:rPr>
        <w:t xml:space="preserve">Закон Краснодарского </w:t>
      </w:r>
      <w:r w:rsidR="00333216">
        <w:rPr>
          <w:sz w:val="28"/>
          <w:szCs w:val="28"/>
        </w:rPr>
        <w:t>края № 2589-КЗ от 27.09.2012 год</w:t>
      </w:r>
      <w:r w:rsidRPr="000133C8">
        <w:rPr>
          <w:sz w:val="28"/>
          <w:szCs w:val="28"/>
        </w:rPr>
        <w:t xml:space="preserve">а «О муниципальном жилищном контроле и порядке взаимодействия органов муниципального жилищного контроля с органами регионального </w:t>
      </w:r>
      <w:r w:rsidRPr="000133C8">
        <w:rPr>
          <w:sz w:val="28"/>
          <w:szCs w:val="28"/>
        </w:rPr>
        <w:lastRenderedPageBreak/>
        <w:t>государственного жилищного надзора при организации и осуществлении муниципального жилищного контроля на территории Краснодарского края»</w:t>
      </w:r>
      <w:r w:rsidR="00010A6C">
        <w:rPr>
          <w:sz w:val="28"/>
          <w:szCs w:val="28"/>
        </w:rPr>
        <w:t>;</w:t>
      </w:r>
    </w:p>
    <w:p w:rsidR="00A778A9" w:rsidRPr="000133C8" w:rsidRDefault="00A778A9" w:rsidP="00E252E6">
      <w:pPr>
        <w:pStyle w:val="1"/>
        <w:numPr>
          <w:ilvl w:val="0"/>
          <w:numId w:val="2"/>
        </w:numPr>
        <w:tabs>
          <w:tab w:val="left" w:pos="0"/>
        </w:tabs>
        <w:spacing w:before="0" w:line="240" w:lineRule="auto"/>
        <w:ind w:left="0" w:firstLine="709"/>
        <w:contextualSpacing/>
        <w:rPr>
          <w:sz w:val="28"/>
          <w:szCs w:val="28"/>
        </w:rPr>
      </w:pPr>
      <w:r w:rsidRPr="000133C8">
        <w:rPr>
          <w:sz w:val="28"/>
          <w:szCs w:val="28"/>
        </w:rPr>
        <w:t>Закон Краснодарского края № 2445-КЗ от 02.03.2012 года «О порядке организации и осуществления регионального государственного контроля (надзора) и муниципального контроля на территории Краснодарского края»</w:t>
      </w:r>
      <w:r w:rsidR="00010A6C">
        <w:rPr>
          <w:sz w:val="28"/>
          <w:szCs w:val="28"/>
        </w:rPr>
        <w:t>;</w:t>
      </w:r>
    </w:p>
    <w:p w:rsidR="00A778A9" w:rsidRPr="000133C8" w:rsidRDefault="00A778A9" w:rsidP="00E252E6">
      <w:pPr>
        <w:pStyle w:val="1"/>
        <w:numPr>
          <w:ilvl w:val="0"/>
          <w:numId w:val="2"/>
        </w:numPr>
        <w:tabs>
          <w:tab w:val="left" w:pos="0"/>
        </w:tabs>
        <w:spacing w:before="0" w:line="240" w:lineRule="auto"/>
        <w:ind w:left="0" w:firstLine="709"/>
        <w:contextualSpacing/>
        <w:rPr>
          <w:sz w:val="28"/>
          <w:szCs w:val="28"/>
        </w:rPr>
      </w:pPr>
      <w:r w:rsidRPr="000133C8">
        <w:rPr>
          <w:sz w:val="28"/>
          <w:szCs w:val="28"/>
        </w:rPr>
        <w:t>Закон Краснодарского края № 532-КЗ от 05.11.2002 года «Об основах регулирования земельных отношений в Краснодарском крае»</w:t>
      </w:r>
      <w:r w:rsidR="00010A6C">
        <w:rPr>
          <w:sz w:val="28"/>
          <w:szCs w:val="28"/>
        </w:rPr>
        <w:t>;</w:t>
      </w:r>
    </w:p>
    <w:p w:rsidR="00A778A9" w:rsidRPr="000133C8" w:rsidRDefault="00A778A9" w:rsidP="00E252E6">
      <w:pPr>
        <w:pStyle w:val="1"/>
        <w:numPr>
          <w:ilvl w:val="0"/>
          <w:numId w:val="2"/>
        </w:numPr>
        <w:tabs>
          <w:tab w:val="left" w:pos="0"/>
        </w:tabs>
        <w:spacing w:before="0" w:line="240" w:lineRule="auto"/>
        <w:ind w:left="0" w:firstLine="709"/>
        <w:contextualSpacing/>
        <w:rPr>
          <w:sz w:val="28"/>
          <w:szCs w:val="28"/>
        </w:rPr>
      </w:pPr>
      <w:r w:rsidRPr="000133C8">
        <w:rPr>
          <w:sz w:val="28"/>
          <w:szCs w:val="28"/>
        </w:rPr>
        <w:t>Закон Краснодарского края № 3126-КЗ от 04.03.2015 года «О порядке осуществления органами местного самоуправления муниципального земельного контроля на территории Краснодарского края»</w:t>
      </w:r>
      <w:r w:rsidR="00010A6C">
        <w:rPr>
          <w:sz w:val="28"/>
          <w:szCs w:val="28"/>
        </w:rPr>
        <w:t>;</w:t>
      </w:r>
    </w:p>
    <w:p w:rsidR="0024282E" w:rsidRPr="0024282E" w:rsidRDefault="0024282E" w:rsidP="00E252E6">
      <w:pPr>
        <w:pStyle w:val="a9"/>
        <w:ind w:firstLine="709"/>
        <w:contextualSpacing/>
        <w:jc w:val="both"/>
      </w:pPr>
      <w:r w:rsidRPr="0024282E">
        <w:t xml:space="preserve">В соответствии с полномочиями, </w:t>
      </w:r>
      <w:r w:rsidRPr="0024282E">
        <w:rPr>
          <w:rFonts w:eastAsia="Times New Roman"/>
          <w:lang w:eastAsia="ru-RU"/>
        </w:rPr>
        <w:t>определенными действующим законодательством, администрация муниципального образования Апшеронский район не осуществляет муниципальный контроль. Основные виды муниципального контроля</w:t>
      </w:r>
      <w:r w:rsidR="00B63DD2">
        <w:rPr>
          <w:rFonts w:eastAsia="Times New Roman"/>
          <w:lang w:eastAsia="ru-RU"/>
        </w:rPr>
        <w:t xml:space="preserve"> являются полномочиями городских и сельских</w:t>
      </w:r>
      <w:r w:rsidRPr="0024282E">
        <w:rPr>
          <w:rFonts w:eastAsia="Times New Roman"/>
          <w:lang w:eastAsia="ru-RU"/>
        </w:rPr>
        <w:t xml:space="preserve"> пос</w:t>
      </w:r>
      <w:r w:rsidR="00B63DD2">
        <w:rPr>
          <w:rFonts w:eastAsia="Times New Roman"/>
          <w:lang w:eastAsia="ru-RU"/>
        </w:rPr>
        <w:t>елений</w:t>
      </w:r>
      <w:r w:rsidRPr="0024282E">
        <w:rPr>
          <w:rFonts w:eastAsia="Times New Roman"/>
          <w:lang w:eastAsia="ru-RU"/>
        </w:rPr>
        <w:t xml:space="preserve"> Апшеронского района.</w:t>
      </w:r>
    </w:p>
    <w:p w:rsidR="0024282E" w:rsidRPr="0024282E" w:rsidRDefault="0024282E" w:rsidP="00E252E6">
      <w:pPr>
        <w:pStyle w:val="a9"/>
        <w:ind w:firstLine="709"/>
        <w:contextualSpacing/>
        <w:jc w:val="both"/>
        <w:rPr>
          <w:lang w:eastAsia="ru-RU"/>
        </w:rPr>
      </w:pPr>
      <w:r w:rsidRPr="0024282E">
        <w:t xml:space="preserve">К полномочиям </w:t>
      </w:r>
      <w:r w:rsidR="00E252E6">
        <w:t>органов местного самоуправления</w:t>
      </w:r>
      <w:r w:rsidRPr="0024282E">
        <w:t xml:space="preserve"> в рамках ФЗ от 26.12.2008</w:t>
      </w:r>
      <w:r w:rsidR="008157FC">
        <w:t xml:space="preserve"> года</w:t>
      </w:r>
      <w:r w:rsidRPr="0024282E">
        <w:t xml:space="preserve"> № 294-ФЗ отнесена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постановлением администрации муниципального образования Апшеронский район от 26.07.2011 года №1196 «</w:t>
      </w:r>
      <w:r w:rsidRPr="0024282E">
        <w:rPr>
          <w:rFonts w:eastAsia="Times New Roman"/>
          <w:bCs/>
          <w:lang w:eastAsia="ru-RU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услуг».</w:t>
      </w:r>
    </w:p>
    <w:p w:rsidR="0024282E" w:rsidRPr="0024282E" w:rsidRDefault="0024282E" w:rsidP="00E252E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4282E">
        <w:rPr>
          <w:sz w:val="28"/>
          <w:szCs w:val="28"/>
        </w:rPr>
        <w:t>В сфере муниципального контроля в 12 поселениях Апшеронского района приняты порядки исполнения муниципальных функций по проведению проверок при осуществлении муниципального контроля.</w:t>
      </w:r>
    </w:p>
    <w:p w:rsidR="0024282E" w:rsidRPr="0024282E" w:rsidRDefault="0024282E" w:rsidP="00E252E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4282E">
        <w:rPr>
          <w:sz w:val="28"/>
          <w:szCs w:val="28"/>
        </w:rPr>
        <w:t xml:space="preserve">Кроме порядка поселениями принимаются административные регламенты исполнения муниципальной функции по осуществлению муниципального земельного контроля, за осуществлением муниципального контроля за сохранностью автомобильных дорог местного значения в границах населенных пунктов поселения, </w:t>
      </w:r>
      <w:r w:rsidRPr="0024282E">
        <w:rPr>
          <w:rFonts w:eastAsia="Calibri"/>
          <w:sz w:val="28"/>
          <w:szCs w:val="28"/>
        </w:rPr>
        <w:t>лесного контроля</w:t>
      </w:r>
      <w:r w:rsidRPr="0024282E">
        <w:rPr>
          <w:sz w:val="28"/>
          <w:szCs w:val="28"/>
        </w:rPr>
        <w:t xml:space="preserve">, </w:t>
      </w:r>
      <w:r w:rsidRPr="0024282E">
        <w:rPr>
          <w:rFonts w:eastAsia="Calibri"/>
          <w:sz w:val="28"/>
          <w:szCs w:val="28"/>
        </w:rPr>
        <w:t>жилищного контроля</w:t>
      </w:r>
      <w:r w:rsidRPr="0024282E">
        <w:rPr>
          <w:sz w:val="28"/>
          <w:szCs w:val="28"/>
        </w:rPr>
        <w:t xml:space="preserve">. </w:t>
      </w:r>
    </w:p>
    <w:p w:rsidR="0024282E" w:rsidRPr="0024282E" w:rsidRDefault="0024282E" w:rsidP="00E252E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4282E">
        <w:rPr>
          <w:sz w:val="28"/>
          <w:szCs w:val="28"/>
        </w:rPr>
        <w:t>По состоянию на 01.01.201</w:t>
      </w:r>
      <w:r w:rsidR="009B47C2">
        <w:rPr>
          <w:sz w:val="28"/>
          <w:szCs w:val="28"/>
        </w:rPr>
        <w:t>7</w:t>
      </w:r>
      <w:r w:rsidRPr="0024282E">
        <w:rPr>
          <w:sz w:val="28"/>
          <w:szCs w:val="28"/>
        </w:rPr>
        <w:t xml:space="preserve"> года административные регламенты или НПА по исполнению муниципальной функции по поселениям утверждены:</w:t>
      </w:r>
    </w:p>
    <w:p w:rsidR="0024282E" w:rsidRPr="0024282E" w:rsidRDefault="0024282E" w:rsidP="00E252E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4282E">
        <w:rPr>
          <w:sz w:val="28"/>
          <w:szCs w:val="28"/>
        </w:rPr>
        <w:t>- по осуществлению муниципального земельного контроля, во всех поселениях муниципального образования Апшеронский район;</w:t>
      </w:r>
    </w:p>
    <w:p w:rsidR="0024282E" w:rsidRPr="0024282E" w:rsidRDefault="0024282E" w:rsidP="00E252E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4282E">
        <w:rPr>
          <w:sz w:val="28"/>
          <w:szCs w:val="28"/>
        </w:rPr>
        <w:t xml:space="preserve">- по </w:t>
      </w:r>
      <w:r w:rsidRPr="0024282E">
        <w:rPr>
          <w:rFonts w:eastAsia="Calibri"/>
          <w:sz w:val="28"/>
          <w:szCs w:val="28"/>
        </w:rPr>
        <w:t>муниципально</w:t>
      </w:r>
      <w:r w:rsidRPr="0024282E">
        <w:rPr>
          <w:sz w:val="28"/>
          <w:szCs w:val="28"/>
        </w:rPr>
        <w:t>му</w:t>
      </w:r>
      <w:r w:rsidRPr="0024282E">
        <w:rPr>
          <w:rFonts w:eastAsia="Calibri"/>
          <w:sz w:val="28"/>
          <w:szCs w:val="28"/>
        </w:rPr>
        <w:t xml:space="preserve"> жилищно</w:t>
      </w:r>
      <w:r w:rsidRPr="0024282E">
        <w:rPr>
          <w:sz w:val="28"/>
          <w:szCs w:val="28"/>
        </w:rPr>
        <w:t>му</w:t>
      </w:r>
      <w:r w:rsidRPr="0024282E">
        <w:rPr>
          <w:rFonts w:eastAsia="Calibri"/>
          <w:sz w:val="28"/>
          <w:szCs w:val="28"/>
        </w:rPr>
        <w:t xml:space="preserve"> контрол</w:t>
      </w:r>
      <w:r w:rsidRPr="0024282E">
        <w:rPr>
          <w:sz w:val="28"/>
          <w:szCs w:val="28"/>
        </w:rPr>
        <w:t>ю, во всех поселениях муниципального образования Апшеронский район;</w:t>
      </w:r>
    </w:p>
    <w:p w:rsidR="0024282E" w:rsidRPr="0024282E" w:rsidRDefault="0024282E" w:rsidP="00E252E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4282E">
        <w:rPr>
          <w:sz w:val="28"/>
          <w:szCs w:val="28"/>
        </w:rPr>
        <w:t xml:space="preserve">- по </w:t>
      </w:r>
      <w:r w:rsidRPr="0024282E">
        <w:rPr>
          <w:rFonts w:eastAsia="Calibri"/>
          <w:sz w:val="28"/>
          <w:szCs w:val="28"/>
        </w:rPr>
        <w:t>муниципально</w:t>
      </w:r>
      <w:r w:rsidRPr="0024282E">
        <w:rPr>
          <w:sz w:val="28"/>
          <w:szCs w:val="28"/>
        </w:rPr>
        <w:t>му</w:t>
      </w:r>
      <w:r w:rsidRPr="0024282E">
        <w:rPr>
          <w:rFonts w:eastAsia="Calibri"/>
          <w:sz w:val="28"/>
          <w:szCs w:val="28"/>
        </w:rPr>
        <w:t xml:space="preserve"> лесному контрол</w:t>
      </w:r>
      <w:r w:rsidRPr="0024282E">
        <w:rPr>
          <w:sz w:val="28"/>
          <w:szCs w:val="28"/>
        </w:rPr>
        <w:t>ю, в двух поселениях муниципального образования Апшеронский район;</w:t>
      </w:r>
    </w:p>
    <w:p w:rsidR="0024282E" w:rsidRPr="0024282E" w:rsidRDefault="0024282E" w:rsidP="00E252E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4282E">
        <w:rPr>
          <w:sz w:val="28"/>
          <w:szCs w:val="28"/>
        </w:rPr>
        <w:lastRenderedPageBreak/>
        <w:t>- по муниципальному контролю за сохранностью автомобильных дорог местного значения в границах населенных пунктов поселения (городского округа</w:t>
      </w:r>
      <w:r w:rsidR="00D54590">
        <w:rPr>
          <w:sz w:val="28"/>
          <w:szCs w:val="28"/>
        </w:rPr>
        <w:t>).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24282E" w:rsidRDefault="0024282E" w:rsidP="00E252E6">
      <w:pPr>
        <w:pStyle w:val="a9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Постановлением администрации муниципального образования Апшер</w:t>
      </w:r>
      <w:r w:rsidR="00E252E6">
        <w:rPr>
          <w:rFonts w:eastAsia="Times New Roman"/>
          <w:lang w:eastAsia="ru-RU"/>
        </w:rPr>
        <w:t>онский район от 13.02.2013 года</w:t>
      </w:r>
      <w:r>
        <w:rPr>
          <w:rFonts w:eastAsia="Times New Roman"/>
          <w:lang w:eastAsia="ru-RU"/>
        </w:rPr>
        <w:t xml:space="preserve"> № 137 «Об </w:t>
      </w:r>
      <w:r w:rsidRPr="00FF6957">
        <w:t>определении уполномоченного органа по подготовке сводного доклада и сведений об осуществлении муниципального контроля в муниципальном</w:t>
      </w:r>
      <w:r>
        <w:t xml:space="preserve"> </w:t>
      </w:r>
      <w:r w:rsidRPr="00FF6957">
        <w:t>образовании Апшеронский район</w:t>
      </w:r>
      <w:r>
        <w:t xml:space="preserve">» </w:t>
      </w:r>
      <w:r>
        <w:rPr>
          <w:rFonts w:eastAsia="Times New Roman"/>
          <w:lang w:eastAsia="ru-RU"/>
        </w:rPr>
        <w:t>уполномоченным органом определено управление экономического развития администрации муниципального образования Апшеронский район.</w:t>
      </w:r>
    </w:p>
    <w:p w:rsidR="0024282E" w:rsidRDefault="0024282E" w:rsidP="00E252E6">
      <w:pPr>
        <w:pStyle w:val="a9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Управление осуществляет координацию деятельности поселений при осуществлении муниципального контроля, при подготовке и направлении статистической отчетности по муниципальному контролю и сбор необходимой для подготовки доклада информации по муниципальному контролю.</w:t>
      </w:r>
    </w:p>
    <w:p w:rsidR="0024282E" w:rsidRDefault="0024282E" w:rsidP="00E252E6">
      <w:pPr>
        <w:pStyle w:val="a9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администрациях каждого поселения закреплены ответственные специалисты за подготовку докладов об осуществлении муниципального контроля, представления статистической отчетности и осуществлению муниципального контроля.</w:t>
      </w:r>
    </w:p>
    <w:p w:rsidR="0024282E" w:rsidRDefault="0024282E" w:rsidP="00E252E6">
      <w:pPr>
        <w:pStyle w:val="a9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Для осуществления плановой проверки в сфере муниципального контроля составляется план, который согласовывается с прокуратурой Апшеронского района. При отсутствии замечаний после согласования с прокуратурой план проверок утверждается главой городского или сельского поселения.</w:t>
      </w:r>
    </w:p>
    <w:p w:rsidR="0024282E" w:rsidRDefault="0024282E" w:rsidP="00E252E6">
      <w:pPr>
        <w:pStyle w:val="a9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Основанием для осуществления внеплановых проверок является:</w:t>
      </w:r>
    </w:p>
    <w:p w:rsidR="0024282E" w:rsidRDefault="0024282E" w:rsidP="00E252E6">
      <w:pPr>
        <w:pStyle w:val="a9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692EAE">
        <w:rPr>
          <w:rFonts w:eastAsia="Times New Roman"/>
          <w:lang w:eastAsia="ru-RU"/>
        </w:rPr>
        <w:t>поступлени</w:t>
      </w:r>
      <w:r>
        <w:rPr>
          <w:rFonts w:eastAsia="Times New Roman"/>
          <w:lang w:eastAsia="ru-RU"/>
        </w:rPr>
        <w:t>е</w:t>
      </w:r>
      <w:r w:rsidRPr="00692EAE">
        <w:rPr>
          <w:rFonts w:eastAsia="Times New Roman"/>
          <w:lang w:eastAsia="ru-RU"/>
        </w:rPr>
        <w:t xml:space="preserve"> требования </w:t>
      </w:r>
      <w:r>
        <w:rPr>
          <w:rFonts w:eastAsia="Times New Roman"/>
          <w:lang w:eastAsia="ru-RU"/>
        </w:rPr>
        <w:t>прокурора о проведении проверки;</w:t>
      </w:r>
    </w:p>
    <w:p w:rsidR="0024282E" w:rsidRPr="00692EAE" w:rsidRDefault="0024282E" w:rsidP="00E252E6">
      <w:pPr>
        <w:pStyle w:val="a9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692EAE">
        <w:rPr>
          <w:rFonts w:eastAsia="Times New Roman"/>
          <w:lang w:eastAsia="ru-RU"/>
        </w:rPr>
        <w:t xml:space="preserve">обращения граждан, в т.ч. </w:t>
      </w:r>
      <w:r>
        <w:rPr>
          <w:rFonts w:eastAsia="Times New Roman"/>
          <w:lang w:eastAsia="ru-RU"/>
        </w:rPr>
        <w:t>и</w:t>
      </w:r>
      <w:r w:rsidRPr="00692EAE">
        <w:rPr>
          <w:rFonts w:eastAsia="Times New Roman"/>
          <w:lang w:eastAsia="ru-RU"/>
        </w:rPr>
        <w:t>ндивидуальных предпринимателей, юр</w:t>
      </w:r>
      <w:r>
        <w:rPr>
          <w:rFonts w:eastAsia="Times New Roman"/>
          <w:lang w:eastAsia="ru-RU"/>
        </w:rPr>
        <w:t xml:space="preserve">идических </w:t>
      </w:r>
      <w:r w:rsidRPr="00692EAE">
        <w:rPr>
          <w:rFonts w:eastAsia="Times New Roman"/>
          <w:lang w:eastAsia="ru-RU"/>
        </w:rPr>
        <w:t>лиц, информации от органов гос</w:t>
      </w:r>
      <w:r>
        <w:rPr>
          <w:rFonts w:eastAsia="Times New Roman"/>
          <w:lang w:eastAsia="ru-RU"/>
        </w:rPr>
        <w:t xml:space="preserve">ударственной </w:t>
      </w:r>
      <w:r w:rsidRPr="00692EAE">
        <w:rPr>
          <w:rFonts w:eastAsia="Times New Roman"/>
          <w:lang w:eastAsia="ru-RU"/>
        </w:rPr>
        <w:t xml:space="preserve">власти, </w:t>
      </w:r>
      <w:r>
        <w:rPr>
          <w:rFonts w:eastAsia="Times New Roman"/>
          <w:lang w:eastAsia="ru-RU"/>
        </w:rPr>
        <w:t>органов местного самоуправления</w:t>
      </w:r>
      <w:r w:rsidRPr="00692EAE">
        <w:rPr>
          <w:rFonts w:eastAsia="Times New Roman"/>
          <w:lang w:eastAsia="ru-RU"/>
        </w:rPr>
        <w:t>, из СМИ о следующих фактах:</w:t>
      </w:r>
    </w:p>
    <w:p w:rsidR="0024282E" w:rsidRPr="00692EAE" w:rsidRDefault="0024282E" w:rsidP="00E252E6">
      <w:pPr>
        <w:pStyle w:val="a9"/>
        <w:ind w:firstLine="709"/>
        <w:contextualSpacing/>
        <w:jc w:val="both"/>
        <w:rPr>
          <w:rFonts w:eastAsia="Times New Roman"/>
          <w:lang w:eastAsia="ru-RU"/>
        </w:rPr>
      </w:pPr>
      <w:r w:rsidRPr="00692EAE">
        <w:rPr>
          <w:rFonts w:eastAsia="Times New Roman"/>
          <w:lang w:eastAsia="ru-RU"/>
        </w:rPr>
        <w:t>возникновение угрозы причинения вреда жизни, здоровью граждан, вреда животным, окружающей среде, безопасности государства, угрозы ЧС природного и техногенного характера;</w:t>
      </w:r>
    </w:p>
    <w:p w:rsidR="0024282E" w:rsidRDefault="0024282E" w:rsidP="00E252E6">
      <w:pPr>
        <w:pStyle w:val="a9"/>
        <w:ind w:firstLine="709"/>
        <w:contextualSpacing/>
        <w:jc w:val="both"/>
        <w:rPr>
          <w:rFonts w:eastAsia="Times New Roman"/>
          <w:lang w:eastAsia="ru-RU"/>
        </w:rPr>
      </w:pPr>
      <w:r w:rsidRPr="00692EAE">
        <w:rPr>
          <w:rFonts w:eastAsia="Times New Roman"/>
          <w:lang w:eastAsia="ru-RU"/>
        </w:rPr>
        <w:t>причинение вреда жизни здоровью граждан, вреда животным, окружающей среде, безопасности государства, угрозы ЧС природного и техногенного характера</w:t>
      </w:r>
      <w:r>
        <w:rPr>
          <w:rFonts w:eastAsia="Times New Roman"/>
          <w:lang w:eastAsia="ru-RU"/>
        </w:rPr>
        <w:t>.</w:t>
      </w:r>
    </w:p>
    <w:p w:rsidR="0024282E" w:rsidRDefault="0024282E" w:rsidP="00E252E6">
      <w:pPr>
        <w:pStyle w:val="a9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Дата проведения внеплановой проверки в обязательном порядке согласовывается с прокуратурой района.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E252E6" w:rsidRDefault="00E252E6" w:rsidP="0024282E">
      <w:pPr>
        <w:pStyle w:val="a9"/>
        <w:ind w:firstLine="708"/>
        <w:jc w:val="both"/>
        <w:rPr>
          <w:spacing w:val="-1"/>
        </w:rPr>
      </w:pPr>
    </w:p>
    <w:p w:rsidR="0024282E" w:rsidRDefault="0024282E" w:rsidP="00E252E6">
      <w:pPr>
        <w:pStyle w:val="a9"/>
        <w:ind w:firstLine="709"/>
        <w:contextualSpacing/>
        <w:jc w:val="both"/>
        <w:rPr>
          <w:spacing w:val="-10"/>
        </w:rPr>
      </w:pPr>
      <w:r w:rsidRPr="00994F9B">
        <w:rPr>
          <w:spacing w:val="-1"/>
        </w:rPr>
        <w:t>Численность должностных лиц</w:t>
      </w:r>
      <w:r w:rsidRPr="00994F9B">
        <w:t xml:space="preserve">, уполномоченных осуществлять муниципальный </w:t>
      </w:r>
      <w:r w:rsidRPr="00994F9B">
        <w:rPr>
          <w:spacing w:val="-10"/>
        </w:rPr>
        <w:t>контроль в</w:t>
      </w:r>
      <w:r>
        <w:rPr>
          <w:spacing w:val="-10"/>
        </w:rPr>
        <w:t xml:space="preserve"> городских и сельских поселениях</w:t>
      </w:r>
      <w:r w:rsidRPr="00994F9B">
        <w:rPr>
          <w:spacing w:val="-10"/>
        </w:rPr>
        <w:t xml:space="preserve"> </w:t>
      </w:r>
      <w:r>
        <w:t>Апшеронского района</w:t>
      </w:r>
      <w:r w:rsidRPr="00994F9B">
        <w:rPr>
          <w:spacing w:val="-10"/>
        </w:rPr>
        <w:t xml:space="preserve"> составляет - </w:t>
      </w:r>
      <w:r w:rsidR="00D54590">
        <w:rPr>
          <w:spacing w:val="-10"/>
        </w:rPr>
        <w:t>20</w:t>
      </w:r>
      <w:r w:rsidRPr="00994F9B">
        <w:rPr>
          <w:spacing w:val="-10"/>
        </w:rPr>
        <w:t xml:space="preserve"> человек.</w:t>
      </w:r>
    </w:p>
    <w:p w:rsidR="0024282E" w:rsidRDefault="0024282E" w:rsidP="00E252E6">
      <w:pPr>
        <w:pStyle w:val="a9"/>
        <w:ind w:firstLine="709"/>
        <w:contextualSpacing/>
        <w:jc w:val="both"/>
      </w:pPr>
      <w:r w:rsidRPr="00994F9B">
        <w:t xml:space="preserve">Штатные единицы по должностям, предусматривающим выполнение функций только по муниципальному контролю, отсутствуют, поэтому проведением муниципального контроля занимаются </w:t>
      </w:r>
      <w:r>
        <w:t xml:space="preserve">в основном </w:t>
      </w:r>
      <w:r w:rsidRPr="00994F9B">
        <w:t xml:space="preserve">специалисты </w:t>
      </w:r>
      <w:r>
        <w:t xml:space="preserve">администраций городских и сельских поселений Апшеронского района, которым вменено в обязанности </w:t>
      </w:r>
      <w:r w:rsidRPr="007914E1">
        <w:t>в</w:t>
      </w:r>
      <w:r w:rsidR="00E252E6">
        <w:t>едение муниципального контроля.</w:t>
      </w:r>
    </w:p>
    <w:p w:rsidR="0024282E" w:rsidRDefault="0024282E" w:rsidP="00E252E6">
      <w:pPr>
        <w:pStyle w:val="a9"/>
        <w:ind w:firstLine="709"/>
        <w:contextualSpacing/>
        <w:jc w:val="both"/>
      </w:pPr>
      <w:r w:rsidRPr="000F6916">
        <w:t>В мероприятиях по повышению квалификации, выполняющие функции по муниципальному контролю в 201</w:t>
      </w:r>
      <w:r w:rsidR="00D54590">
        <w:t>6</w:t>
      </w:r>
      <w:r w:rsidRPr="000F6916">
        <w:t xml:space="preserve"> году обучение </w:t>
      </w:r>
      <w:r w:rsidR="00D54590">
        <w:t>не</w:t>
      </w:r>
      <w:r w:rsidR="00E252E6">
        <w:t xml:space="preserve"> проходили.</w:t>
      </w:r>
    </w:p>
    <w:p w:rsidR="0024282E" w:rsidRPr="00956019" w:rsidRDefault="0024282E" w:rsidP="00E252E6">
      <w:pPr>
        <w:pStyle w:val="a9"/>
        <w:ind w:firstLine="709"/>
        <w:contextualSpacing/>
        <w:jc w:val="both"/>
        <w:rPr>
          <w:lang w:eastAsia="ru-RU"/>
        </w:rPr>
      </w:pPr>
      <w:r w:rsidRPr="00956019">
        <w:rPr>
          <w:lang w:eastAsia="ru-RU"/>
        </w:rPr>
        <w:t xml:space="preserve">Средняя нагрузка на 1 специалиста по фактически выполненному в отчетный период объему функций составила: по проведенным проверкам – </w:t>
      </w:r>
      <w:r w:rsidR="006E7B32">
        <w:rPr>
          <w:lang w:eastAsia="ru-RU"/>
        </w:rPr>
        <w:t>1</w:t>
      </w:r>
      <w:r w:rsidR="00D54590">
        <w:rPr>
          <w:lang w:eastAsia="ru-RU"/>
        </w:rPr>
        <w:t>,</w:t>
      </w:r>
      <w:r w:rsidR="006E7B32">
        <w:rPr>
          <w:lang w:eastAsia="ru-RU"/>
        </w:rPr>
        <w:t>1</w:t>
      </w:r>
      <w:r>
        <w:rPr>
          <w:lang w:eastAsia="ru-RU"/>
        </w:rPr>
        <w:t>.</w:t>
      </w:r>
    </w:p>
    <w:p w:rsidR="0024282E" w:rsidRPr="00956019" w:rsidRDefault="0024282E" w:rsidP="00E252E6">
      <w:pPr>
        <w:pStyle w:val="a9"/>
        <w:ind w:firstLine="709"/>
        <w:contextualSpacing/>
        <w:jc w:val="both"/>
        <w:rPr>
          <w:lang w:eastAsia="ru-RU"/>
        </w:rPr>
      </w:pPr>
      <w:r w:rsidRPr="00956019">
        <w:rPr>
          <w:lang w:eastAsia="ru-RU"/>
        </w:rPr>
        <w:t>В результате проводимых проверок привлекались эксперты и представители экспертных организаций к проведению мероприятий по контролю.</w:t>
      </w:r>
    </w:p>
    <w:p w:rsidR="0024282E" w:rsidRDefault="0024282E" w:rsidP="00E252E6">
      <w:pPr>
        <w:pStyle w:val="a9"/>
        <w:ind w:firstLine="709"/>
        <w:contextualSpacing/>
        <w:jc w:val="both"/>
      </w:pPr>
      <w:r w:rsidRPr="00956019">
        <w:t>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E252E6" w:rsidRPr="000F0CF4" w:rsidRDefault="00E252E6" w:rsidP="00E252E6">
      <w:pPr>
        <w:pStyle w:val="a9"/>
        <w:ind w:firstLine="709"/>
        <w:contextualSpacing/>
        <w:jc w:val="both"/>
      </w:pPr>
    </w:p>
    <w:p w:rsidR="0024282E" w:rsidRPr="000F0CF4" w:rsidRDefault="0024282E" w:rsidP="00F6115D">
      <w:pPr>
        <w:pStyle w:val="a9"/>
        <w:contextualSpacing/>
        <w:jc w:val="center"/>
      </w:pPr>
      <w:r w:rsidRPr="000F0CF4">
        <w:t>Муниципальный земельный контроль</w:t>
      </w:r>
      <w:r w:rsidR="000F0CF4">
        <w:t>.</w:t>
      </w:r>
    </w:p>
    <w:p w:rsidR="0024282E" w:rsidRPr="000F0CF4" w:rsidRDefault="0024282E" w:rsidP="00E252E6">
      <w:pPr>
        <w:pStyle w:val="a9"/>
        <w:ind w:firstLine="709"/>
        <w:contextualSpacing/>
        <w:jc w:val="both"/>
      </w:pPr>
      <w:r w:rsidRPr="000F0CF4">
        <w:t>За 201</w:t>
      </w:r>
      <w:r w:rsidR="00D54590" w:rsidRPr="000F0CF4">
        <w:t>6</w:t>
      </w:r>
      <w:r w:rsidRPr="000F0CF4">
        <w:t xml:space="preserve"> год всего проведено </w:t>
      </w:r>
      <w:r w:rsidR="009E1AB0" w:rsidRPr="000F0CF4">
        <w:t>22</w:t>
      </w:r>
      <w:r w:rsidRPr="000F0CF4">
        <w:t xml:space="preserve"> проверки, в том числе внеплановых проверок </w:t>
      </w:r>
      <w:r w:rsidR="009E1AB0" w:rsidRPr="000F0CF4">
        <w:t>22</w:t>
      </w:r>
      <w:r w:rsidRPr="000F0CF4">
        <w:t>.</w:t>
      </w:r>
    </w:p>
    <w:p w:rsidR="0024282E" w:rsidRPr="000F0CF4" w:rsidRDefault="0024282E" w:rsidP="00E252E6">
      <w:pPr>
        <w:pStyle w:val="ind"/>
        <w:spacing w:before="0" w:after="0"/>
        <w:ind w:firstLine="709"/>
        <w:contextualSpacing/>
        <w:rPr>
          <w:sz w:val="28"/>
          <w:szCs w:val="28"/>
        </w:rPr>
      </w:pPr>
      <w:r w:rsidRPr="000F0CF4">
        <w:rPr>
          <w:sz w:val="28"/>
          <w:szCs w:val="28"/>
        </w:rPr>
        <w:t>В рамках плана проведения проверок юридических лиц и индивидуальных предпринимателей проверок</w:t>
      </w:r>
      <w:r w:rsidR="00D54590" w:rsidRPr="000F0CF4">
        <w:rPr>
          <w:sz w:val="28"/>
          <w:szCs w:val="28"/>
        </w:rPr>
        <w:t xml:space="preserve"> не проводилось</w:t>
      </w:r>
      <w:r w:rsidRPr="000F0CF4">
        <w:rPr>
          <w:sz w:val="28"/>
          <w:szCs w:val="28"/>
        </w:rPr>
        <w:t xml:space="preserve">. В ходе проверок было проверено </w:t>
      </w:r>
      <w:r w:rsidR="009E1AB0" w:rsidRPr="000F0CF4">
        <w:rPr>
          <w:sz w:val="28"/>
          <w:szCs w:val="28"/>
        </w:rPr>
        <w:t>22</w:t>
      </w:r>
      <w:r w:rsidRPr="000F0CF4">
        <w:rPr>
          <w:sz w:val="28"/>
          <w:szCs w:val="28"/>
        </w:rPr>
        <w:t xml:space="preserve"> субъекта, выявлено </w:t>
      </w:r>
      <w:r w:rsidR="009E1AB0" w:rsidRPr="000F0CF4">
        <w:rPr>
          <w:sz w:val="28"/>
          <w:szCs w:val="28"/>
        </w:rPr>
        <w:t>18</w:t>
      </w:r>
      <w:r w:rsidRPr="000F0CF4">
        <w:rPr>
          <w:sz w:val="28"/>
          <w:szCs w:val="28"/>
        </w:rPr>
        <w:t xml:space="preserve"> правонарушений, в том числе:</w:t>
      </w:r>
    </w:p>
    <w:p w:rsidR="0024282E" w:rsidRPr="000F0CF4" w:rsidRDefault="0024282E" w:rsidP="00E252E6">
      <w:pPr>
        <w:pStyle w:val="ind"/>
        <w:spacing w:before="0" w:after="0"/>
        <w:ind w:firstLine="709"/>
        <w:contextualSpacing/>
        <w:rPr>
          <w:sz w:val="28"/>
          <w:szCs w:val="28"/>
        </w:rPr>
      </w:pPr>
      <w:r w:rsidRPr="000F0CF4">
        <w:rPr>
          <w:sz w:val="28"/>
          <w:szCs w:val="28"/>
        </w:rPr>
        <w:t>-</w:t>
      </w:r>
      <w:r w:rsidR="00DB3125">
        <w:rPr>
          <w:sz w:val="28"/>
          <w:szCs w:val="28"/>
        </w:rPr>
        <w:t xml:space="preserve"> </w:t>
      </w:r>
      <w:r w:rsidR="009E1AB0" w:rsidRPr="000F0CF4">
        <w:rPr>
          <w:sz w:val="28"/>
          <w:szCs w:val="28"/>
        </w:rPr>
        <w:t xml:space="preserve">невыполнение предписаний органов государственного контроля (надзора), муниципального контроля </w:t>
      </w:r>
      <w:r w:rsidRPr="000F0CF4">
        <w:rPr>
          <w:sz w:val="28"/>
          <w:szCs w:val="28"/>
        </w:rPr>
        <w:t>-</w:t>
      </w:r>
      <w:r w:rsidR="009E1AB0" w:rsidRPr="000F0CF4">
        <w:rPr>
          <w:sz w:val="28"/>
          <w:szCs w:val="28"/>
        </w:rPr>
        <w:t xml:space="preserve"> </w:t>
      </w:r>
      <w:r w:rsidRPr="000F0CF4">
        <w:rPr>
          <w:sz w:val="28"/>
          <w:szCs w:val="28"/>
        </w:rPr>
        <w:t>1</w:t>
      </w:r>
      <w:r w:rsidR="009E1AB0" w:rsidRPr="000F0CF4">
        <w:rPr>
          <w:sz w:val="28"/>
          <w:szCs w:val="28"/>
        </w:rPr>
        <w:t>8</w:t>
      </w:r>
      <w:r w:rsidRPr="000F0CF4">
        <w:rPr>
          <w:sz w:val="28"/>
          <w:szCs w:val="28"/>
        </w:rPr>
        <w:t xml:space="preserve"> нарушений.</w:t>
      </w:r>
    </w:p>
    <w:p w:rsidR="0024282E" w:rsidRPr="000F0CF4" w:rsidRDefault="0024282E" w:rsidP="00E252E6">
      <w:pPr>
        <w:pStyle w:val="ind"/>
        <w:spacing w:before="0" w:after="0"/>
        <w:ind w:firstLine="709"/>
        <w:contextualSpacing/>
        <w:rPr>
          <w:sz w:val="28"/>
          <w:szCs w:val="28"/>
        </w:rPr>
      </w:pPr>
      <w:r w:rsidRPr="000F0CF4">
        <w:rPr>
          <w:sz w:val="28"/>
          <w:szCs w:val="28"/>
        </w:rPr>
        <w:t xml:space="preserve">По </w:t>
      </w:r>
      <w:r w:rsidR="00D54590" w:rsidRPr="000F0CF4">
        <w:rPr>
          <w:sz w:val="28"/>
          <w:szCs w:val="28"/>
        </w:rPr>
        <w:t>1</w:t>
      </w:r>
      <w:r w:rsidR="009E1AB0" w:rsidRPr="000F0CF4">
        <w:rPr>
          <w:sz w:val="28"/>
          <w:szCs w:val="28"/>
        </w:rPr>
        <w:t>8</w:t>
      </w:r>
      <w:r w:rsidRPr="000F0CF4">
        <w:rPr>
          <w:sz w:val="28"/>
          <w:szCs w:val="28"/>
        </w:rPr>
        <w:t xml:space="preserve"> проверкам по выявленным нарушениям возбуждены дела об административном правонарушении, на</w:t>
      </w:r>
      <w:r w:rsidR="00D54590" w:rsidRPr="000F0CF4">
        <w:rPr>
          <w:sz w:val="28"/>
          <w:szCs w:val="28"/>
        </w:rPr>
        <w:t xml:space="preserve">ложен административный штраф. </w:t>
      </w:r>
      <w:r w:rsidRPr="000F0CF4">
        <w:rPr>
          <w:sz w:val="28"/>
          <w:szCs w:val="28"/>
        </w:rPr>
        <w:t xml:space="preserve"> Было проведено 1</w:t>
      </w:r>
      <w:r w:rsidR="009E1AB0" w:rsidRPr="000F0CF4">
        <w:rPr>
          <w:sz w:val="28"/>
          <w:szCs w:val="28"/>
        </w:rPr>
        <w:t>8</w:t>
      </w:r>
      <w:r w:rsidRPr="000F0CF4">
        <w:rPr>
          <w:sz w:val="28"/>
          <w:szCs w:val="28"/>
        </w:rPr>
        <w:t xml:space="preserve"> внеплановых проверок. </w:t>
      </w:r>
    </w:p>
    <w:p w:rsidR="0024282E" w:rsidRPr="000F0CF4" w:rsidRDefault="0024282E" w:rsidP="00E252E6">
      <w:pPr>
        <w:pStyle w:val="ind"/>
        <w:spacing w:before="0" w:after="0"/>
        <w:ind w:firstLine="709"/>
        <w:contextualSpacing/>
        <w:rPr>
          <w:sz w:val="28"/>
          <w:szCs w:val="28"/>
        </w:rPr>
      </w:pPr>
      <w:r w:rsidRPr="000F0CF4">
        <w:rPr>
          <w:sz w:val="28"/>
          <w:szCs w:val="28"/>
        </w:rPr>
        <w:t>В отчетный период совместных проверок не проводилось.</w:t>
      </w:r>
    </w:p>
    <w:p w:rsidR="0024282E" w:rsidRPr="000F0CF4" w:rsidRDefault="0024282E" w:rsidP="00F6115D">
      <w:pPr>
        <w:pStyle w:val="a9"/>
        <w:contextualSpacing/>
        <w:jc w:val="center"/>
        <w:rPr>
          <w:lang w:eastAsia="ru-RU"/>
        </w:rPr>
      </w:pPr>
      <w:r w:rsidRPr="000F0CF4">
        <w:rPr>
          <w:lang w:eastAsia="ru-RU"/>
        </w:rPr>
        <w:t>Муниципальный жилищный контроль.</w:t>
      </w:r>
    </w:p>
    <w:p w:rsidR="0024282E" w:rsidRPr="000F0CF4" w:rsidRDefault="0024282E" w:rsidP="00E252E6">
      <w:pPr>
        <w:pStyle w:val="a9"/>
        <w:ind w:firstLine="709"/>
        <w:contextualSpacing/>
        <w:jc w:val="both"/>
        <w:rPr>
          <w:lang w:eastAsia="ru-RU"/>
        </w:rPr>
      </w:pPr>
      <w:r w:rsidRPr="00956019">
        <w:rPr>
          <w:lang w:eastAsia="ru-RU"/>
        </w:rPr>
        <w:lastRenderedPageBreak/>
        <w:t xml:space="preserve">В отчётном периоде жилищный контроль не проводился. Эксперты и представители экспертных организаций в отчетный период к проведению </w:t>
      </w:r>
      <w:r w:rsidRPr="000F0CF4">
        <w:rPr>
          <w:lang w:eastAsia="ru-RU"/>
        </w:rPr>
        <w:t>мероприятий по муниципальному жилищному контролю не привлекались.</w:t>
      </w:r>
    </w:p>
    <w:p w:rsidR="0024282E" w:rsidRPr="000F0CF4" w:rsidRDefault="0024282E" w:rsidP="00F6115D">
      <w:pPr>
        <w:pStyle w:val="a9"/>
        <w:contextualSpacing/>
        <w:jc w:val="center"/>
        <w:rPr>
          <w:lang w:eastAsia="ru-RU"/>
        </w:rPr>
      </w:pPr>
      <w:r w:rsidRPr="000F0CF4">
        <w:rPr>
          <w:lang w:eastAsia="ru-RU"/>
        </w:rPr>
        <w:t>Муниципальный контроль за осуществлением сохранности автомобильных дорог местного значения.</w:t>
      </w:r>
    </w:p>
    <w:p w:rsidR="0024282E" w:rsidRPr="00956019" w:rsidRDefault="0024282E" w:rsidP="00E252E6">
      <w:pPr>
        <w:pStyle w:val="a9"/>
        <w:ind w:firstLine="709"/>
        <w:contextualSpacing/>
        <w:jc w:val="both"/>
        <w:rPr>
          <w:lang w:eastAsia="ru-RU"/>
        </w:rPr>
      </w:pPr>
      <w:r w:rsidRPr="00956019">
        <w:rPr>
          <w:lang w:eastAsia="ru-RU"/>
        </w:rPr>
        <w:t>Проверки в порядке муниципального контроля в 201</w:t>
      </w:r>
      <w:r w:rsidR="00D54590">
        <w:rPr>
          <w:lang w:eastAsia="ru-RU"/>
        </w:rPr>
        <w:t>6</w:t>
      </w:r>
      <w:r w:rsidRPr="00956019">
        <w:rPr>
          <w:lang w:eastAsia="ru-RU"/>
        </w:rPr>
        <w:t xml:space="preserve"> году не проводились и их проведение не планировалось.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D54590" w:rsidRDefault="00D54590" w:rsidP="00E252E6">
      <w:pPr>
        <w:pStyle w:val="a9"/>
        <w:ind w:firstLine="709"/>
        <w:contextualSpacing/>
        <w:jc w:val="both"/>
      </w:pPr>
      <w:r>
        <w:rPr>
          <w:rFonts w:eastAsia="Times New Roman"/>
          <w:lang w:eastAsia="ru-RU"/>
        </w:rPr>
        <w:t xml:space="preserve">За 2016 год проведено </w:t>
      </w:r>
      <w:r w:rsidR="006400AF">
        <w:rPr>
          <w:rFonts w:eastAsia="Times New Roman"/>
          <w:lang w:eastAsia="ru-RU"/>
        </w:rPr>
        <w:t>22</w:t>
      </w:r>
      <w:r w:rsidR="00EF2D37">
        <w:rPr>
          <w:rFonts w:eastAsia="Times New Roman"/>
          <w:lang w:eastAsia="ru-RU"/>
        </w:rPr>
        <w:t xml:space="preserve"> проверки</w:t>
      </w:r>
      <w:r>
        <w:rPr>
          <w:rFonts w:eastAsia="Times New Roman"/>
          <w:lang w:eastAsia="ru-RU"/>
        </w:rPr>
        <w:t xml:space="preserve"> в сфере муниципального земельного контроля, из которых </w:t>
      </w:r>
      <w:r w:rsidR="006400AF">
        <w:rPr>
          <w:rFonts w:eastAsia="Times New Roman"/>
          <w:lang w:eastAsia="ru-RU"/>
        </w:rPr>
        <w:t>22</w:t>
      </w:r>
      <w:r>
        <w:rPr>
          <w:rFonts w:eastAsia="Times New Roman"/>
          <w:lang w:eastAsia="ru-RU"/>
        </w:rPr>
        <w:t xml:space="preserve"> провер</w:t>
      </w:r>
      <w:r w:rsidR="00EF2D37">
        <w:rPr>
          <w:rFonts w:eastAsia="Times New Roman"/>
          <w:lang w:eastAsia="ru-RU"/>
        </w:rPr>
        <w:t>ки</w:t>
      </w:r>
      <w:r>
        <w:rPr>
          <w:rFonts w:eastAsia="Times New Roman"/>
          <w:lang w:eastAsia="ru-RU"/>
        </w:rPr>
        <w:t xml:space="preserve"> - внеплановые. </w:t>
      </w:r>
      <w:r>
        <w:rPr>
          <w:color w:val="000000"/>
        </w:rPr>
        <w:t xml:space="preserve">По итогам проведенных проверок выявлено </w:t>
      </w:r>
      <w:r w:rsidR="006400AF">
        <w:rPr>
          <w:color w:val="000000"/>
        </w:rPr>
        <w:t>18</w:t>
      </w:r>
      <w:r w:rsidR="00E252E6">
        <w:rPr>
          <w:color w:val="000000"/>
        </w:rPr>
        <w:t xml:space="preserve"> нарушений. </w:t>
      </w:r>
      <w:r>
        <w:rPr>
          <w:color w:val="000000"/>
        </w:rPr>
        <w:t xml:space="preserve">Результат проверки оформляется актом, который подписывается проверяющим и проверяемым. </w:t>
      </w:r>
      <w:r>
        <w:t>По фактам нарушений земельного законодательства были составлены протоколы об административном правонарушении, проведены разъяснительные и информационные работы с руководителями организаций об устранении нарушений с их стороны.</w:t>
      </w:r>
    </w:p>
    <w:p w:rsidR="00886888" w:rsidRDefault="00D54590" w:rsidP="00E252E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54590">
        <w:rPr>
          <w:color w:val="000000"/>
          <w:sz w:val="28"/>
          <w:szCs w:val="28"/>
        </w:rPr>
        <w:t xml:space="preserve">Общая сумма штрафов по результатам выявленных нарушений в 2016 году составила </w:t>
      </w:r>
      <w:r w:rsidR="00DE4A08">
        <w:rPr>
          <w:color w:val="000000"/>
          <w:sz w:val="28"/>
          <w:szCs w:val="28"/>
        </w:rPr>
        <w:t>161</w:t>
      </w:r>
      <w:r w:rsidRPr="00D54590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.</w:t>
      </w:r>
    </w:p>
    <w:p w:rsidR="00E252E6" w:rsidRPr="00D54590" w:rsidRDefault="00E252E6" w:rsidP="00D54590">
      <w:pPr>
        <w:ind w:firstLine="708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E252E6" w:rsidRDefault="00E252E6" w:rsidP="00076807">
      <w:pPr>
        <w:shd w:val="clear" w:color="auto" w:fill="FFFFFF"/>
        <w:ind w:firstLine="360"/>
        <w:jc w:val="both"/>
        <w:rPr>
          <w:bCs/>
          <w:sz w:val="28"/>
          <w:szCs w:val="28"/>
        </w:rPr>
      </w:pPr>
    </w:p>
    <w:p w:rsidR="00B51E52" w:rsidRPr="009B47C2" w:rsidRDefault="00B51E52" w:rsidP="00E252E6">
      <w:pPr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  <w:r w:rsidRPr="009B47C2">
        <w:rPr>
          <w:bCs/>
          <w:sz w:val="28"/>
          <w:szCs w:val="28"/>
        </w:rPr>
        <w:t>Показатели деятельности</w:t>
      </w:r>
    </w:p>
    <w:p w:rsidR="00B51E52" w:rsidRPr="00B51E52" w:rsidRDefault="00B51E52" w:rsidP="00E252E6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B51E52">
        <w:rPr>
          <w:sz w:val="28"/>
          <w:szCs w:val="28"/>
        </w:rPr>
        <w:t>выполнение плана проведения проверок (доля проведенных плановых проверок в процентах общего количества запланированных проверок) 100%;</w:t>
      </w:r>
    </w:p>
    <w:p w:rsidR="00B51E52" w:rsidRPr="00B51E52" w:rsidRDefault="00B51E52" w:rsidP="00E252E6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B51E52">
        <w:rPr>
          <w:sz w:val="28"/>
          <w:szCs w:val="28"/>
        </w:rPr>
        <w:t>доля проверок, результаты которых признаны недействительными (в процентах общего числа проведенных проверок)</w:t>
      </w:r>
      <w:r w:rsidR="00076807">
        <w:rPr>
          <w:sz w:val="28"/>
          <w:szCs w:val="28"/>
        </w:rPr>
        <w:t xml:space="preserve"> 0</w:t>
      </w:r>
      <w:r w:rsidRPr="00B51E52">
        <w:rPr>
          <w:sz w:val="28"/>
          <w:szCs w:val="28"/>
        </w:rPr>
        <w:t>%;</w:t>
      </w:r>
    </w:p>
    <w:p w:rsidR="00B51E52" w:rsidRPr="00B51E52" w:rsidRDefault="00B51E52" w:rsidP="00E252E6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B51E52">
        <w:rPr>
          <w:sz w:val="28"/>
          <w:szCs w:val="28"/>
        </w:rPr>
        <w:t>доля проверок, проведенных администрацией поселения с нарушениями требований законодательства Российской Федерации о порядке их проведения, по результатам выявления которых к должностным лицам администрации поселения, осуществившим такие проверки, применены меры дисциплинарного, административного наказания (в процентах общего числа проведенных проверок) 0%;</w:t>
      </w:r>
    </w:p>
    <w:p w:rsidR="00B51E52" w:rsidRPr="00B51E52" w:rsidRDefault="00B51E52" w:rsidP="00E252E6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B51E52">
        <w:rPr>
          <w:sz w:val="28"/>
          <w:szCs w:val="28"/>
        </w:rPr>
        <w:t xml:space="preserve">доля проверок, по итогам которых выявлены правонарушения (в процентах общего числа проведенных плановых и внеплановых проверок) </w:t>
      </w:r>
      <w:r w:rsidR="009E361C">
        <w:rPr>
          <w:sz w:val="28"/>
          <w:szCs w:val="28"/>
        </w:rPr>
        <w:t>81,8</w:t>
      </w:r>
      <w:r w:rsidRPr="00B51E52">
        <w:rPr>
          <w:sz w:val="28"/>
          <w:szCs w:val="28"/>
        </w:rPr>
        <w:t>%;</w:t>
      </w:r>
    </w:p>
    <w:p w:rsidR="00B51E52" w:rsidRPr="00B51E52" w:rsidRDefault="00B51E52" w:rsidP="00E252E6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B51E52">
        <w:rPr>
          <w:sz w:val="28"/>
          <w:szCs w:val="28"/>
        </w:rPr>
        <w:lastRenderedPageBreak/>
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</w:t>
      </w:r>
      <w:r w:rsidR="00076807">
        <w:rPr>
          <w:sz w:val="28"/>
          <w:szCs w:val="28"/>
        </w:rPr>
        <w:t>0</w:t>
      </w:r>
      <w:r w:rsidRPr="00B51E52">
        <w:rPr>
          <w:sz w:val="28"/>
          <w:szCs w:val="28"/>
        </w:rPr>
        <w:t>%;</w:t>
      </w:r>
    </w:p>
    <w:p w:rsidR="00B51E52" w:rsidRPr="00B51E52" w:rsidRDefault="00B51E52" w:rsidP="00E252E6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B51E52">
        <w:rPr>
          <w:sz w:val="28"/>
          <w:szCs w:val="28"/>
        </w:rPr>
        <w:t xml:space="preserve"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 </w:t>
      </w:r>
      <w:r w:rsidR="00076807">
        <w:rPr>
          <w:sz w:val="28"/>
          <w:szCs w:val="28"/>
        </w:rPr>
        <w:t>100</w:t>
      </w:r>
      <w:r w:rsidRPr="00B51E52">
        <w:rPr>
          <w:sz w:val="28"/>
          <w:szCs w:val="28"/>
        </w:rPr>
        <w:t>%;</w:t>
      </w:r>
    </w:p>
    <w:p w:rsidR="00B51E52" w:rsidRPr="00B51E52" w:rsidRDefault="00B51E52" w:rsidP="00E252E6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rPr>
          <w:sz w:val="28"/>
          <w:szCs w:val="28"/>
        </w:rPr>
      </w:pPr>
      <w:r w:rsidRPr="00B51E52">
        <w:rPr>
          <w:bCs/>
          <w:sz w:val="28"/>
          <w:szCs w:val="28"/>
          <w:bdr w:val="none" w:sz="0" w:space="0" w:color="auto" w:frame="1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 0%.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E252E6" w:rsidRDefault="00E252E6" w:rsidP="0024282E">
      <w:pPr>
        <w:pStyle w:val="a9"/>
        <w:ind w:firstLine="708"/>
        <w:jc w:val="both"/>
      </w:pPr>
    </w:p>
    <w:p w:rsidR="0024282E" w:rsidRPr="00E252E6" w:rsidRDefault="0024282E" w:rsidP="00E252E6">
      <w:pPr>
        <w:pStyle w:val="a9"/>
        <w:ind w:firstLine="709"/>
        <w:contextualSpacing/>
        <w:jc w:val="both"/>
      </w:pPr>
      <w:r w:rsidRPr="00E252E6">
        <w:t xml:space="preserve">Для достижения наиболее эффективных результатов муниципального контроля необходимо: </w:t>
      </w:r>
    </w:p>
    <w:p w:rsidR="0024282E" w:rsidRPr="00E252E6" w:rsidRDefault="0024282E" w:rsidP="00E252E6">
      <w:pPr>
        <w:pStyle w:val="a9"/>
        <w:ind w:firstLine="709"/>
        <w:contextualSpacing/>
        <w:jc w:val="both"/>
      </w:pPr>
      <w:r w:rsidRPr="00E252E6">
        <w:rPr>
          <w:lang w:eastAsia="ru-RU"/>
        </w:rPr>
        <w:t>-</w:t>
      </w:r>
      <w:r w:rsidR="00E252E6" w:rsidRPr="00E252E6">
        <w:rPr>
          <w:lang w:eastAsia="ru-RU"/>
        </w:rPr>
        <w:t xml:space="preserve"> </w:t>
      </w:r>
      <w:r w:rsidRPr="00E252E6">
        <w:rPr>
          <w:lang w:eastAsia="ru-RU"/>
        </w:rPr>
        <w:t>повысить уровень нормативно-правового регулирования в сфере осуществления муниципального контроля;</w:t>
      </w:r>
    </w:p>
    <w:p w:rsidR="0024282E" w:rsidRPr="00E252E6" w:rsidRDefault="0024282E" w:rsidP="00E252E6">
      <w:pPr>
        <w:pStyle w:val="a9"/>
        <w:ind w:firstLine="709"/>
        <w:contextualSpacing/>
        <w:jc w:val="both"/>
      </w:pPr>
      <w:r w:rsidRPr="00E252E6">
        <w:rPr>
          <w:lang w:eastAsia="ru-RU"/>
        </w:rPr>
        <w:t>-</w:t>
      </w:r>
      <w:r w:rsidR="00E252E6" w:rsidRPr="00E252E6">
        <w:rPr>
          <w:lang w:eastAsia="ru-RU"/>
        </w:rPr>
        <w:t xml:space="preserve"> </w:t>
      </w:r>
      <w:r w:rsidRPr="00E252E6">
        <w:rPr>
          <w:lang w:eastAsia="ru-RU"/>
        </w:rPr>
        <w:t>внести изменения и (или) дополнения в муниципальные правовые акты;</w:t>
      </w:r>
      <w:r w:rsidRPr="00E252E6">
        <w:t xml:space="preserve"> </w:t>
      </w:r>
    </w:p>
    <w:p w:rsidR="0024282E" w:rsidRPr="00E252E6" w:rsidRDefault="0024282E" w:rsidP="00E252E6">
      <w:pPr>
        <w:pStyle w:val="a9"/>
        <w:ind w:firstLine="709"/>
        <w:contextualSpacing/>
        <w:jc w:val="both"/>
        <w:rPr>
          <w:color w:val="030000"/>
          <w:lang w:eastAsia="ru-RU"/>
        </w:rPr>
      </w:pPr>
      <w:r w:rsidRPr="00E252E6">
        <w:rPr>
          <w:color w:val="030000"/>
          <w:lang w:eastAsia="ru-RU"/>
        </w:rPr>
        <w:t>-</w:t>
      </w:r>
      <w:r w:rsidR="00E252E6" w:rsidRPr="00E252E6">
        <w:rPr>
          <w:color w:val="030000"/>
          <w:lang w:eastAsia="ru-RU"/>
        </w:rPr>
        <w:t xml:space="preserve"> </w:t>
      </w:r>
      <w:r w:rsidRPr="00E252E6">
        <w:rPr>
          <w:color w:val="030000"/>
          <w:lang w:eastAsia="ru-RU"/>
        </w:rPr>
        <w:t>организовывать проведение обучающих семинаров для специалистов, осуществляющих муниципальный контроль, для правильного применения на практике положений действующего законодательства в области проведения муниципального контроля;</w:t>
      </w:r>
    </w:p>
    <w:p w:rsidR="0024282E" w:rsidRPr="00E252E6" w:rsidRDefault="0024282E" w:rsidP="00E252E6">
      <w:pPr>
        <w:pStyle w:val="a9"/>
        <w:ind w:firstLine="709"/>
        <w:contextualSpacing/>
        <w:jc w:val="both"/>
        <w:rPr>
          <w:lang w:eastAsia="ru-RU"/>
        </w:rPr>
      </w:pPr>
      <w:r w:rsidRPr="00E252E6">
        <w:rPr>
          <w:lang w:eastAsia="ru-RU"/>
        </w:rPr>
        <w:t>-</w:t>
      </w:r>
      <w:r w:rsidR="00E252E6" w:rsidRPr="00E252E6">
        <w:rPr>
          <w:lang w:eastAsia="ru-RU"/>
        </w:rPr>
        <w:t xml:space="preserve"> </w:t>
      </w:r>
      <w:r w:rsidRPr="00E252E6">
        <w:rPr>
          <w:lang w:eastAsia="ru-RU"/>
        </w:rPr>
        <w:t>завершить работу по разработке административных регламентов по осуществлению муниципального контроля.</w:t>
      </w:r>
    </w:p>
    <w:p w:rsidR="00404177" w:rsidRPr="0024282E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3BD" w:rsidRDefault="00D303BD" w:rsidP="00404177">
      <w:r>
        <w:separator/>
      </w:r>
    </w:p>
  </w:endnote>
  <w:endnote w:type="continuationSeparator" w:id="1">
    <w:p w:rsidR="00D303BD" w:rsidRDefault="00D303BD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84474F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9E361C">
      <w:rPr>
        <w:noProof/>
      </w:rPr>
      <w:t>6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3BD" w:rsidRDefault="00D303BD" w:rsidP="00404177">
      <w:r>
        <w:separator/>
      </w:r>
    </w:p>
  </w:footnote>
  <w:footnote w:type="continuationSeparator" w:id="1">
    <w:p w:rsidR="00D303BD" w:rsidRDefault="00D303BD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290B"/>
    <w:multiLevelType w:val="hybridMultilevel"/>
    <w:tmpl w:val="EE3ABC68"/>
    <w:lvl w:ilvl="0" w:tplc="628E5E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F50F9"/>
    <w:multiLevelType w:val="hybridMultilevel"/>
    <w:tmpl w:val="86807444"/>
    <w:lvl w:ilvl="0" w:tplc="662287F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A6C"/>
    <w:rsid w:val="00010F2E"/>
    <w:rsid w:val="0007143D"/>
    <w:rsid w:val="00076807"/>
    <w:rsid w:val="000F0CF4"/>
    <w:rsid w:val="001075EC"/>
    <w:rsid w:val="00160792"/>
    <w:rsid w:val="00232445"/>
    <w:rsid w:val="0024282E"/>
    <w:rsid w:val="002A38D9"/>
    <w:rsid w:val="002A67B3"/>
    <w:rsid w:val="002D1814"/>
    <w:rsid w:val="00323312"/>
    <w:rsid w:val="00333216"/>
    <w:rsid w:val="003A6826"/>
    <w:rsid w:val="003B34B9"/>
    <w:rsid w:val="00404177"/>
    <w:rsid w:val="0042029C"/>
    <w:rsid w:val="004A7611"/>
    <w:rsid w:val="005542D8"/>
    <w:rsid w:val="00593882"/>
    <w:rsid w:val="005A1F26"/>
    <w:rsid w:val="005B5D4B"/>
    <w:rsid w:val="005F4329"/>
    <w:rsid w:val="006400AF"/>
    <w:rsid w:val="006426FC"/>
    <w:rsid w:val="006961EB"/>
    <w:rsid w:val="006E7B32"/>
    <w:rsid w:val="00710EE4"/>
    <w:rsid w:val="00755FAF"/>
    <w:rsid w:val="007563F0"/>
    <w:rsid w:val="00757E92"/>
    <w:rsid w:val="007702A2"/>
    <w:rsid w:val="0077219E"/>
    <w:rsid w:val="007F02CF"/>
    <w:rsid w:val="008157FC"/>
    <w:rsid w:val="0083213D"/>
    <w:rsid w:val="00843529"/>
    <w:rsid w:val="0084474F"/>
    <w:rsid w:val="00883379"/>
    <w:rsid w:val="00886888"/>
    <w:rsid w:val="008A0EF2"/>
    <w:rsid w:val="008E7D6B"/>
    <w:rsid w:val="008F35A8"/>
    <w:rsid w:val="009171FC"/>
    <w:rsid w:val="009B47C2"/>
    <w:rsid w:val="009C5C53"/>
    <w:rsid w:val="009E1AB0"/>
    <w:rsid w:val="009E361C"/>
    <w:rsid w:val="00A6696F"/>
    <w:rsid w:val="00A778A9"/>
    <w:rsid w:val="00A822B2"/>
    <w:rsid w:val="00AF5097"/>
    <w:rsid w:val="00B0153F"/>
    <w:rsid w:val="00B04C92"/>
    <w:rsid w:val="00B51E52"/>
    <w:rsid w:val="00B628C6"/>
    <w:rsid w:val="00B63DD2"/>
    <w:rsid w:val="00CD6E5D"/>
    <w:rsid w:val="00D05C06"/>
    <w:rsid w:val="00D303BD"/>
    <w:rsid w:val="00D524F4"/>
    <w:rsid w:val="00D54590"/>
    <w:rsid w:val="00DA0BF9"/>
    <w:rsid w:val="00DB3125"/>
    <w:rsid w:val="00DD671F"/>
    <w:rsid w:val="00DD7C2A"/>
    <w:rsid w:val="00DE4A08"/>
    <w:rsid w:val="00DE6B60"/>
    <w:rsid w:val="00E14580"/>
    <w:rsid w:val="00E252E6"/>
    <w:rsid w:val="00E823FF"/>
    <w:rsid w:val="00EA0F01"/>
    <w:rsid w:val="00EF2D37"/>
    <w:rsid w:val="00F1103D"/>
    <w:rsid w:val="00F31C3C"/>
    <w:rsid w:val="00F34835"/>
    <w:rsid w:val="00F6115D"/>
    <w:rsid w:val="00F7001F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24282E"/>
    <w:rPr>
      <w:rFonts w:ascii="Times New Roman" w:hAnsi="Times New Roman"/>
      <w:sz w:val="28"/>
      <w:szCs w:val="28"/>
      <w:lang w:eastAsia="en-US"/>
    </w:rPr>
  </w:style>
  <w:style w:type="table" w:styleId="aa">
    <w:name w:val="Table Grid"/>
    <w:basedOn w:val="a1"/>
    <w:uiPriority w:val="59"/>
    <w:rsid w:val="0024282E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4282E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ind">
    <w:name w:val="ind"/>
    <w:basedOn w:val="a"/>
    <w:rsid w:val="0024282E"/>
    <w:pPr>
      <w:spacing w:before="120" w:after="120"/>
      <w:ind w:firstLine="320"/>
      <w:jc w:val="both"/>
    </w:pPr>
    <w:rPr>
      <w:rFonts w:eastAsia="Calibri"/>
      <w:sz w:val="18"/>
      <w:szCs w:val="18"/>
    </w:rPr>
  </w:style>
  <w:style w:type="character" w:customStyle="1" w:styleId="ac">
    <w:name w:val="Основной текст_"/>
    <w:basedOn w:val="a0"/>
    <w:link w:val="1"/>
    <w:rsid w:val="00A778A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A778A9"/>
    <w:pPr>
      <w:shd w:val="clear" w:color="auto" w:fill="FFFFFF"/>
      <w:spacing w:before="120" w:line="365" w:lineRule="exac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2017-02-03T13:10:00Z</dcterms:created>
  <dcterms:modified xsi:type="dcterms:W3CDTF">2017-02-15T06:47:00Z</dcterms:modified>
</cp:coreProperties>
</file>