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ИТОГИ ПРОВЕДЕНИЯ КОМПЛЕКСНОЙ ОПЕРАТИВНО-ПРОФИЛАКТИЧЕСКОЙ ОПЕРАЦИИ «МАК-202</w:t>
      </w:r>
      <w:r>
        <w:rPr>
          <w:color w:val="000000"/>
          <w:sz w:val="28"/>
          <w:szCs w:val="28"/>
        </w:rPr>
        <w:t>3</w:t>
      </w:r>
      <w:r w:rsidRPr="00E640E9">
        <w:rPr>
          <w:color w:val="000000"/>
          <w:sz w:val="28"/>
          <w:szCs w:val="28"/>
        </w:rPr>
        <w:t>»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на территории Апшеронского района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Комплексная оперативно-профилактическая операция «Мак-202</w:t>
      </w:r>
      <w:r>
        <w:rPr>
          <w:color w:val="000000"/>
          <w:sz w:val="28"/>
          <w:szCs w:val="28"/>
        </w:rPr>
        <w:t>3</w:t>
      </w:r>
      <w:r w:rsidRPr="00E640E9">
        <w:rPr>
          <w:color w:val="000000"/>
          <w:sz w:val="28"/>
          <w:szCs w:val="28"/>
        </w:rPr>
        <w:t>»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На территории муниципального образования Апшеронский район организовано проведение межведомственной комплексной оперативно-профилактической операции «Мак-202</w:t>
      </w:r>
      <w:r>
        <w:rPr>
          <w:color w:val="000000"/>
          <w:sz w:val="28"/>
          <w:szCs w:val="28"/>
        </w:rPr>
        <w:t>3</w:t>
      </w:r>
      <w:r w:rsidRPr="00E640E9">
        <w:rPr>
          <w:color w:val="000000"/>
          <w:sz w:val="28"/>
          <w:szCs w:val="28"/>
        </w:rPr>
        <w:t>» (далее – ОПМ Мак-202</w:t>
      </w:r>
      <w:r>
        <w:rPr>
          <w:color w:val="000000"/>
          <w:sz w:val="28"/>
          <w:szCs w:val="28"/>
        </w:rPr>
        <w:t>3</w:t>
      </w:r>
      <w:r w:rsidRPr="00E640E9">
        <w:rPr>
          <w:color w:val="000000"/>
          <w:sz w:val="28"/>
          <w:szCs w:val="28"/>
        </w:rPr>
        <w:t>), проходившей в четыре этапа. Основной целью проведения ОПМ «Мак-202</w:t>
      </w:r>
      <w:r>
        <w:rPr>
          <w:color w:val="000000"/>
          <w:sz w:val="28"/>
          <w:szCs w:val="28"/>
        </w:rPr>
        <w:t>3</w:t>
      </w:r>
      <w:r w:rsidRPr="00E640E9">
        <w:rPr>
          <w:color w:val="000000"/>
          <w:sz w:val="28"/>
          <w:szCs w:val="28"/>
        </w:rPr>
        <w:t xml:space="preserve">», является профилактика употребления наркотиков растительного происхождения, недопущение употребления наркотиков, в том числе в молодежной среде, выявление очагов произрастания наркосодержащих растений; мака и растений конопли, содержащих в своем составе наркотические или психотропные вещества либо их </w:t>
      </w:r>
      <w:proofErr w:type="spellStart"/>
      <w:r w:rsidRPr="00E640E9">
        <w:rPr>
          <w:color w:val="000000"/>
          <w:sz w:val="28"/>
          <w:szCs w:val="28"/>
        </w:rPr>
        <w:t>прекурсоры</w:t>
      </w:r>
      <w:proofErr w:type="spellEnd"/>
      <w:r w:rsidRPr="00E640E9">
        <w:rPr>
          <w:color w:val="000000"/>
          <w:sz w:val="28"/>
          <w:szCs w:val="28"/>
        </w:rPr>
        <w:t>.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E640E9">
        <w:rPr>
          <w:color w:val="000000"/>
          <w:sz w:val="28"/>
          <w:szCs w:val="28"/>
        </w:rPr>
        <w:t>В ходе проведения ОПМ «Мак-202</w:t>
      </w:r>
      <w:r>
        <w:rPr>
          <w:color w:val="000000"/>
          <w:sz w:val="28"/>
          <w:szCs w:val="28"/>
        </w:rPr>
        <w:t>3</w:t>
      </w:r>
      <w:r w:rsidRPr="00E640E9">
        <w:rPr>
          <w:color w:val="000000"/>
          <w:sz w:val="28"/>
          <w:szCs w:val="28"/>
        </w:rPr>
        <w:t>» проведено 24 беседы с землепользователями о мерах ответственности, наступающих за культивирование наркосодержащих растений и об ответственности за непринятие мер к своевременному уничтожению очагов произрастания, распространено более 300 памяток об ответственности за незаконное выращивание и культивирование запрещенных к возделыванию растений, содержащих наркотические вещества, выявлено 3 преступления за незаконное культивирование растений, содержащих наркотические средства или психотропные вещества</w:t>
      </w:r>
      <w:proofErr w:type="gramEnd"/>
      <w:r w:rsidRPr="00E640E9">
        <w:rPr>
          <w:color w:val="000000"/>
          <w:sz w:val="28"/>
          <w:szCs w:val="28"/>
        </w:rPr>
        <w:t xml:space="preserve"> либо их </w:t>
      </w:r>
      <w:proofErr w:type="spellStart"/>
      <w:r w:rsidRPr="00E640E9">
        <w:rPr>
          <w:color w:val="000000"/>
          <w:sz w:val="28"/>
          <w:szCs w:val="28"/>
        </w:rPr>
        <w:t>прекурсоры</w:t>
      </w:r>
      <w:proofErr w:type="spellEnd"/>
      <w:r w:rsidRPr="00E640E9">
        <w:rPr>
          <w:color w:val="000000"/>
          <w:sz w:val="28"/>
          <w:szCs w:val="28"/>
        </w:rPr>
        <w:t>, составлено 13 административных протоколов, изъято более 40 грамм наркотических веществ растительного происхождения и выявлен один факт произрастания дикорастущей конопли без признаков культивации.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E640E9">
        <w:rPr>
          <w:color w:val="000000"/>
          <w:sz w:val="28"/>
          <w:szCs w:val="28"/>
        </w:rPr>
        <w:t>Антинаркотическая</w:t>
      </w:r>
      <w:proofErr w:type="spellEnd"/>
      <w:r w:rsidRPr="00E640E9">
        <w:rPr>
          <w:color w:val="000000"/>
          <w:sz w:val="28"/>
          <w:szCs w:val="28"/>
        </w:rPr>
        <w:t xml:space="preserve"> комиссия муниципального образования Апшеронский район напоминает гражданам, землевладельцам и землепользователям, должностным и юридическим лицам об ответственности за незаконное культивирование, запрещённых к возделыванию </w:t>
      </w:r>
      <w:proofErr w:type="spellStart"/>
      <w:r w:rsidRPr="00E640E9">
        <w:rPr>
          <w:color w:val="000000"/>
          <w:sz w:val="28"/>
          <w:szCs w:val="28"/>
        </w:rPr>
        <w:t>наркотикосодержащих</w:t>
      </w:r>
      <w:proofErr w:type="spellEnd"/>
      <w:r w:rsidRPr="00E640E9">
        <w:rPr>
          <w:color w:val="000000"/>
          <w:sz w:val="28"/>
          <w:szCs w:val="28"/>
        </w:rPr>
        <w:t xml:space="preserve"> растений и непринятие мер по их уничтожению: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 xml:space="preserve">Статьей 10.5 </w:t>
      </w:r>
      <w:proofErr w:type="spellStart"/>
      <w:r w:rsidRPr="00E640E9">
        <w:rPr>
          <w:color w:val="000000"/>
          <w:sz w:val="28"/>
          <w:szCs w:val="28"/>
        </w:rPr>
        <w:t>КоАП</w:t>
      </w:r>
      <w:proofErr w:type="spellEnd"/>
      <w:r w:rsidRPr="00E640E9">
        <w:rPr>
          <w:color w:val="000000"/>
          <w:sz w:val="28"/>
          <w:szCs w:val="28"/>
        </w:rPr>
        <w:t xml:space="preserve"> РФ предусмотрена ответственность за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E640E9">
        <w:rPr>
          <w:color w:val="000000"/>
          <w:sz w:val="28"/>
          <w:szCs w:val="28"/>
        </w:rPr>
        <w:t>прекурсоры</w:t>
      </w:r>
      <w:proofErr w:type="spellEnd"/>
      <w:r w:rsidRPr="00E640E9">
        <w:rPr>
          <w:color w:val="000000"/>
          <w:sz w:val="28"/>
          <w:szCs w:val="28"/>
        </w:rPr>
        <w:t>, в виде административного штрафа на граждан в размере от трех тысяч до четырех тысяч рублей; на должностных лиц - от пяти до десяти тысяч рублей; на юридических лиц - от пятидесяти до ста тысяч рублей, после получения официального предписания уполномоченного органа.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 xml:space="preserve">Статьей 10.5.1 </w:t>
      </w:r>
      <w:proofErr w:type="spellStart"/>
      <w:r w:rsidRPr="00E640E9">
        <w:rPr>
          <w:color w:val="000000"/>
          <w:sz w:val="28"/>
          <w:szCs w:val="28"/>
        </w:rPr>
        <w:t>КоАП</w:t>
      </w:r>
      <w:proofErr w:type="spellEnd"/>
      <w:r w:rsidRPr="00E640E9">
        <w:rPr>
          <w:color w:val="000000"/>
          <w:sz w:val="28"/>
          <w:szCs w:val="28"/>
        </w:rPr>
        <w:t xml:space="preserve"> РФ предусмотрена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proofErr w:type="gramStart"/>
      <w:r w:rsidRPr="00E640E9">
        <w:rPr>
          <w:color w:val="000000"/>
          <w:sz w:val="28"/>
          <w:szCs w:val="28"/>
        </w:rPr>
        <w:t>прекурсоры</w:t>
      </w:r>
      <w:proofErr w:type="spellEnd"/>
      <w:proofErr w:type="gramEnd"/>
      <w:r w:rsidRPr="00E640E9">
        <w:rPr>
          <w:color w:val="000000"/>
          <w:sz w:val="28"/>
          <w:szCs w:val="28"/>
        </w:rPr>
        <w:t xml:space="preserve"> если это действие не содержит </w:t>
      </w:r>
      <w:r w:rsidRPr="00E640E9">
        <w:rPr>
          <w:color w:val="000000"/>
          <w:sz w:val="28"/>
          <w:szCs w:val="28"/>
        </w:rPr>
        <w:lastRenderedPageBreak/>
        <w:t>уголовно наказуемого деяния, в виде административного штрафа на граждан в размере от трех тысяч до пяти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Если гражданин незаконно культивирует запрещённые к возделыванию растения, содержащие наркотические вещества, а затем изготавливает из них наркотические средства, сбывает их, незаконно обращается с ними, склоняет кого-либо к их потреблению, то такие действия могут быть квалифицированы по совокупности преступлений, предусмотренных статьями 228, 230 Уголовного кодекса Российской Федерации.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 xml:space="preserve">О фактах незаконных посевов и очагах произрастания </w:t>
      </w:r>
      <w:proofErr w:type="spellStart"/>
      <w:r w:rsidRPr="00E640E9">
        <w:rPr>
          <w:color w:val="000000"/>
          <w:sz w:val="28"/>
          <w:szCs w:val="28"/>
        </w:rPr>
        <w:t>наркотикосодержащих</w:t>
      </w:r>
      <w:proofErr w:type="spellEnd"/>
      <w:r w:rsidRPr="00E640E9">
        <w:rPr>
          <w:color w:val="000000"/>
          <w:sz w:val="28"/>
          <w:szCs w:val="28"/>
        </w:rPr>
        <w:t xml:space="preserve"> растений, а так же других преступлениях в сфере незаконного оборота наркотиков просьба сообщать по телефонам: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- отдел МВД России по Апшеронскому району – 8 (86152) 2-61-52, 02, 102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- администрация Апшеронского городского поселения – 2-76-67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 xml:space="preserve">- администрация </w:t>
      </w:r>
      <w:proofErr w:type="spellStart"/>
      <w:r w:rsidRPr="00E640E9">
        <w:rPr>
          <w:color w:val="000000"/>
          <w:sz w:val="28"/>
          <w:szCs w:val="28"/>
        </w:rPr>
        <w:t>Хадыженского</w:t>
      </w:r>
      <w:proofErr w:type="spellEnd"/>
      <w:r w:rsidRPr="00E640E9">
        <w:rPr>
          <w:color w:val="000000"/>
          <w:sz w:val="28"/>
          <w:szCs w:val="28"/>
        </w:rPr>
        <w:t xml:space="preserve"> городского поселения – 4-17-42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- администрация Нефтегорского городского поселения – 3-10-56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- администрация Кабардинского сельского поселения – 4-70-90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- администрация Кубанского сельского поселения – 7-51-10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 xml:space="preserve">- администрация </w:t>
      </w:r>
      <w:proofErr w:type="spellStart"/>
      <w:r w:rsidRPr="00E640E9">
        <w:rPr>
          <w:color w:val="000000"/>
          <w:sz w:val="28"/>
          <w:szCs w:val="28"/>
        </w:rPr>
        <w:t>Куринского</w:t>
      </w:r>
      <w:proofErr w:type="spellEnd"/>
      <w:r w:rsidRPr="00E640E9">
        <w:rPr>
          <w:color w:val="000000"/>
          <w:sz w:val="28"/>
          <w:szCs w:val="28"/>
        </w:rPr>
        <w:t xml:space="preserve"> сельского поселения – 4-60-39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 xml:space="preserve">- администрация </w:t>
      </w:r>
      <w:proofErr w:type="spellStart"/>
      <w:r w:rsidRPr="00E640E9">
        <w:rPr>
          <w:color w:val="000000"/>
          <w:sz w:val="28"/>
          <w:szCs w:val="28"/>
        </w:rPr>
        <w:t>Мезмайского</w:t>
      </w:r>
      <w:proofErr w:type="spellEnd"/>
      <w:r w:rsidRPr="00E640E9">
        <w:rPr>
          <w:color w:val="000000"/>
          <w:sz w:val="28"/>
          <w:szCs w:val="28"/>
        </w:rPr>
        <w:t xml:space="preserve"> сельского поселения – 3-20-18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 xml:space="preserve">- администрация </w:t>
      </w:r>
      <w:proofErr w:type="spellStart"/>
      <w:r w:rsidRPr="00E640E9">
        <w:rPr>
          <w:color w:val="000000"/>
          <w:sz w:val="28"/>
          <w:szCs w:val="28"/>
        </w:rPr>
        <w:t>Нижегороского</w:t>
      </w:r>
      <w:proofErr w:type="spellEnd"/>
      <w:r w:rsidRPr="00E640E9">
        <w:rPr>
          <w:color w:val="000000"/>
          <w:sz w:val="28"/>
          <w:szCs w:val="28"/>
        </w:rPr>
        <w:t xml:space="preserve"> сельского поселения – 7-71-45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- администрация Новополянского сельского поселения – 3-30-21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- администрация Отдаленного сельского поселения – 2-50-59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- администрация Тверского сельского поселения – 30-1-39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- администрация Черниговского сельского поселения – 3-40-38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 xml:space="preserve">- </w:t>
      </w:r>
      <w:proofErr w:type="spellStart"/>
      <w:r w:rsidRPr="00E640E9">
        <w:rPr>
          <w:color w:val="000000"/>
          <w:sz w:val="28"/>
          <w:szCs w:val="28"/>
        </w:rPr>
        <w:t>антинаркотическая</w:t>
      </w:r>
      <w:proofErr w:type="spellEnd"/>
      <w:r w:rsidRPr="00E640E9">
        <w:rPr>
          <w:color w:val="000000"/>
          <w:sz w:val="28"/>
          <w:szCs w:val="28"/>
        </w:rPr>
        <w:t xml:space="preserve"> комиссия муниципального образования Апшеронский район –8 (86152) 2-</w:t>
      </w:r>
      <w:r w:rsidR="004B2EF2">
        <w:rPr>
          <w:color w:val="000000"/>
          <w:sz w:val="28"/>
          <w:szCs w:val="28"/>
        </w:rPr>
        <w:t>51</w:t>
      </w:r>
      <w:r w:rsidRPr="00E640E9">
        <w:rPr>
          <w:color w:val="000000"/>
          <w:sz w:val="28"/>
          <w:szCs w:val="28"/>
        </w:rPr>
        <w:t>-</w:t>
      </w:r>
      <w:r w:rsidR="004B2EF2">
        <w:rPr>
          <w:color w:val="000000"/>
          <w:sz w:val="28"/>
          <w:szCs w:val="28"/>
        </w:rPr>
        <w:t>78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 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E9">
        <w:rPr>
          <w:color w:val="000000"/>
          <w:sz w:val="28"/>
          <w:szCs w:val="28"/>
        </w:rPr>
        <w:t>Антинаркотическая</w:t>
      </w:r>
      <w:proofErr w:type="spellEnd"/>
      <w:r w:rsidRPr="00E640E9">
        <w:rPr>
          <w:color w:val="000000"/>
          <w:sz w:val="28"/>
          <w:szCs w:val="28"/>
        </w:rPr>
        <w:t xml:space="preserve"> комиссия</w:t>
      </w:r>
    </w:p>
    <w:p w:rsidR="00E640E9" w:rsidRPr="00E640E9" w:rsidRDefault="00E640E9" w:rsidP="00E640E9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E9">
        <w:rPr>
          <w:color w:val="000000"/>
          <w:sz w:val="28"/>
          <w:szCs w:val="28"/>
        </w:rPr>
        <w:t>муниципального образования Апшеронский район</w:t>
      </w:r>
    </w:p>
    <w:p w:rsidR="00D16353" w:rsidRDefault="00D16353"/>
    <w:sectPr w:rsidR="00D16353" w:rsidSect="0040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40E9"/>
    <w:rsid w:val="00404422"/>
    <w:rsid w:val="004B2EF2"/>
    <w:rsid w:val="00D16353"/>
    <w:rsid w:val="00E6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2023-10-03T15:10:00Z</dcterms:created>
  <dcterms:modified xsi:type="dcterms:W3CDTF">2023-10-17T09:50:00Z</dcterms:modified>
</cp:coreProperties>
</file>