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7" w:rsidRDefault="007E64F7" w:rsidP="007E64F7">
      <w:pPr>
        <w:pStyle w:val="a3"/>
        <w:rPr>
          <w:b w:val="0"/>
          <w:szCs w:val="32"/>
        </w:rPr>
      </w:pPr>
      <w:r>
        <w:rPr>
          <w:szCs w:val="32"/>
        </w:rPr>
        <w:t>Территориальная избирательная комиссия Апшеронская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ул., д.17, г. Апшеронск, Краснодарский край, 352690  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тел./факс (86152) 2-83-73</w:t>
      </w:r>
    </w:p>
    <w:p w:rsidR="007E64F7" w:rsidRDefault="007E64F7" w:rsidP="007E64F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E64F7" w:rsidRDefault="007E64F7" w:rsidP="007E64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E64F7" w:rsidRDefault="007E64F7" w:rsidP="007E64F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7E64F7" w:rsidRDefault="007E64F7" w:rsidP="007E64F7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5F5BC1">
        <w:rPr>
          <w:rFonts w:ascii="Times New Roman" w:hAnsi="Times New Roman"/>
          <w:sz w:val="28"/>
          <w:szCs w:val="28"/>
        </w:rPr>
        <w:t>1</w:t>
      </w:r>
      <w:r w:rsidR="0042117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5F5BC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11373">
        <w:rPr>
          <w:rFonts w:ascii="Times New Roman" w:hAnsi="Times New Roman"/>
          <w:sz w:val="28"/>
          <w:szCs w:val="28"/>
        </w:rPr>
        <w:t>2</w:t>
      </w:r>
      <w:r w:rsidR="005F5B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0905C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F5BC1">
        <w:rPr>
          <w:rFonts w:ascii="Times New Roman" w:hAnsi="Times New Roman"/>
          <w:sz w:val="28"/>
          <w:szCs w:val="28"/>
        </w:rPr>
        <w:t>12</w:t>
      </w:r>
      <w:r w:rsidR="005D19D0">
        <w:rPr>
          <w:rFonts w:ascii="Times New Roman" w:hAnsi="Times New Roman"/>
          <w:sz w:val="28"/>
          <w:szCs w:val="28"/>
        </w:rPr>
        <w:t>0</w:t>
      </w:r>
      <w:r w:rsidR="00F2328B">
        <w:rPr>
          <w:rFonts w:ascii="Times New Roman" w:hAnsi="Times New Roman"/>
          <w:sz w:val="28"/>
          <w:szCs w:val="28"/>
        </w:rPr>
        <w:t>/</w:t>
      </w:r>
      <w:r w:rsidR="005F5BC1">
        <w:rPr>
          <w:rFonts w:ascii="Times New Roman" w:hAnsi="Times New Roman"/>
          <w:sz w:val="28"/>
          <w:szCs w:val="28"/>
        </w:rPr>
        <w:t>9</w:t>
      </w:r>
      <w:r w:rsidR="005D19D0">
        <w:rPr>
          <w:rFonts w:ascii="Times New Roman" w:hAnsi="Times New Roman"/>
          <w:sz w:val="28"/>
          <w:szCs w:val="28"/>
        </w:rPr>
        <w:t>37</w:t>
      </w: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Об определении результатов выборов главы </w:t>
      </w:r>
    </w:p>
    <w:p w:rsidR="000F5673" w:rsidRPr="000F5673" w:rsidRDefault="005F5BC1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Хадыженского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городского</w:t>
      </w:r>
      <w:r w:rsidR="000F5673" w:rsidRPr="000F5673">
        <w:rPr>
          <w:rFonts w:ascii="Times New Roman" w:eastAsiaTheme="minorHAnsi" w:hAnsi="Times New Roman"/>
          <w:b/>
          <w:sz w:val="28"/>
          <w:szCs w:val="28"/>
        </w:rPr>
        <w:t xml:space="preserve"> поселения Апшеронского района </w:t>
      </w: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 xml:space="preserve">В соответствии со статьями 57, 60 и 81 Закона Краснодарского края                                  от 26 декабря 2005 г. № 966-КЗ «О муниципальных выборах в Краснодарском крае», на основании протокола территориальной избирательной комиссии Апшеронская о результатах выборов главы </w:t>
      </w:r>
      <w:proofErr w:type="spellStart"/>
      <w:r w:rsidR="005F5BC1">
        <w:rPr>
          <w:rFonts w:ascii="Times New Roman" w:eastAsiaTheme="minorHAnsi" w:hAnsi="Times New Roman"/>
          <w:sz w:val="28"/>
          <w:szCs w:val="28"/>
        </w:rPr>
        <w:t>Хадыженского</w:t>
      </w:r>
      <w:proofErr w:type="spellEnd"/>
      <w:r w:rsidR="005F5BC1">
        <w:rPr>
          <w:rFonts w:ascii="Times New Roman" w:eastAsiaTheme="minorHAnsi" w:hAnsi="Times New Roman"/>
          <w:sz w:val="28"/>
          <w:szCs w:val="28"/>
        </w:rPr>
        <w:t xml:space="preserve"> городского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>поселения Апшеронского района и сводной таблицы к нему, составленных в соответствии с данными, содержащимися в перв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экземпляр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 w:rsidR="005F5BC1">
        <w:rPr>
          <w:rFonts w:ascii="Times New Roman" w:eastAsiaTheme="minorHAnsi" w:hAnsi="Times New Roman"/>
          <w:sz w:val="28"/>
          <w:szCs w:val="28"/>
        </w:rPr>
        <w:t>ов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об итогах голосования, полученн</w:t>
      </w:r>
      <w:r w:rsidR="005F5BC1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 участков</w:t>
      </w:r>
      <w:r w:rsidR="005F5BC1">
        <w:rPr>
          <w:rFonts w:ascii="Times New Roman" w:eastAsiaTheme="minorHAnsi" w:hAnsi="Times New Roman"/>
          <w:sz w:val="28"/>
          <w:szCs w:val="28"/>
        </w:rPr>
        <w:t>ых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избирательн</w:t>
      </w:r>
      <w:r w:rsidR="005F5BC1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комисси</w:t>
      </w:r>
      <w:r w:rsidR="005F5BC1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№ 03-</w:t>
      </w:r>
      <w:r w:rsidR="005F5BC1">
        <w:rPr>
          <w:rFonts w:ascii="Times New Roman" w:eastAsiaTheme="minorHAnsi" w:hAnsi="Times New Roman"/>
          <w:sz w:val="28"/>
          <w:szCs w:val="28"/>
        </w:rPr>
        <w:t>18 – 03-26; 03-40</w:t>
      </w:r>
      <w:r w:rsidRPr="000F5673">
        <w:rPr>
          <w:rFonts w:ascii="Times New Roman" w:eastAsiaTheme="minorHAnsi" w:hAnsi="Times New Roman"/>
          <w:sz w:val="28"/>
          <w:szCs w:val="28"/>
        </w:rPr>
        <w:t>, после предварительной проверки правильности составления указанн</w:t>
      </w:r>
      <w:r w:rsidR="005F5BC1"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0F5673">
        <w:rPr>
          <w:rFonts w:ascii="Times New Roman" w:eastAsiaTheme="minorHAnsi" w:hAnsi="Times New Roman"/>
          <w:sz w:val="28"/>
          <w:szCs w:val="28"/>
        </w:rPr>
        <w:t>протокол</w:t>
      </w:r>
      <w:r w:rsidR="005F5BC1">
        <w:rPr>
          <w:rFonts w:ascii="Times New Roman" w:eastAsiaTheme="minorHAnsi" w:hAnsi="Times New Roman"/>
          <w:sz w:val="28"/>
          <w:szCs w:val="28"/>
        </w:rPr>
        <w:t>ов</w:t>
      </w:r>
      <w:r w:rsidRPr="000F5673">
        <w:rPr>
          <w:rFonts w:ascii="Times New Roman" w:eastAsiaTheme="minorHAnsi" w:hAnsi="Times New Roman"/>
          <w:sz w:val="28"/>
          <w:szCs w:val="28"/>
        </w:rPr>
        <w:t>, территориальная избирательная комиссия Апшеронская РЕШИЛА: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1. Признать выборы главы </w:t>
      </w:r>
      <w:proofErr w:type="spellStart"/>
      <w:r w:rsidR="005F5BC1">
        <w:rPr>
          <w:rFonts w:ascii="Times New Roman" w:eastAsiaTheme="minorHAnsi" w:hAnsi="Times New Roman"/>
          <w:sz w:val="28"/>
          <w:szCs w:val="28"/>
        </w:rPr>
        <w:t>Хадыженского</w:t>
      </w:r>
      <w:proofErr w:type="spellEnd"/>
      <w:r w:rsidR="005F5BC1">
        <w:rPr>
          <w:rFonts w:ascii="Times New Roman" w:eastAsiaTheme="minorHAnsi" w:hAnsi="Times New Roman"/>
          <w:sz w:val="28"/>
          <w:szCs w:val="28"/>
        </w:rPr>
        <w:t xml:space="preserve"> городского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5F5BC1">
        <w:rPr>
          <w:rFonts w:ascii="Times New Roman" w:eastAsiaTheme="minorHAnsi" w:hAnsi="Times New Roman"/>
          <w:sz w:val="28"/>
          <w:szCs w:val="28"/>
        </w:rPr>
        <w:t xml:space="preserve">10 сентября </w:t>
      </w:r>
      <w:r w:rsidRPr="000F5673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5F5BC1">
        <w:rPr>
          <w:rFonts w:ascii="Times New Roman" w:eastAsiaTheme="minorHAnsi" w:hAnsi="Times New Roman"/>
          <w:sz w:val="28"/>
          <w:szCs w:val="28"/>
        </w:rPr>
        <w:t>3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года состоявшимися и действительными.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2. Считать избранным главой </w:t>
      </w:r>
      <w:proofErr w:type="spellStart"/>
      <w:r w:rsidR="005F5BC1">
        <w:rPr>
          <w:rFonts w:ascii="Times New Roman" w:eastAsiaTheme="minorHAnsi" w:hAnsi="Times New Roman"/>
          <w:sz w:val="28"/>
          <w:szCs w:val="28"/>
        </w:rPr>
        <w:t>Хадыженского</w:t>
      </w:r>
      <w:proofErr w:type="spellEnd"/>
      <w:r w:rsidR="005F5BC1">
        <w:rPr>
          <w:rFonts w:ascii="Times New Roman" w:eastAsiaTheme="minorHAnsi" w:hAnsi="Times New Roman"/>
          <w:sz w:val="28"/>
          <w:szCs w:val="28"/>
        </w:rPr>
        <w:t xml:space="preserve"> городского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5F5BC1">
        <w:rPr>
          <w:rFonts w:ascii="Times New Roman" w:eastAsiaTheme="minorHAnsi" w:hAnsi="Times New Roman"/>
          <w:bCs/>
          <w:sz w:val="28"/>
          <w:szCs w:val="28"/>
        </w:rPr>
        <w:t>Захарову Юлию Николаевну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>3. Известить зарегистрированного кандидата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F5BC1">
        <w:rPr>
          <w:rFonts w:ascii="Times New Roman" w:eastAsiaTheme="minorHAnsi" w:hAnsi="Times New Roman"/>
          <w:bCs/>
          <w:sz w:val="28"/>
          <w:szCs w:val="28"/>
        </w:rPr>
        <w:t>Захарову Юлию Николаевну</w:t>
      </w:r>
      <w:r w:rsidR="002448AD">
        <w:rPr>
          <w:rFonts w:ascii="Times New Roman" w:eastAsiaTheme="minorHAnsi" w:hAnsi="Times New Roman"/>
          <w:sz w:val="28"/>
          <w:szCs w:val="28"/>
        </w:rPr>
        <w:t xml:space="preserve"> об избрании её главой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F5BC1">
        <w:rPr>
          <w:rFonts w:ascii="Times New Roman" w:eastAsiaTheme="minorHAnsi" w:hAnsi="Times New Roman"/>
          <w:sz w:val="28"/>
          <w:szCs w:val="28"/>
        </w:rPr>
        <w:t>Хадыженского</w:t>
      </w:r>
      <w:proofErr w:type="spellEnd"/>
      <w:r w:rsidR="005F5BC1">
        <w:rPr>
          <w:rFonts w:ascii="Times New Roman" w:eastAsiaTheme="minorHAnsi" w:hAnsi="Times New Roman"/>
          <w:sz w:val="28"/>
          <w:szCs w:val="28"/>
        </w:rPr>
        <w:t xml:space="preserve"> городского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448AD">
        <w:rPr>
          <w:rFonts w:ascii="Times New Roman" w:eastAsiaTheme="minorHAnsi" w:hAnsi="Times New Roman"/>
          <w:sz w:val="28"/>
          <w:szCs w:val="28"/>
        </w:rPr>
        <w:t>поселения Апшеронского района</w:t>
      </w:r>
      <w:r w:rsidRPr="000F5673">
        <w:rPr>
          <w:rFonts w:ascii="Times New Roman" w:eastAsiaTheme="minorHAnsi" w:hAnsi="Times New Roman"/>
          <w:sz w:val="28"/>
          <w:szCs w:val="28"/>
        </w:rPr>
        <w:t>.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4. Разместить</w:t>
      </w:r>
      <w:r w:rsidRPr="000F5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на официальном сайте территориальной избирательной комиссии </w:t>
      </w:r>
      <w:proofErr w:type="gramStart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Апшеронская</w:t>
      </w:r>
      <w:proofErr w:type="gramEnd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>5. </w:t>
      </w: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>Апшеронская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F5BC1" w:rsidRPr="000F5673">
        <w:rPr>
          <w:rFonts w:ascii="Times New Roman" w:eastAsiaTheme="minorHAnsi" w:hAnsi="Times New Roman"/>
          <w:sz w:val="28"/>
          <w:szCs w:val="28"/>
        </w:rPr>
        <w:t>Е.В.</w:t>
      </w:r>
      <w:r w:rsidRPr="000F5673">
        <w:rPr>
          <w:rFonts w:ascii="Times New Roman" w:eastAsiaTheme="minorHAnsi" w:hAnsi="Times New Roman"/>
          <w:sz w:val="28"/>
          <w:szCs w:val="28"/>
        </w:rPr>
        <w:t>Катину</w:t>
      </w:r>
      <w:proofErr w:type="spellEnd"/>
      <w:r w:rsidR="005F5BC1">
        <w:rPr>
          <w:rFonts w:ascii="Times New Roman" w:eastAsiaTheme="minorHAnsi" w:hAnsi="Times New Roman"/>
          <w:sz w:val="28"/>
          <w:szCs w:val="28"/>
        </w:rPr>
        <w:t>.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комиссии Апшеронская                                                                     С.И. Гвоздева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Секретарь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4221CD" w:rsidRDefault="000F5673" w:rsidP="000F5673">
      <w:pPr>
        <w:spacing w:after="0" w:line="240" w:lineRule="auto"/>
        <w:jc w:val="both"/>
      </w:pPr>
      <w:r w:rsidRPr="000F5673">
        <w:rPr>
          <w:rFonts w:ascii="Times New Roman" w:eastAsiaTheme="minorHAnsi" w:hAnsi="Times New Roman"/>
          <w:sz w:val="28"/>
          <w:szCs w:val="28"/>
        </w:rPr>
        <w:t>комиссии Апшеронская                                                                        Е.В. Катина</w:t>
      </w:r>
    </w:p>
    <w:sectPr w:rsidR="004221CD" w:rsidSect="00870B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FFA"/>
    <w:multiLevelType w:val="hybridMultilevel"/>
    <w:tmpl w:val="EF226DB0"/>
    <w:lvl w:ilvl="0" w:tplc="384C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C56D7"/>
    <w:multiLevelType w:val="hybridMultilevel"/>
    <w:tmpl w:val="C64A9064"/>
    <w:lvl w:ilvl="0" w:tplc="5790A3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D"/>
    <w:rsid w:val="000905CC"/>
    <w:rsid w:val="000F5673"/>
    <w:rsid w:val="00192C23"/>
    <w:rsid w:val="001A0361"/>
    <w:rsid w:val="002448AD"/>
    <w:rsid w:val="0042117E"/>
    <w:rsid w:val="004221CD"/>
    <w:rsid w:val="00433D4D"/>
    <w:rsid w:val="00511373"/>
    <w:rsid w:val="00563143"/>
    <w:rsid w:val="005D076C"/>
    <w:rsid w:val="005D19D0"/>
    <w:rsid w:val="005F5BC1"/>
    <w:rsid w:val="007E64F7"/>
    <w:rsid w:val="00870B5D"/>
    <w:rsid w:val="00B064AD"/>
    <w:rsid w:val="00DD1CD4"/>
    <w:rsid w:val="00DD3695"/>
    <w:rsid w:val="00F2328B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10</cp:revision>
  <cp:lastPrinted>2023-09-10T20:53:00Z</cp:lastPrinted>
  <dcterms:created xsi:type="dcterms:W3CDTF">2021-09-21T11:45:00Z</dcterms:created>
  <dcterms:modified xsi:type="dcterms:W3CDTF">2023-09-10T20:54:00Z</dcterms:modified>
</cp:coreProperties>
</file>